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09C9" w14:textId="1BEB036D" w:rsidR="007B61D9" w:rsidRPr="00A73FBB" w:rsidRDefault="007B61D9" w:rsidP="00872DBE">
      <w:pPr>
        <w:widowControl w:val="0"/>
        <w:autoSpaceDE w:val="0"/>
        <w:autoSpaceDN w:val="0"/>
        <w:spacing w:after="0" w:line="252" w:lineRule="auto"/>
        <w:ind w:right="3"/>
        <w:jc w:val="center"/>
        <w:rPr>
          <w:rFonts w:ascii="Calibri" w:eastAsia="Calibri" w:hAnsi="Calibri" w:cs="Calibri"/>
          <w:b/>
          <w:bCs/>
          <w:sz w:val="28"/>
          <w:szCs w:val="28"/>
        </w:rPr>
      </w:pPr>
      <w:r w:rsidRPr="00A73FBB">
        <w:rPr>
          <w:rFonts w:ascii="Calibri" w:eastAsia="Calibri" w:hAnsi="Calibri" w:cs="Calibri"/>
          <w:b/>
          <w:bCs/>
          <w:sz w:val="28"/>
          <w:szCs w:val="28"/>
        </w:rPr>
        <w:t>FREQUENTLY ASKED QUESTIONS</w:t>
      </w:r>
      <w:r w:rsidR="00A04C21" w:rsidRPr="00A73FBB">
        <w:rPr>
          <w:rFonts w:ascii="Calibri" w:eastAsia="Calibri" w:hAnsi="Calibri" w:cs="Calibri"/>
          <w:b/>
          <w:bCs/>
          <w:sz w:val="28"/>
          <w:szCs w:val="28"/>
        </w:rPr>
        <w:t xml:space="preserve"> (FAQs)</w:t>
      </w:r>
    </w:p>
    <w:p w14:paraId="256C7F79" w14:textId="263D9E01" w:rsidR="007B61D9" w:rsidRPr="00A73FBB" w:rsidRDefault="007B61D9" w:rsidP="00872DBE">
      <w:pPr>
        <w:widowControl w:val="0"/>
        <w:autoSpaceDE w:val="0"/>
        <w:autoSpaceDN w:val="0"/>
        <w:spacing w:after="0" w:line="252" w:lineRule="auto"/>
        <w:ind w:right="3"/>
        <w:jc w:val="center"/>
        <w:rPr>
          <w:rFonts w:ascii="Calibri" w:eastAsia="Calibri" w:hAnsi="Calibri" w:cs="Calibri"/>
          <w:b/>
          <w:bCs/>
          <w:sz w:val="28"/>
          <w:szCs w:val="28"/>
        </w:rPr>
      </w:pPr>
      <w:r w:rsidRPr="00A73FBB">
        <w:rPr>
          <w:rFonts w:ascii="Calibri" w:eastAsia="Calibri" w:hAnsi="Calibri" w:cs="Calibri"/>
          <w:b/>
          <w:bCs/>
          <w:sz w:val="28"/>
          <w:szCs w:val="28"/>
        </w:rPr>
        <w:t>NEW ZEALAND SCREEN PRODUCTION REBATE</w:t>
      </w:r>
      <w:r w:rsidR="00263F0D" w:rsidRPr="00A73FBB">
        <w:rPr>
          <w:rFonts w:ascii="Calibri" w:eastAsia="Calibri" w:hAnsi="Calibri" w:cs="Calibri"/>
          <w:b/>
          <w:bCs/>
          <w:sz w:val="28"/>
          <w:szCs w:val="28"/>
        </w:rPr>
        <w:t xml:space="preserve"> </w:t>
      </w:r>
      <w:r w:rsidRPr="00A73FBB">
        <w:rPr>
          <w:rFonts w:ascii="Calibri" w:eastAsia="Calibri" w:hAnsi="Calibri" w:cs="Calibri"/>
          <w:b/>
          <w:bCs/>
          <w:sz w:val="28"/>
          <w:szCs w:val="28"/>
        </w:rPr>
        <w:t xml:space="preserve">FOR INTERNATIONAL PRODUCTIONS </w:t>
      </w:r>
      <w:r w:rsidR="00263F0D" w:rsidRPr="00A73FBB">
        <w:rPr>
          <w:rFonts w:ascii="Calibri" w:eastAsia="Calibri" w:hAnsi="Calibri" w:cs="Calibri"/>
          <w:b/>
          <w:bCs/>
          <w:sz w:val="28"/>
          <w:szCs w:val="28"/>
        </w:rPr>
        <w:t>(INTERNATIONAL</w:t>
      </w:r>
      <w:r w:rsidR="003752C9">
        <w:rPr>
          <w:rFonts w:ascii="Calibri" w:eastAsia="Calibri" w:hAnsi="Calibri" w:cs="Calibri"/>
          <w:b/>
          <w:bCs/>
          <w:sz w:val="28"/>
          <w:szCs w:val="28"/>
        </w:rPr>
        <w:t xml:space="preserve"> REBATE</w:t>
      </w:r>
      <w:r w:rsidR="00263F0D" w:rsidRPr="00A73FBB">
        <w:rPr>
          <w:rFonts w:ascii="Calibri" w:eastAsia="Calibri" w:hAnsi="Calibri" w:cs="Calibri"/>
          <w:b/>
          <w:bCs/>
          <w:sz w:val="28"/>
          <w:szCs w:val="28"/>
        </w:rPr>
        <w:t>)</w:t>
      </w:r>
    </w:p>
    <w:p w14:paraId="4E63028C" w14:textId="77777777" w:rsidR="007B61D9" w:rsidRPr="00C5732E" w:rsidRDefault="007B61D9" w:rsidP="00872DBE">
      <w:pPr>
        <w:pStyle w:val="BodyText"/>
        <w:spacing w:after="0" w:line="252" w:lineRule="auto"/>
        <w:ind w:right="3"/>
        <w:rPr>
          <w:b/>
        </w:rPr>
      </w:pPr>
    </w:p>
    <w:p w14:paraId="06B77C2A" w14:textId="1E0FFA8E" w:rsidR="007B61D9" w:rsidRDefault="007B61D9" w:rsidP="00872DBE">
      <w:pPr>
        <w:widowControl w:val="0"/>
        <w:autoSpaceDE w:val="0"/>
        <w:autoSpaceDN w:val="0"/>
        <w:spacing w:after="0" w:line="252" w:lineRule="auto"/>
        <w:rPr>
          <w:rFonts w:ascii="Calibri" w:eastAsia="Calibri" w:hAnsi="Calibri" w:cs="Calibri"/>
        </w:rPr>
      </w:pPr>
      <w:r w:rsidRPr="00A73FBB">
        <w:rPr>
          <w:rFonts w:ascii="Calibri" w:eastAsia="Calibri" w:hAnsi="Calibri" w:cs="Calibri"/>
        </w:rPr>
        <w:t xml:space="preserve">These FAQs are intended to help you interpret the </w:t>
      </w:r>
      <w:r w:rsidR="00263F0D" w:rsidRPr="00A73FBB">
        <w:rPr>
          <w:rFonts w:ascii="Calibri" w:eastAsia="Calibri" w:hAnsi="Calibri" w:cs="Calibri"/>
        </w:rPr>
        <w:t>International</w:t>
      </w:r>
      <w:r w:rsidRPr="00A73FBB">
        <w:rPr>
          <w:rFonts w:ascii="Calibri" w:eastAsia="Calibri" w:hAnsi="Calibri" w:cs="Calibri"/>
        </w:rPr>
        <w:t xml:space="preserve"> </w:t>
      </w:r>
      <w:r w:rsidR="00CD3BAE">
        <w:rPr>
          <w:rFonts w:ascii="Calibri" w:eastAsia="Calibri" w:hAnsi="Calibri" w:cs="Calibri"/>
        </w:rPr>
        <w:t xml:space="preserve">Rebate </w:t>
      </w:r>
      <w:r w:rsidRPr="00A73FBB">
        <w:rPr>
          <w:rFonts w:ascii="Calibri" w:eastAsia="Calibri" w:hAnsi="Calibri" w:cs="Calibri"/>
        </w:rPr>
        <w:t>Criteria only and are updated from time to time. If there are any conflicts between these FAQs and the Criteria, the Criteria takes precedence.</w:t>
      </w:r>
      <w:r w:rsidR="009771CC" w:rsidRPr="00A73FBB">
        <w:rPr>
          <w:rFonts w:ascii="Calibri" w:eastAsia="Calibri" w:hAnsi="Calibri" w:cs="Calibri"/>
        </w:rPr>
        <w:t xml:space="preserve"> T</w:t>
      </w:r>
      <w:r w:rsidRPr="00A73FBB">
        <w:rPr>
          <w:rFonts w:ascii="Calibri" w:eastAsia="Calibri" w:hAnsi="Calibri" w:cs="Calibri"/>
        </w:rPr>
        <w:t>he New Zealand Film Commission (NZFC) does not accept any responsibility for errors or misstatements in these FAQs.</w:t>
      </w:r>
      <w:r w:rsidR="00A73FBB">
        <w:rPr>
          <w:rFonts w:ascii="Calibri" w:eastAsia="Calibri" w:hAnsi="Calibri" w:cs="Calibri"/>
        </w:rPr>
        <w:t xml:space="preserve"> If your query </w:t>
      </w:r>
      <w:r w:rsidR="00982ECF">
        <w:rPr>
          <w:rFonts w:ascii="Calibri" w:eastAsia="Calibri" w:hAnsi="Calibri" w:cs="Calibri"/>
        </w:rPr>
        <w:t>isn’t answered in this document, please contact</w:t>
      </w:r>
      <w:r w:rsidR="00BC532D">
        <w:rPr>
          <w:rFonts w:ascii="Calibri" w:eastAsia="Calibri" w:hAnsi="Calibri" w:cs="Calibri"/>
        </w:rPr>
        <w:t xml:space="preserve"> the Co-Production and Incentives Team via</w:t>
      </w:r>
      <w:r w:rsidR="00982ECF">
        <w:rPr>
          <w:rFonts w:ascii="Calibri" w:eastAsia="Calibri" w:hAnsi="Calibri" w:cs="Calibri"/>
        </w:rPr>
        <w:t xml:space="preserve"> </w:t>
      </w:r>
      <w:hyperlink r:id="rId12" w:history="1">
        <w:r w:rsidR="00982ECF" w:rsidRPr="00B553F9">
          <w:rPr>
            <w:rStyle w:val="Hyperlink"/>
            <w:rFonts w:ascii="Calibri" w:eastAsia="Calibri" w:hAnsi="Calibri" w:cs="Calibri"/>
          </w:rPr>
          <w:t>nzspr@nzfilm.co.nz</w:t>
        </w:r>
      </w:hyperlink>
      <w:r w:rsidR="00982ECF">
        <w:rPr>
          <w:rFonts w:ascii="Calibri" w:eastAsia="Calibri" w:hAnsi="Calibri" w:cs="Calibri"/>
        </w:rPr>
        <w:t>.</w:t>
      </w:r>
    </w:p>
    <w:p w14:paraId="7691BF59" w14:textId="77777777" w:rsidR="00982ECF" w:rsidRPr="00982ECF" w:rsidRDefault="00982ECF" w:rsidP="00872DBE">
      <w:pPr>
        <w:widowControl w:val="0"/>
        <w:autoSpaceDE w:val="0"/>
        <w:autoSpaceDN w:val="0"/>
        <w:spacing w:after="0" w:line="252" w:lineRule="auto"/>
        <w:rPr>
          <w:rFonts w:ascii="Calibri" w:eastAsia="Calibri" w:hAnsi="Calibri" w:cs="Calibri"/>
        </w:rPr>
      </w:pPr>
    </w:p>
    <w:p w14:paraId="37DEC61F" w14:textId="77777777" w:rsidR="00A04C21" w:rsidRPr="007B61D9" w:rsidRDefault="00A04C21" w:rsidP="00872DBE">
      <w:pPr>
        <w:widowControl w:val="0"/>
        <w:autoSpaceDE w:val="0"/>
        <w:autoSpaceDN w:val="0"/>
        <w:spacing w:after="0" w:line="252" w:lineRule="auto"/>
        <w:rPr>
          <w:rFonts w:ascii="Calibri" w:eastAsia="Calibri" w:hAnsi="Calibri" w:cs="Calibri"/>
          <w:i/>
          <w:iCs/>
        </w:rPr>
      </w:pPr>
    </w:p>
    <w:p w14:paraId="588FEEFF" w14:textId="77777777" w:rsidR="002A20B1" w:rsidRPr="00A73FBB" w:rsidRDefault="00D406FB" w:rsidP="00872DBE">
      <w:pPr>
        <w:widowControl w:val="0"/>
        <w:autoSpaceDE w:val="0"/>
        <w:autoSpaceDN w:val="0"/>
        <w:spacing w:after="0" w:line="252" w:lineRule="auto"/>
        <w:rPr>
          <w:rFonts w:ascii="Calibri" w:eastAsia="Calibri" w:hAnsi="Calibri" w:cs="Calibri"/>
          <w:b/>
          <w:sz w:val="28"/>
          <w:szCs w:val="28"/>
        </w:rPr>
      </w:pPr>
      <w:r w:rsidRPr="00A73FBB">
        <w:rPr>
          <w:rFonts w:ascii="Calibri" w:eastAsia="Calibri" w:hAnsi="Calibri" w:cs="Calibri"/>
          <w:b/>
          <w:sz w:val="28"/>
          <w:szCs w:val="28"/>
        </w:rPr>
        <w:t>General Questions</w:t>
      </w:r>
    </w:p>
    <w:p w14:paraId="00C4BDFA" w14:textId="77777777" w:rsidR="007B61D9" w:rsidRPr="007B61D9" w:rsidRDefault="007B61D9" w:rsidP="00872DBE">
      <w:pPr>
        <w:widowControl w:val="0"/>
        <w:autoSpaceDE w:val="0"/>
        <w:autoSpaceDN w:val="0"/>
        <w:spacing w:after="0" w:line="252" w:lineRule="auto"/>
        <w:rPr>
          <w:rFonts w:ascii="Calibri" w:eastAsia="Calibri" w:hAnsi="Calibri" w:cs="Calibri"/>
          <w:b/>
        </w:rPr>
      </w:pPr>
    </w:p>
    <w:p w14:paraId="0CE65FDE" w14:textId="5789D32A" w:rsidR="00A73FBB" w:rsidRDefault="00A73FBB"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 is the New Zealand Screen Production Rebate?</w:t>
      </w:r>
    </w:p>
    <w:p w14:paraId="3232E4BD" w14:textId="21A9DEB1" w:rsidR="00A73FBB" w:rsidRDefault="00AE351C" w:rsidP="00872DBE">
      <w:pPr>
        <w:widowControl w:val="0"/>
        <w:autoSpaceDE w:val="0"/>
        <w:autoSpaceDN w:val="0"/>
        <w:spacing w:after="0" w:line="252" w:lineRule="auto"/>
        <w:rPr>
          <w:rFonts w:ascii="Calibri" w:eastAsia="Calibri" w:hAnsi="Calibri" w:cs="Calibri"/>
          <w:bCs/>
        </w:rPr>
      </w:pPr>
      <w:r>
        <w:rPr>
          <w:rFonts w:ascii="Calibri" w:eastAsia="Calibri" w:hAnsi="Calibri" w:cs="Calibri"/>
          <w:bCs/>
        </w:rPr>
        <w:t>The New Zealand Screen Production Rebate</w:t>
      </w:r>
      <w:r w:rsidR="00C71AC2">
        <w:rPr>
          <w:rFonts w:ascii="Calibri" w:eastAsia="Calibri" w:hAnsi="Calibri" w:cs="Calibri"/>
          <w:bCs/>
        </w:rPr>
        <w:t xml:space="preserve"> (NZSPR)</w:t>
      </w:r>
      <w:r>
        <w:rPr>
          <w:rFonts w:ascii="Calibri" w:eastAsia="Calibri" w:hAnsi="Calibri" w:cs="Calibri"/>
          <w:bCs/>
        </w:rPr>
        <w:t xml:space="preserve"> is a government-back</w:t>
      </w:r>
      <w:r w:rsidR="006F1D4C">
        <w:rPr>
          <w:rFonts w:ascii="Calibri" w:eastAsia="Calibri" w:hAnsi="Calibri" w:cs="Calibri"/>
          <w:bCs/>
        </w:rPr>
        <w:t>ed</w:t>
      </w:r>
      <w:r>
        <w:rPr>
          <w:rFonts w:ascii="Calibri" w:eastAsia="Calibri" w:hAnsi="Calibri" w:cs="Calibri"/>
          <w:bCs/>
        </w:rPr>
        <w:t xml:space="preserve"> </w:t>
      </w:r>
      <w:r w:rsidR="0046795D">
        <w:rPr>
          <w:rFonts w:ascii="Calibri" w:eastAsia="Calibri" w:hAnsi="Calibri" w:cs="Calibri"/>
          <w:bCs/>
        </w:rPr>
        <w:t>screen incentives scheme</w:t>
      </w:r>
      <w:r>
        <w:rPr>
          <w:rFonts w:ascii="Calibri" w:eastAsia="Calibri" w:hAnsi="Calibri" w:cs="Calibri"/>
          <w:bCs/>
        </w:rPr>
        <w:t xml:space="preserve">. </w:t>
      </w:r>
      <w:r w:rsidR="006F1D4C">
        <w:rPr>
          <w:rFonts w:ascii="Calibri" w:eastAsia="Calibri" w:hAnsi="Calibri" w:cs="Calibri"/>
          <w:bCs/>
        </w:rPr>
        <w:t>The NZSPR</w:t>
      </w:r>
      <w:r w:rsidR="006739D5">
        <w:rPr>
          <w:rFonts w:ascii="Calibri" w:eastAsia="Calibri" w:hAnsi="Calibri" w:cs="Calibri"/>
          <w:bCs/>
        </w:rPr>
        <w:t xml:space="preserve"> for </w:t>
      </w:r>
      <w:r w:rsidR="0046795D">
        <w:rPr>
          <w:rFonts w:ascii="Calibri" w:eastAsia="Calibri" w:hAnsi="Calibri" w:cs="Calibri"/>
          <w:bCs/>
        </w:rPr>
        <w:t xml:space="preserve">International </w:t>
      </w:r>
      <w:r w:rsidR="006739D5">
        <w:rPr>
          <w:rFonts w:ascii="Calibri" w:eastAsia="Calibri" w:hAnsi="Calibri" w:cs="Calibri"/>
          <w:bCs/>
        </w:rPr>
        <w:t xml:space="preserve">Productions (also known as the International Rebate) offers a 20% </w:t>
      </w:r>
      <w:r w:rsidR="006739D5" w:rsidRPr="00805E52">
        <w:rPr>
          <w:rFonts w:ascii="Calibri" w:eastAsia="Calibri" w:hAnsi="Calibri" w:cs="Calibri"/>
          <w:b/>
        </w:rPr>
        <w:t>cash</w:t>
      </w:r>
      <w:r w:rsidR="006739D5">
        <w:rPr>
          <w:rFonts w:ascii="Calibri" w:eastAsia="Calibri" w:hAnsi="Calibri" w:cs="Calibri"/>
          <w:bCs/>
        </w:rPr>
        <w:t xml:space="preserve"> rebate on Qualifying New</w:t>
      </w:r>
      <w:r w:rsidR="00543473">
        <w:rPr>
          <w:rFonts w:ascii="Calibri" w:eastAsia="Calibri" w:hAnsi="Calibri" w:cs="Calibri"/>
          <w:bCs/>
        </w:rPr>
        <w:t> </w:t>
      </w:r>
      <w:r w:rsidR="006739D5">
        <w:rPr>
          <w:rFonts w:ascii="Calibri" w:eastAsia="Calibri" w:hAnsi="Calibri" w:cs="Calibri"/>
          <w:bCs/>
        </w:rPr>
        <w:t>Zealand Production Expenditure (QNZPE) and includes:</w:t>
      </w:r>
    </w:p>
    <w:p w14:paraId="65E8E224" w14:textId="4D07FDD8" w:rsidR="006739D5" w:rsidRDefault="006739D5" w:rsidP="007E17D3">
      <w:pPr>
        <w:pStyle w:val="ListParagraph"/>
        <w:widowControl w:val="0"/>
        <w:numPr>
          <w:ilvl w:val="0"/>
          <w:numId w:val="12"/>
        </w:numPr>
        <w:autoSpaceDE w:val="0"/>
        <w:autoSpaceDN w:val="0"/>
        <w:spacing w:after="0" w:line="252" w:lineRule="auto"/>
        <w:rPr>
          <w:rFonts w:ascii="Calibri" w:eastAsia="Calibri" w:hAnsi="Calibri" w:cs="Calibri"/>
          <w:bCs/>
        </w:rPr>
      </w:pPr>
      <w:r>
        <w:rPr>
          <w:rFonts w:ascii="Calibri" w:eastAsia="Calibri" w:hAnsi="Calibri" w:cs="Calibri"/>
          <w:bCs/>
        </w:rPr>
        <w:t>the Production Rebate - for Live Action Productions</w:t>
      </w:r>
      <w:r w:rsidR="00887670">
        <w:rPr>
          <w:rFonts w:ascii="Calibri" w:eastAsia="Calibri" w:hAnsi="Calibri" w:cs="Calibri"/>
          <w:bCs/>
        </w:rPr>
        <w:t>;</w:t>
      </w:r>
    </w:p>
    <w:p w14:paraId="17971F97" w14:textId="5D0C464B" w:rsidR="006739D5" w:rsidRDefault="006739D5" w:rsidP="007E17D3">
      <w:pPr>
        <w:pStyle w:val="ListParagraph"/>
        <w:widowControl w:val="0"/>
        <w:numPr>
          <w:ilvl w:val="0"/>
          <w:numId w:val="12"/>
        </w:numPr>
        <w:autoSpaceDE w:val="0"/>
        <w:autoSpaceDN w:val="0"/>
        <w:spacing w:after="0" w:line="252" w:lineRule="auto"/>
        <w:rPr>
          <w:rFonts w:ascii="Calibri" w:eastAsia="Calibri" w:hAnsi="Calibri" w:cs="Calibri"/>
          <w:bCs/>
        </w:rPr>
      </w:pPr>
      <w:r>
        <w:rPr>
          <w:rFonts w:ascii="Calibri" w:eastAsia="Calibri" w:hAnsi="Calibri" w:cs="Calibri"/>
          <w:bCs/>
        </w:rPr>
        <w:t>the Production Rebate 5% Uplift - for Live Action Productions with QNZPE of NZ$20 million and above that can meet additional criteria, including a points test</w:t>
      </w:r>
      <w:r w:rsidR="00887670">
        <w:rPr>
          <w:rFonts w:ascii="Calibri" w:eastAsia="Calibri" w:hAnsi="Calibri" w:cs="Calibri"/>
          <w:bCs/>
        </w:rPr>
        <w:t>;</w:t>
      </w:r>
    </w:p>
    <w:p w14:paraId="0F5457C5" w14:textId="2680A932" w:rsidR="006739D5" w:rsidRDefault="006739D5" w:rsidP="007E17D3">
      <w:pPr>
        <w:pStyle w:val="ListParagraph"/>
        <w:widowControl w:val="0"/>
        <w:numPr>
          <w:ilvl w:val="0"/>
          <w:numId w:val="12"/>
        </w:numPr>
        <w:autoSpaceDE w:val="0"/>
        <w:autoSpaceDN w:val="0"/>
        <w:spacing w:after="0" w:line="252" w:lineRule="auto"/>
        <w:rPr>
          <w:rFonts w:ascii="Calibri" w:eastAsia="Calibri" w:hAnsi="Calibri" w:cs="Calibri"/>
          <w:bCs/>
        </w:rPr>
      </w:pPr>
      <w:r>
        <w:rPr>
          <w:rFonts w:ascii="Calibri" w:eastAsia="Calibri" w:hAnsi="Calibri" w:cs="Calibri"/>
          <w:bCs/>
        </w:rPr>
        <w:t xml:space="preserve">the Post, Digital and Visual Effects (PDV) Rebate </w:t>
      </w:r>
      <w:r w:rsidR="004167A5">
        <w:rPr>
          <w:rFonts w:ascii="Calibri" w:eastAsia="Calibri" w:hAnsi="Calibri" w:cs="Calibri"/>
          <w:bCs/>
        </w:rPr>
        <w:t>-</w:t>
      </w:r>
      <w:r>
        <w:rPr>
          <w:rFonts w:ascii="Calibri" w:eastAsia="Calibri" w:hAnsi="Calibri" w:cs="Calibri"/>
          <w:bCs/>
        </w:rPr>
        <w:t xml:space="preserve"> for </w:t>
      </w:r>
      <w:r w:rsidR="004167A5">
        <w:rPr>
          <w:rFonts w:ascii="Calibri" w:eastAsia="Calibri" w:hAnsi="Calibri" w:cs="Calibri"/>
          <w:bCs/>
        </w:rPr>
        <w:t>productions undertaking PDV work in New Zealand</w:t>
      </w:r>
      <w:r w:rsidR="00887670">
        <w:rPr>
          <w:rFonts w:ascii="Calibri" w:eastAsia="Calibri" w:hAnsi="Calibri" w:cs="Calibri"/>
          <w:bCs/>
        </w:rPr>
        <w:t>, and</w:t>
      </w:r>
    </w:p>
    <w:p w14:paraId="0CD6235E" w14:textId="40113D5C" w:rsidR="004167A5" w:rsidRPr="006739D5" w:rsidRDefault="004167A5" w:rsidP="007E17D3">
      <w:pPr>
        <w:pStyle w:val="ListParagraph"/>
        <w:widowControl w:val="0"/>
        <w:numPr>
          <w:ilvl w:val="0"/>
          <w:numId w:val="12"/>
        </w:numPr>
        <w:autoSpaceDE w:val="0"/>
        <w:autoSpaceDN w:val="0"/>
        <w:spacing w:after="0" w:line="252" w:lineRule="auto"/>
        <w:rPr>
          <w:rFonts w:ascii="Calibri" w:eastAsia="Calibri" w:hAnsi="Calibri" w:cs="Calibri"/>
          <w:bCs/>
        </w:rPr>
      </w:pPr>
      <w:r>
        <w:rPr>
          <w:rFonts w:ascii="Calibri" w:eastAsia="Calibri" w:hAnsi="Calibri" w:cs="Calibri"/>
          <w:bCs/>
        </w:rPr>
        <w:t>the PDV Rebate 5% Uplift - for PDV Productions t</w:t>
      </w:r>
      <w:r w:rsidR="003D23E3">
        <w:rPr>
          <w:rFonts w:ascii="Calibri" w:eastAsia="Calibri" w:hAnsi="Calibri" w:cs="Calibri"/>
          <w:bCs/>
        </w:rPr>
        <w:t>hat can meet additional requirements via a points test</w:t>
      </w:r>
    </w:p>
    <w:p w14:paraId="01921DD0" w14:textId="77777777" w:rsidR="00F46242" w:rsidRDefault="00F46242" w:rsidP="00872DBE">
      <w:pPr>
        <w:widowControl w:val="0"/>
        <w:autoSpaceDE w:val="0"/>
        <w:autoSpaceDN w:val="0"/>
        <w:spacing w:after="0" w:line="252" w:lineRule="auto"/>
        <w:rPr>
          <w:rFonts w:ascii="Calibri" w:eastAsia="Calibri" w:hAnsi="Calibri" w:cs="Calibri"/>
          <w:bCs/>
        </w:rPr>
      </w:pPr>
    </w:p>
    <w:p w14:paraId="2F21E0C0" w14:textId="34B9781B" w:rsidR="00FE3F11" w:rsidRPr="007E2ED7" w:rsidRDefault="007E2ED7" w:rsidP="00872DBE">
      <w:pPr>
        <w:widowControl w:val="0"/>
        <w:autoSpaceDE w:val="0"/>
        <w:autoSpaceDN w:val="0"/>
        <w:spacing w:after="0" w:line="252" w:lineRule="auto"/>
        <w:rPr>
          <w:rFonts w:ascii="Calibri" w:eastAsia="Calibri" w:hAnsi="Calibri" w:cs="Calibri"/>
          <w:bCs/>
        </w:rPr>
      </w:pPr>
      <w:r>
        <w:rPr>
          <w:rFonts w:ascii="Calibri" w:eastAsia="Calibri" w:hAnsi="Calibri" w:cs="Calibri"/>
          <w:bCs/>
        </w:rPr>
        <w:t xml:space="preserve">Please note, the NZSPR is </w:t>
      </w:r>
      <w:r w:rsidRPr="007E2ED7">
        <w:rPr>
          <w:rFonts w:ascii="Calibri" w:eastAsia="Calibri" w:hAnsi="Calibri" w:cs="Calibri"/>
          <w:b/>
        </w:rPr>
        <w:t>not</w:t>
      </w:r>
      <w:r>
        <w:rPr>
          <w:rFonts w:ascii="Calibri" w:eastAsia="Calibri" w:hAnsi="Calibri" w:cs="Calibri"/>
          <w:bCs/>
        </w:rPr>
        <w:t xml:space="preserve"> a tax rebate</w:t>
      </w:r>
      <w:r w:rsidR="00C737D6">
        <w:rPr>
          <w:rFonts w:ascii="Calibri" w:eastAsia="Calibri" w:hAnsi="Calibri" w:cs="Calibri"/>
          <w:bCs/>
        </w:rPr>
        <w:t xml:space="preserve"> or tax credit</w:t>
      </w:r>
      <w:r>
        <w:rPr>
          <w:rFonts w:ascii="Calibri" w:eastAsia="Calibri" w:hAnsi="Calibri" w:cs="Calibri"/>
          <w:bCs/>
        </w:rPr>
        <w:t>.</w:t>
      </w:r>
      <w:r w:rsidR="00631AA0">
        <w:rPr>
          <w:rFonts w:ascii="Calibri" w:eastAsia="Calibri" w:hAnsi="Calibri" w:cs="Calibri"/>
          <w:bCs/>
        </w:rPr>
        <w:t xml:space="preserve"> The NZFC administers the International Rebate on behalf of the Ministry of Business, Innovation and Employment (MBIE).</w:t>
      </w:r>
    </w:p>
    <w:p w14:paraId="12056F51" w14:textId="77777777" w:rsidR="00FE3F11" w:rsidRDefault="00FE3F11" w:rsidP="00872DBE">
      <w:pPr>
        <w:widowControl w:val="0"/>
        <w:autoSpaceDE w:val="0"/>
        <w:autoSpaceDN w:val="0"/>
        <w:spacing w:after="0" w:line="252" w:lineRule="auto"/>
        <w:rPr>
          <w:rFonts w:ascii="Calibri" w:eastAsia="Calibri" w:hAnsi="Calibri" w:cs="Calibri"/>
          <w:b/>
          <w:i/>
          <w:iCs/>
        </w:rPr>
      </w:pPr>
    </w:p>
    <w:p w14:paraId="0313266E" w14:textId="77777777" w:rsidR="00357F6A" w:rsidRDefault="00357F6A" w:rsidP="00872DBE">
      <w:pPr>
        <w:widowControl w:val="0"/>
        <w:autoSpaceDE w:val="0"/>
        <w:autoSpaceDN w:val="0"/>
        <w:spacing w:after="0" w:line="252" w:lineRule="auto"/>
        <w:rPr>
          <w:rFonts w:ascii="Calibri" w:eastAsia="Calibri" w:hAnsi="Calibri" w:cs="Calibri"/>
          <w:b/>
          <w:i/>
          <w:iCs/>
        </w:rPr>
      </w:pPr>
    </w:p>
    <w:p w14:paraId="5264DC71" w14:textId="77777777" w:rsidR="00357F6A" w:rsidRDefault="00357F6A" w:rsidP="00357F6A">
      <w:pPr>
        <w:spacing w:after="0" w:line="252" w:lineRule="auto"/>
        <w:rPr>
          <w:rFonts w:asciiTheme="majorHAnsi" w:hAnsiTheme="majorHAnsi" w:cstheme="majorHAnsi"/>
          <w:b/>
          <w:bCs/>
          <w:i/>
          <w:iCs/>
        </w:rPr>
      </w:pPr>
      <w:r>
        <w:rPr>
          <w:rFonts w:asciiTheme="majorHAnsi" w:hAnsiTheme="majorHAnsi" w:cstheme="majorHAnsi"/>
          <w:b/>
          <w:bCs/>
          <w:i/>
          <w:iCs/>
        </w:rPr>
        <w:t>What are the differences between the Production Rebate and PDV Rebate 5% Uplifts?</w:t>
      </w:r>
    </w:p>
    <w:p w14:paraId="0269AF33" w14:textId="77777777" w:rsidR="00357F6A" w:rsidRDefault="00357F6A" w:rsidP="00357F6A">
      <w:pPr>
        <w:spacing w:after="0" w:line="252" w:lineRule="auto"/>
        <w:rPr>
          <w:rFonts w:asciiTheme="majorHAnsi" w:hAnsiTheme="majorHAnsi" w:cstheme="majorHAnsi"/>
          <w:b/>
          <w:bCs/>
          <w:i/>
          <w:iCs/>
        </w:rPr>
      </w:pPr>
    </w:p>
    <w:tbl>
      <w:tblPr>
        <w:tblStyle w:val="TableGrid"/>
        <w:tblW w:w="0" w:type="auto"/>
        <w:tblLook w:val="04A0" w:firstRow="1" w:lastRow="0" w:firstColumn="1" w:lastColumn="0" w:noHBand="0" w:noVBand="1"/>
      </w:tblPr>
      <w:tblGrid>
        <w:gridCol w:w="2685"/>
        <w:gridCol w:w="3963"/>
        <w:gridCol w:w="3864"/>
      </w:tblGrid>
      <w:tr w:rsidR="005513D9" w14:paraId="1A9B412B" w14:textId="77777777" w:rsidTr="00342DBF">
        <w:trPr>
          <w:trHeight w:val="305"/>
        </w:trPr>
        <w:tc>
          <w:tcPr>
            <w:tcW w:w="2685" w:type="dxa"/>
          </w:tcPr>
          <w:p w14:paraId="2B72EA55" w14:textId="77777777" w:rsidR="00357F6A" w:rsidRDefault="00357F6A" w:rsidP="0025519C">
            <w:pPr>
              <w:spacing w:line="252" w:lineRule="auto"/>
              <w:rPr>
                <w:rFonts w:asciiTheme="majorHAnsi" w:hAnsiTheme="majorHAnsi" w:cstheme="majorHAnsi"/>
                <w:b/>
                <w:bCs/>
              </w:rPr>
            </w:pPr>
            <w:r>
              <w:rPr>
                <w:rFonts w:asciiTheme="majorHAnsi" w:hAnsiTheme="majorHAnsi" w:cstheme="majorHAnsi"/>
                <w:b/>
                <w:bCs/>
              </w:rPr>
              <w:t>Requirement</w:t>
            </w:r>
          </w:p>
        </w:tc>
        <w:tc>
          <w:tcPr>
            <w:tcW w:w="3963" w:type="dxa"/>
          </w:tcPr>
          <w:p w14:paraId="72947833" w14:textId="77777777" w:rsidR="00357F6A" w:rsidRDefault="00357F6A" w:rsidP="0025519C">
            <w:pPr>
              <w:spacing w:line="252" w:lineRule="auto"/>
              <w:rPr>
                <w:rFonts w:asciiTheme="majorHAnsi" w:hAnsiTheme="majorHAnsi" w:cstheme="majorHAnsi"/>
                <w:b/>
                <w:bCs/>
              </w:rPr>
            </w:pPr>
            <w:r>
              <w:rPr>
                <w:rFonts w:asciiTheme="majorHAnsi" w:hAnsiTheme="majorHAnsi" w:cstheme="majorHAnsi"/>
                <w:b/>
                <w:bCs/>
              </w:rPr>
              <w:t>Production Rebate 5% Uplift</w:t>
            </w:r>
          </w:p>
        </w:tc>
        <w:tc>
          <w:tcPr>
            <w:tcW w:w="3864" w:type="dxa"/>
          </w:tcPr>
          <w:p w14:paraId="44D42BA5" w14:textId="77777777" w:rsidR="00357F6A" w:rsidRDefault="00357F6A" w:rsidP="0025519C">
            <w:pPr>
              <w:spacing w:line="252" w:lineRule="auto"/>
              <w:rPr>
                <w:rFonts w:asciiTheme="majorHAnsi" w:hAnsiTheme="majorHAnsi" w:cstheme="majorHAnsi"/>
                <w:b/>
                <w:bCs/>
              </w:rPr>
            </w:pPr>
            <w:r>
              <w:rPr>
                <w:rFonts w:asciiTheme="majorHAnsi" w:hAnsiTheme="majorHAnsi" w:cstheme="majorHAnsi"/>
                <w:b/>
                <w:bCs/>
              </w:rPr>
              <w:t>PDV Rebate 5% Uplift</w:t>
            </w:r>
          </w:p>
        </w:tc>
      </w:tr>
      <w:tr w:rsidR="005513D9" w14:paraId="4018C2D4" w14:textId="77777777" w:rsidTr="00342DBF">
        <w:trPr>
          <w:trHeight w:val="322"/>
        </w:trPr>
        <w:tc>
          <w:tcPr>
            <w:tcW w:w="2685" w:type="dxa"/>
          </w:tcPr>
          <w:p w14:paraId="511FDB7F" w14:textId="77777777" w:rsidR="00357F6A" w:rsidRPr="00C60671" w:rsidRDefault="00357F6A" w:rsidP="0025519C">
            <w:pPr>
              <w:spacing w:line="252" w:lineRule="auto"/>
              <w:rPr>
                <w:rFonts w:asciiTheme="majorHAnsi" w:hAnsiTheme="majorHAnsi" w:cstheme="majorHAnsi"/>
              </w:rPr>
            </w:pPr>
            <w:r w:rsidRPr="00C60671">
              <w:rPr>
                <w:rFonts w:asciiTheme="majorHAnsi" w:hAnsiTheme="majorHAnsi" w:cstheme="majorHAnsi"/>
              </w:rPr>
              <w:t>Minimum QNZPE</w:t>
            </w:r>
          </w:p>
        </w:tc>
        <w:tc>
          <w:tcPr>
            <w:tcW w:w="3963" w:type="dxa"/>
          </w:tcPr>
          <w:p w14:paraId="4E347EE9" w14:textId="77777777" w:rsidR="00357F6A" w:rsidRPr="00C60671" w:rsidRDefault="00357F6A" w:rsidP="0025519C">
            <w:pPr>
              <w:spacing w:line="252" w:lineRule="auto"/>
              <w:rPr>
                <w:rFonts w:asciiTheme="majorHAnsi" w:hAnsiTheme="majorHAnsi" w:cstheme="majorHAnsi"/>
              </w:rPr>
            </w:pPr>
            <w:r w:rsidRPr="00C60671">
              <w:rPr>
                <w:rFonts w:asciiTheme="majorHAnsi" w:hAnsiTheme="majorHAnsi" w:cstheme="majorHAnsi"/>
              </w:rPr>
              <w:t>NZ$20 million</w:t>
            </w:r>
          </w:p>
        </w:tc>
        <w:tc>
          <w:tcPr>
            <w:tcW w:w="3864" w:type="dxa"/>
          </w:tcPr>
          <w:p w14:paraId="4EF5A070" w14:textId="77777777" w:rsidR="00357F6A" w:rsidRPr="00C60671" w:rsidRDefault="00357F6A" w:rsidP="0025519C">
            <w:pPr>
              <w:spacing w:line="252" w:lineRule="auto"/>
              <w:rPr>
                <w:rFonts w:asciiTheme="majorHAnsi" w:hAnsiTheme="majorHAnsi" w:cstheme="majorHAnsi"/>
              </w:rPr>
            </w:pPr>
            <w:r w:rsidRPr="00C60671">
              <w:rPr>
                <w:rFonts w:asciiTheme="majorHAnsi" w:hAnsiTheme="majorHAnsi" w:cstheme="majorHAnsi"/>
              </w:rPr>
              <w:t>NZ$250,000</w:t>
            </w:r>
          </w:p>
        </w:tc>
      </w:tr>
      <w:tr w:rsidR="005513D9" w14:paraId="41B2CD64" w14:textId="77777777" w:rsidTr="00342DBF">
        <w:trPr>
          <w:trHeight w:val="628"/>
        </w:trPr>
        <w:tc>
          <w:tcPr>
            <w:tcW w:w="2685" w:type="dxa"/>
          </w:tcPr>
          <w:p w14:paraId="10F70633"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Points Test</w:t>
            </w:r>
          </w:p>
        </w:tc>
        <w:tc>
          <w:tcPr>
            <w:tcW w:w="3963" w:type="dxa"/>
          </w:tcPr>
          <w:p w14:paraId="6FB59B6E"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40 out of 85 points required</w:t>
            </w:r>
          </w:p>
        </w:tc>
        <w:tc>
          <w:tcPr>
            <w:tcW w:w="3864" w:type="dxa"/>
          </w:tcPr>
          <w:p w14:paraId="2518C10D" w14:textId="05C6DEDD" w:rsidR="00357F6A" w:rsidRPr="00C60671" w:rsidRDefault="00357F6A" w:rsidP="0025519C">
            <w:pPr>
              <w:spacing w:line="252" w:lineRule="auto"/>
              <w:rPr>
                <w:rFonts w:asciiTheme="majorHAnsi" w:hAnsiTheme="majorHAnsi" w:cstheme="majorHAnsi"/>
              </w:rPr>
            </w:pPr>
            <w:r>
              <w:rPr>
                <w:rFonts w:asciiTheme="majorHAnsi" w:hAnsiTheme="majorHAnsi" w:cstheme="majorHAnsi"/>
              </w:rPr>
              <w:t>4, 5 or 6 points out of 12 required (depending on level of QNZPE)</w:t>
            </w:r>
          </w:p>
        </w:tc>
      </w:tr>
      <w:tr w:rsidR="005513D9" w14:paraId="7D219A84" w14:textId="77777777" w:rsidTr="00342DBF">
        <w:trPr>
          <w:trHeight w:val="322"/>
        </w:trPr>
        <w:tc>
          <w:tcPr>
            <w:tcW w:w="2685" w:type="dxa"/>
          </w:tcPr>
          <w:p w14:paraId="037E3B9D"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Pre-registration</w:t>
            </w:r>
          </w:p>
        </w:tc>
        <w:tc>
          <w:tcPr>
            <w:tcW w:w="3963" w:type="dxa"/>
          </w:tcPr>
          <w:p w14:paraId="1CC1B80D"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Mandatory (refer to clause 25)</w:t>
            </w:r>
          </w:p>
        </w:tc>
        <w:tc>
          <w:tcPr>
            <w:tcW w:w="3864" w:type="dxa"/>
          </w:tcPr>
          <w:p w14:paraId="4EBE7F2C"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Mandatory (refer to clause 25)</w:t>
            </w:r>
          </w:p>
        </w:tc>
      </w:tr>
      <w:tr w:rsidR="005513D9" w14:paraId="6BCC77C8" w14:textId="77777777" w:rsidTr="00342DBF">
        <w:trPr>
          <w:trHeight w:val="628"/>
        </w:trPr>
        <w:tc>
          <w:tcPr>
            <w:tcW w:w="2685" w:type="dxa"/>
          </w:tcPr>
          <w:p w14:paraId="0D31AA80"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Provisional application</w:t>
            </w:r>
          </w:p>
        </w:tc>
        <w:tc>
          <w:tcPr>
            <w:tcW w:w="3963" w:type="dxa"/>
          </w:tcPr>
          <w:p w14:paraId="45669D62"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Mandatory – submit before starting principal photography</w:t>
            </w:r>
          </w:p>
        </w:tc>
        <w:tc>
          <w:tcPr>
            <w:tcW w:w="3864" w:type="dxa"/>
          </w:tcPr>
          <w:p w14:paraId="0CB08AE0"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Optional – submit any time prior to completion</w:t>
            </w:r>
          </w:p>
        </w:tc>
      </w:tr>
    </w:tbl>
    <w:p w14:paraId="313B7E31" w14:textId="77777777" w:rsidR="00357F6A" w:rsidRDefault="00357F6A" w:rsidP="00872DBE">
      <w:pPr>
        <w:widowControl w:val="0"/>
        <w:autoSpaceDE w:val="0"/>
        <w:autoSpaceDN w:val="0"/>
        <w:spacing w:after="0" w:line="252" w:lineRule="auto"/>
        <w:rPr>
          <w:rFonts w:ascii="Calibri" w:eastAsia="Calibri" w:hAnsi="Calibri" w:cs="Calibri"/>
          <w:b/>
          <w:i/>
          <w:iCs/>
        </w:rPr>
      </w:pPr>
    </w:p>
    <w:p w14:paraId="144F8862" w14:textId="21D7AC20" w:rsidR="00ED16DB" w:rsidRDefault="00ED16DB" w:rsidP="00872DBE">
      <w:pPr>
        <w:widowControl w:val="0"/>
        <w:autoSpaceDE w:val="0"/>
        <w:autoSpaceDN w:val="0"/>
        <w:spacing w:after="0" w:line="252" w:lineRule="auto"/>
        <w:rPr>
          <w:rFonts w:ascii="Calibri" w:eastAsia="Calibri" w:hAnsi="Calibri" w:cs="Calibri"/>
          <w:bCs/>
        </w:rPr>
      </w:pPr>
      <w:r>
        <w:rPr>
          <w:rFonts w:ascii="Calibri" w:eastAsia="Calibri" w:hAnsi="Calibri" w:cs="Calibri"/>
          <w:bCs/>
        </w:rPr>
        <w:t xml:space="preserve">Further FAQs on the </w:t>
      </w:r>
      <w:r w:rsidR="00BC532D">
        <w:rPr>
          <w:rFonts w:ascii="Calibri" w:eastAsia="Calibri" w:hAnsi="Calibri" w:cs="Calibri"/>
          <w:bCs/>
        </w:rPr>
        <w:t xml:space="preserve">each of these </w:t>
      </w:r>
      <w:r>
        <w:rPr>
          <w:rFonts w:ascii="Calibri" w:eastAsia="Calibri" w:hAnsi="Calibri" w:cs="Calibri"/>
          <w:bCs/>
        </w:rPr>
        <w:t xml:space="preserve">Uplifts </w:t>
      </w:r>
      <w:r w:rsidR="00A00B7D">
        <w:rPr>
          <w:rFonts w:ascii="Calibri" w:eastAsia="Calibri" w:hAnsi="Calibri" w:cs="Calibri"/>
          <w:bCs/>
        </w:rPr>
        <w:t>can be found at the end of this document.</w:t>
      </w:r>
    </w:p>
    <w:p w14:paraId="0931C7D8" w14:textId="77777777" w:rsidR="00A00B7D" w:rsidRPr="00ED16DB" w:rsidRDefault="00A00B7D" w:rsidP="00872DBE">
      <w:pPr>
        <w:widowControl w:val="0"/>
        <w:autoSpaceDE w:val="0"/>
        <w:autoSpaceDN w:val="0"/>
        <w:spacing w:after="0" w:line="252" w:lineRule="auto"/>
        <w:rPr>
          <w:rFonts w:ascii="Calibri" w:eastAsia="Calibri" w:hAnsi="Calibri" w:cs="Calibri"/>
          <w:bCs/>
        </w:rPr>
      </w:pPr>
    </w:p>
    <w:p w14:paraId="45A9611D" w14:textId="77777777" w:rsidR="007E2ED7" w:rsidRDefault="007E2ED7" w:rsidP="00872DBE">
      <w:pPr>
        <w:widowControl w:val="0"/>
        <w:autoSpaceDE w:val="0"/>
        <w:autoSpaceDN w:val="0"/>
        <w:spacing w:after="0" w:line="252" w:lineRule="auto"/>
        <w:rPr>
          <w:rFonts w:ascii="Calibri" w:eastAsia="Calibri" w:hAnsi="Calibri" w:cs="Calibri"/>
          <w:b/>
          <w:i/>
          <w:iCs/>
        </w:rPr>
      </w:pPr>
    </w:p>
    <w:p w14:paraId="0B0A8034" w14:textId="77777777" w:rsidR="00822BE5" w:rsidRPr="00822BE5" w:rsidRDefault="00822BE5" w:rsidP="00822BE5">
      <w:pPr>
        <w:widowControl w:val="0"/>
        <w:autoSpaceDE w:val="0"/>
        <w:autoSpaceDN w:val="0"/>
        <w:spacing w:after="0" w:line="252" w:lineRule="auto"/>
        <w:rPr>
          <w:rFonts w:ascii="Calibri" w:eastAsia="Calibri" w:hAnsi="Calibri" w:cs="Calibri"/>
          <w:b/>
          <w:i/>
          <w:iCs/>
        </w:rPr>
      </w:pPr>
      <w:r w:rsidRPr="00822BE5">
        <w:rPr>
          <w:rFonts w:ascii="Calibri" w:eastAsia="Calibri" w:hAnsi="Calibri" w:cs="Calibri"/>
          <w:b/>
          <w:i/>
          <w:iCs/>
        </w:rPr>
        <w:t>Is the scheme capped?</w:t>
      </w:r>
    </w:p>
    <w:p w14:paraId="2CE4FEAB" w14:textId="69ABE34A" w:rsidR="00822BE5" w:rsidRPr="00822BE5" w:rsidRDefault="00822BE5" w:rsidP="00822BE5">
      <w:pPr>
        <w:widowControl w:val="0"/>
        <w:autoSpaceDE w:val="0"/>
        <w:autoSpaceDN w:val="0"/>
        <w:spacing w:after="0" w:line="252" w:lineRule="auto"/>
        <w:rPr>
          <w:rFonts w:ascii="Calibri" w:eastAsia="Calibri" w:hAnsi="Calibri" w:cs="Calibri"/>
          <w:bCs/>
        </w:rPr>
      </w:pPr>
      <w:r w:rsidRPr="00822BE5">
        <w:rPr>
          <w:rFonts w:ascii="Calibri" w:eastAsia="Calibri" w:hAnsi="Calibri" w:cs="Calibri"/>
          <w:bCs/>
        </w:rPr>
        <w:t xml:space="preserve">No, the </w:t>
      </w:r>
      <w:r>
        <w:rPr>
          <w:rFonts w:ascii="Calibri" w:eastAsia="Calibri" w:hAnsi="Calibri" w:cs="Calibri"/>
          <w:bCs/>
        </w:rPr>
        <w:t>International Rebate does not have a</w:t>
      </w:r>
      <w:r w:rsidR="003A734E">
        <w:rPr>
          <w:rFonts w:ascii="Calibri" w:eastAsia="Calibri" w:hAnsi="Calibri" w:cs="Calibri"/>
          <w:bCs/>
        </w:rPr>
        <w:t xml:space="preserve"> per-project cap, an annual cap</w:t>
      </w:r>
      <w:r w:rsidR="00DD68EC">
        <w:rPr>
          <w:rFonts w:ascii="Calibri" w:eastAsia="Calibri" w:hAnsi="Calibri" w:cs="Calibri"/>
          <w:bCs/>
        </w:rPr>
        <w:t>,</w:t>
      </w:r>
      <w:r w:rsidR="003A734E">
        <w:rPr>
          <w:rFonts w:ascii="Calibri" w:eastAsia="Calibri" w:hAnsi="Calibri" w:cs="Calibri"/>
          <w:bCs/>
        </w:rPr>
        <w:t xml:space="preserve"> or a sunset date</w:t>
      </w:r>
      <w:r w:rsidRPr="00822BE5">
        <w:rPr>
          <w:rFonts w:ascii="Calibri" w:eastAsia="Calibri" w:hAnsi="Calibri" w:cs="Calibri"/>
          <w:bCs/>
        </w:rPr>
        <w:t>.</w:t>
      </w:r>
    </w:p>
    <w:p w14:paraId="72ED90C9" w14:textId="77777777" w:rsidR="00822BE5" w:rsidRDefault="00822BE5" w:rsidP="00872DBE">
      <w:pPr>
        <w:widowControl w:val="0"/>
        <w:autoSpaceDE w:val="0"/>
        <w:autoSpaceDN w:val="0"/>
        <w:spacing w:after="0" w:line="252" w:lineRule="auto"/>
        <w:rPr>
          <w:rFonts w:ascii="Calibri" w:eastAsia="Calibri" w:hAnsi="Calibri" w:cs="Calibri"/>
          <w:b/>
          <w:i/>
          <w:iCs/>
        </w:rPr>
      </w:pPr>
    </w:p>
    <w:p w14:paraId="6E2D2687" w14:textId="77777777" w:rsidR="00822BE5" w:rsidRDefault="00822BE5" w:rsidP="00872DBE">
      <w:pPr>
        <w:widowControl w:val="0"/>
        <w:autoSpaceDE w:val="0"/>
        <w:autoSpaceDN w:val="0"/>
        <w:spacing w:after="0" w:line="252" w:lineRule="auto"/>
        <w:rPr>
          <w:rFonts w:ascii="Calibri" w:eastAsia="Calibri" w:hAnsi="Calibri" w:cs="Calibri"/>
          <w:b/>
          <w:i/>
          <w:iCs/>
        </w:rPr>
      </w:pPr>
    </w:p>
    <w:p w14:paraId="36D1BB18" w14:textId="7CF872CE" w:rsidR="003F0198" w:rsidRPr="00BE07B4" w:rsidRDefault="003F0198" w:rsidP="00872DBE">
      <w:pPr>
        <w:widowControl w:val="0"/>
        <w:autoSpaceDE w:val="0"/>
        <w:autoSpaceDN w:val="0"/>
        <w:spacing w:after="0" w:line="252" w:lineRule="auto"/>
        <w:rPr>
          <w:rFonts w:ascii="Calibri" w:eastAsia="Calibri" w:hAnsi="Calibri" w:cs="Calibri"/>
          <w:b/>
          <w:i/>
          <w:iCs/>
        </w:rPr>
      </w:pPr>
      <w:r w:rsidRPr="00BE07B4">
        <w:rPr>
          <w:rFonts w:ascii="Calibri" w:eastAsia="Calibri" w:hAnsi="Calibri" w:cs="Calibri"/>
          <w:b/>
          <w:i/>
          <w:iCs/>
        </w:rPr>
        <w:t>Which Criteria applies to my production?</w:t>
      </w:r>
    </w:p>
    <w:p w14:paraId="35ED2BF4" w14:textId="5ED5CB79" w:rsidR="003B4173" w:rsidRDefault="003B4173" w:rsidP="00872DBE">
      <w:pPr>
        <w:spacing w:after="0" w:line="252" w:lineRule="auto"/>
        <w:rPr>
          <w:rFonts w:asciiTheme="majorHAnsi" w:hAnsiTheme="majorHAnsi" w:cstheme="majorHAnsi"/>
        </w:rPr>
      </w:pPr>
      <w:r>
        <w:rPr>
          <w:rFonts w:asciiTheme="majorHAnsi" w:hAnsiTheme="majorHAnsi" w:cstheme="majorHAnsi"/>
        </w:rPr>
        <w:t>There are three active Criteria for the International Rebate</w:t>
      </w:r>
      <w:r w:rsidR="006941E3">
        <w:rPr>
          <w:rFonts w:asciiTheme="majorHAnsi" w:hAnsiTheme="majorHAnsi" w:cstheme="majorHAnsi"/>
        </w:rPr>
        <w:t>:</w:t>
      </w:r>
    </w:p>
    <w:p w14:paraId="56A4E6C7" w14:textId="77777777" w:rsidR="003B4173" w:rsidRDefault="003B4173" w:rsidP="00872DBE">
      <w:pPr>
        <w:spacing w:after="0" w:line="252" w:lineRule="auto"/>
        <w:rPr>
          <w:rFonts w:asciiTheme="majorHAnsi" w:hAnsiTheme="majorHAnsi" w:cstheme="majorHAnsi"/>
        </w:rPr>
      </w:pPr>
    </w:p>
    <w:p w14:paraId="0703F69E" w14:textId="2E0AA418" w:rsidR="003B4173" w:rsidRPr="00D2695C" w:rsidRDefault="003B4173" w:rsidP="007E17D3">
      <w:pPr>
        <w:pStyle w:val="ListParagraph"/>
        <w:numPr>
          <w:ilvl w:val="0"/>
          <w:numId w:val="11"/>
        </w:numPr>
        <w:spacing w:after="0" w:line="252" w:lineRule="auto"/>
        <w:rPr>
          <w:rFonts w:asciiTheme="majorHAnsi" w:hAnsiTheme="majorHAnsi" w:cstheme="majorHAnsi"/>
          <w:b/>
          <w:bCs/>
        </w:rPr>
      </w:pPr>
      <w:r w:rsidRPr="00D2695C">
        <w:rPr>
          <w:rFonts w:asciiTheme="majorHAnsi" w:hAnsiTheme="majorHAnsi" w:cstheme="majorHAnsi"/>
          <w:b/>
          <w:bCs/>
        </w:rPr>
        <w:lastRenderedPageBreak/>
        <w:t xml:space="preserve">2026 </w:t>
      </w:r>
      <w:r w:rsidR="00182BEA" w:rsidRPr="00D2695C">
        <w:rPr>
          <w:rFonts w:asciiTheme="majorHAnsi" w:hAnsiTheme="majorHAnsi" w:cstheme="majorHAnsi"/>
          <w:b/>
          <w:bCs/>
        </w:rPr>
        <w:t>Criteria</w:t>
      </w:r>
    </w:p>
    <w:p w14:paraId="6F1B9617" w14:textId="6C9C03FC" w:rsidR="003B4173" w:rsidRPr="00D2695C" w:rsidRDefault="00C71C7F" w:rsidP="00872DBE">
      <w:pPr>
        <w:pStyle w:val="ListParagraph"/>
        <w:spacing w:after="0" w:line="252" w:lineRule="auto"/>
        <w:rPr>
          <w:rFonts w:asciiTheme="majorHAnsi" w:hAnsiTheme="majorHAnsi" w:cstheme="majorHAnsi"/>
        </w:rPr>
      </w:pPr>
      <w:r w:rsidRPr="00D2695C">
        <w:rPr>
          <w:rFonts w:asciiTheme="majorHAnsi" w:hAnsiTheme="majorHAnsi" w:cstheme="majorHAnsi"/>
        </w:rPr>
        <w:t>Applies to all productions that start Principal Photography or PDV Activity on or after 1 January 2026.</w:t>
      </w:r>
    </w:p>
    <w:p w14:paraId="64185F02" w14:textId="77777777" w:rsidR="003B4173" w:rsidRDefault="003B4173" w:rsidP="00872DBE">
      <w:pPr>
        <w:spacing w:after="0" w:line="252" w:lineRule="auto"/>
        <w:rPr>
          <w:rFonts w:asciiTheme="majorHAnsi" w:hAnsiTheme="majorHAnsi" w:cstheme="majorHAnsi"/>
          <w:b/>
          <w:bCs/>
        </w:rPr>
      </w:pPr>
    </w:p>
    <w:p w14:paraId="5D425E43" w14:textId="005B74FF" w:rsidR="003B4173" w:rsidRPr="00D2695C" w:rsidRDefault="003B4173" w:rsidP="007E17D3">
      <w:pPr>
        <w:pStyle w:val="ListParagraph"/>
        <w:numPr>
          <w:ilvl w:val="0"/>
          <w:numId w:val="11"/>
        </w:numPr>
        <w:spacing w:after="0" w:line="252" w:lineRule="auto"/>
        <w:rPr>
          <w:rFonts w:asciiTheme="majorHAnsi" w:hAnsiTheme="majorHAnsi" w:cstheme="majorHAnsi"/>
          <w:b/>
          <w:bCs/>
        </w:rPr>
      </w:pPr>
      <w:r w:rsidRPr="00D2695C">
        <w:rPr>
          <w:rFonts w:asciiTheme="majorHAnsi" w:hAnsiTheme="majorHAnsi" w:cstheme="majorHAnsi"/>
          <w:b/>
          <w:bCs/>
        </w:rPr>
        <w:t xml:space="preserve">2023 </w:t>
      </w:r>
      <w:r w:rsidR="00182BEA" w:rsidRPr="00D2695C">
        <w:rPr>
          <w:rFonts w:asciiTheme="majorHAnsi" w:hAnsiTheme="majorHAnsi" w:cstheme="majorHAnsi"/>
          <w:b/>
          <w:bCs/>
        </w:rPr>
        <w:t>Criteria</w:t>
      </w:r>
    </w:p>
    <w:p w14:paraId="4C661528" w14:textId="310EA1FD" w:rsidR="003B4173" w:rsidRPr="00D2695C" w:rsidRDefault="00965722" w:rsidP="00872DBE">
      <w:pPr>
        <w:pStyle w:val="ListParagraph"/>
        <w:spacing w:after="0" w:line="252" w:lineRule="auto"/>
        <w:rPr>
          <w:rFonts w:asciiTheme="majorHAnsi" w:hAnsiTheme="majorHAnsi" w:cstheme="majorHAnsi"/>
        </w:rPr>
      </w:pPr>
      <w:r w:rsidRPr="00D2695C">
        <w:rPr>
          <w:rFonts w:asciiTheme="majorHAnsi" w:hAnsiTheme="majorHAnsi" w:cstheme="majorHAnsi"/>
        </w:rPr>
        <w:t xml:space="preserve">Applies to </w:t>
      </w:r>
      <w:r w:rsidR="003B4173" w:rsidRPr="00D2695C">
        <w:rPr>
          <w:rFonts w:asciiTheme="majorHAnsi" w:hAnsiTheme="majorHAnsi" w:cstheme="majorHAnsi"/>
        </w:rPr>
        <w:t>Live Action Productions that start</w:t>
      </w:r>
      <w:r w:rsidRPr="00D2695C">
        <w:rPr>
          <w:rFonts w:asciiTheme="majorHAnsi" w:hAnsiTheme="majorHAnsi" w:cstheme="majorHAnsi"/>
        </w:rPr>
        <w:t>ed</w:t>
      </w:r>
      <w:r w:rsidR="003B4173" w:rsidRPr="00D2695C">
        <w:rPr>
          <w:rFonts w:asciiTheme="majorHAnsi" w:hAnsiTheme="majorHAnsi" w:cstheme="majorHAnsi"/>
        </w:rPr>
        <w:t xml:space="preserve"> Principal Photography on or after 1 November 2023</w:t>
      </w:r>
      <w:r w:rsidR="00FC07B6">
        <w:rPr>
          <w:rFonts w:asciiTheme="majorHAnsi" w:hAnsiTheme="majorHAnsi" w:cstheme="majorHAnsi"/>
        </w:rPr>
        <w:t>,</w:t>
      </w:r>
      <w:r w:rsidRPr="00D2695C">
        <w:rPr>
          <w:rFonts w:asciiTheme="majorHAnsi" w:hAnsiTheme="majorHAnsi" w:cstheme="majorHAnsi"/>
        </w:rPr>
        <w:t xml:space="preserve"> and PDV Productions </w:t>
      </w:r>
      <w:r w:rsidR="003B4173" w:rsidRPr="00D2695C">
        <w:rPr>
          <w:rFonts w:asciiTheme="majorHAnsi" w:hAnsiTheme="majorHAnsi" w:cstheme="majorHAnsi"/>
        </w:rPr>
        <w:t>that start</w:t>
      </w:r>
      <w:r w:rsidRPr="00D2695C">
        <w:rPr>
          <w:rFonts w:asciiTheme="majorHAnsi" w:hAnsiTheme="majorHAnsi" w:cstheme="majorHAnsi"/>
        </w:rPr>
        <w:t>ed</w:t>
      </w:r>
      <w:r w:rsidR="003B4173" w:rsidRPr="00D2695C">
        <w:rPr>
          <w:rFonts w:asciiTheme="majorHAnsi" w:hAnsiTheme="majorHAnsi" w:cstheme="majorHAnsi"/>
        </w:rPr>
        <w:t xml:space="preserve"> PDV Activity on or after 31 August 2023.</w:t>
      </w:r>
    </w:p>
    <w:p w14:paraId="5CA75A88" w14:textId="77777777" w:rsidR="003B4173" w:rsidRDefault="003B4173" w:rsidP="00872DBE">
      <w:pPr>
        <w:spacing w:after="0" w:line="252" w:lineRule="auto"/>
        <w:rPr>
          <w:rFonts w:asciiTheme="majorHAnsi" w:hAnsiTheme="majorHAnsi" w:cstheme="majorHAnsi"/>
          <w:b/>
          <w:bCs/>
        </w:rPr>
      </w:pPr>
    </w:p>
    <w:p w14:paraId="38E2BA1F" w14:textId="1F378921" w:rsidR="003F0198" w:rsidRPr="00D2695C" w:rsidRDefault="00D2695C" w:rsidP="007E17D3">
      <w:pPr>
        <w:pStyle w:val="ListParagraph"/>
        <w:numPr>
          <w:ilvl w:val="0"/>
          <w:numId w:val="11"/>
        </w:numPr>
        <w:spacing w:after="0" w:line="252" w:lineRule="auto"/>
        <w:rPr>
          <w:rFonts w:asciiTheme="majorHAnsi" w:hAnsiTheme="majorHAnsi" w:cstheme="majorHAnsi"/>
          <w:b/>
          <w:bCs/>
        </w:rPr>
      </w:pPr>
      <w:r w:rsidRPr="00D2695C">
        <w:rPr>
          <w:rFonts w:asciiTheme="majorHAnsi" w:hAnsiTheme="majorHAnsi" w:cstheme="majorHAnsi"/>
          <w:b/>
          <w:bCs/>
        </w:rPr>
        <w:t>2</w:t>
      </w:r>
      <w:r w:rsidR="003B4173" w:rsidRPr="00D2695C">
        <w:rPr>
          <w:rFonts w:asciiTheme="majorHAnsi" w:hAnsiTheme="majorHAnsi" w:cstheme="majorHAnsi"/>
          <w:b/>
          <w:bCs/>
        </w:rPr>
        <w:t xml:space="preserve">019 </w:t>
      </w:r>
      <w:r w:rsidR="00182BEA" w:rsidRPr="00D2695C">
        <w:rPr>
          <w:rFonts w:asciiTheme="majorHAnsi" w:hAnsiTheme="majorHAnsi" w:cstheme="majorHAnsi"/>
          <w:b/>
          <w:bCs/>
        </w:rPr>
        <w:t>Criteria</w:t>
      </w:r>
    </w:p>
    <w:p w14:paraId="6D0B0EC7" w14:textId="72EDF3F5" w:rsidR="003F0198" w:rsidRPr="00D2695C" w:rsidRDefault="00965722" w:rsidP="00872DBE">
      <w:pPr>
        <w:pStyle w:val="ListParagraph"/>
        <w:spacing w:after="0" w:line="252" w:lineRule="auto"/>
        <w:rPr>
          <w:rFonts w:asciiTheme="majorHAnsi" w:hAnsiTheme="majorHAnsi" w:cstheme="majorHAnsi"/>
        </w:rPr>
      </w:pPr>
      <w:r w:rsidRPr="00D2695C">
        <w:rPr>
          <w:rFonts w:asciiTheme="majorHAnsi" w:hAnsiTheme="majorHAnsi" w:cstheme="majorHAnsi"/>
        </w:rPr>
        <w:t xml:space="preserve">Applies to </w:t>
      </w:r>
      <w:r w:rsidR="003F0198" w:rsidRPr="00D2695C">
        <w:rPr>
          <w:rFonts w:asciiTheme="majorHAnsi" w:hAnsiTheme="majorHAnsi" w:cstheme="majorHAnsi"/>
        </w:rPr>
        <w:t>Live Action Productions that started Principal Photography before 1 November 2023, and PDV Productions that started PDV Activity before 31 August 2023</w:t>
      </w:r>
      <w:r w:rsidRPr="00D2695C">
        <w:rPr>
          <w:rFonts w:asciiTheme="majorHAnsi" w:hAnsiTheme="majorHAnsi" w:cstheme="majorHAnsi"/>
        </w:rPr>
        <w:t>.</w:t>
      </w:r>
    </w:p>
    <w:p w14:paraId="5C42C820" w14:textId="77777777" w:rsidR="003F0198" w:rsidRDefault="003F0198" w:rsidP="00872DBE">
      <w:pPr>
        <w:spacing w:after="0" w:line="252" w:lineRule="auto"/>
        <w:rPr>
          <w:rFonts w:asciiTheme="majorHAnsi" w:hAnsiTheme="majorHAnsi" w:cstheme="majorHAnsi"/>
        </w:rPr>
      </w:pPr>
    </w:p>
    <w:p w14:paraId="2F0D931E" w14:textId="02BB741D" w:rsidR="003F0198" w:rsidRPr="00182BEA" w:rsidRDefault="006941E3" w:rsidP="00872DBE">
      <w:pPr>
        <w:widowControl w:val="0"/>
        <w:autoSpaceDE w:val="0"/>
        <w:autoSpaceDN w:val="0"/>
        <w:spacing w:after="0" w:line="252" w:lineRule="auto"/>
        <w:rPr>
          <w:rFonts w:asciiTheme="majorHAnsi" w:hAnsiTheme="majorHAnsi" w:cstheme="majorHAnsi"/>
        </w:rPr>
      </w:pPr>
      <w:hyperlink r:id="rId13" w:history="1">
        <w:r w:rsidRPr="006941E3">
          <w:rPr>
            <w:rStyle w:val="Hyperlink"/>
            <w:rFonts w:asciiTheme="majorHAnsi" w:hAnsiTheme="majorHAnsi" w:cstheme="majorHAnsi"/>
          </w:rPr>
          <w:t>All Criteria are available on the NZFC website</w:t>
        </w:r>
      </w:hyperlink>
      <w:r>
        <w:rPr>
          <w:rFonts w:asciiTheme="majorHAnsi" w:hAnsiTheme="majorHAnsi" w:cstheme="majorHAnsi"/>
        </w:rPr>
        <w:t>. “</w:t>
      </w:r>
      <w:r w:rsidR="00182BEA">
        <w:rPr>
          <w:rFonts w:asciiTheme="majorHAnsi" w:hAnsiTheme="majorHAnsi" w:cstheme="majorHAnsi"/>
        </w:rPr>
        <w:t xml:space="preserve">Principal Photography” and “PDV Activity” are defined in Appendix 1 of each Criteria. </w:t>
      </w:r>
      <w:r w:rsidR="003F0198" w:rsidRPr="007B61D9">
        <w:rPr>
          <w:rFonts w:asciiTheme="majorHAnsi" w:hAnsiTheme="majorHAnsi" w:cstheme="majorHAnsi"/>
        </w:rPr>
        <w:t xml:space="preserve">If you are unsure which Criteria applies to your production, please contact </w:t>
      </w:r>
      <w:hyperlink r:id="rId14" w:history="1">
        <w:r w:rsidR="003F0198" w:rsidRPr="00860227">
          <w:rPr>
            <w:rStyle w:val="Hyperlink"/>
            <w:rFonts w:asciiTheme="majorHAnsi" w:hAnsiTheme="majorHAnsi" w:cstheme="majorHAnsi"/>
          </w:rPr>
          <w:t>nzspr@nzfilm.co.nz</w:t>
        </w:r>
      </w:hyperlink>
      <w:r w:rsidR="003F0198" w:rsidRPr="007B61D9">
        <w:rPr>
          <w:rFonts w:asciiTheme="majorHAnsi" w:hAnsiTheme="majorHAnsi" w:cstheme="majorHAnsi"/>
        </w:rPr>
        <w:t>.</w:t>
      </w:r>
    </w:p>
    <w:p w14:paraId="09E83EF1" w14:textId="77777777" w:rsidR="002975BF" w:rsidRDefault="002975BF" w:rsidP="00872DBE">
      <w:pPr>
        <w:widowControl w:val="0"/>
        <w:autoSpaceDE w:val="0"/>
        <w:autoSpaceDN w:val="0"/>
        <w:spacing w:after="0" w:line="252" w:lineRule="auto"/>
        <w:rPr>
          <w:rFonts w:ascii="Calibri" w:eastAsia="Calibri" w:hAnsi="Calibri" w:cs="Calibri"/>
          <w:bCs/>
          <w:i/>
          <w:iCs/>
        </w:rPr>
      </w:pPr>
    </w:p>
    <w:p w14:paraId="5EC0D547" w14:textId="77777777" w:rsidR="00182BEA" w:rsidRDefault="00182BEA" w:rsidP="00872DBE">
      <w:pPr>
        <w:widowControl w:val="0"/>
        <w:autoSpaceDE w:val="0"/>
        <w:autoSpaceDN w:val="0"/>
        <w:spacing w:after="0" w:line="252" w:lineRule="auto"/>
        <w:rPr>
          <w:rFonts w:ascii="Calibri" w:eastAsia="Calibri" w:hAnsi="Calibri" w:cs="Calibri"/>
          <w:bCs/>
          <w:i/>
          <w:iCs/>
        </w:rPr>
      </w:pPr>
    </w:p>
    <w:p w14:paraId="667D7767" w14:textId="0E152AD6" w:rsidR="002F57C1" w:rsidRPr="00786AC1" w:rsidRDefault="002F57C1" w:rsidP="00872DBE">
      <w:pPr>
        <w:widowControl w:val="0"/>
        <w:autoSpaceDE w:val="0"/>
        <w:autoSpaceDN w:val="0"/>
        <w:spacing w:after="0" w:line="252" w:lineRule="auto"/>
        <w:rPr>
          <w:rFonts w:ascii="Calibri" w:eastAsia="Calibri" w:hAnsi="Calibri" w:cs="Calibri"/>
          <w:b/>
          <w:i/>
          <w:iCs/>
        </w:rPr>
      </w:pPr>
      <w:r w:rsidRPr="00786AC1">
        <w:rPr>
          <w:rFonts w:ascii="Calibri" w:eastAsia="Calibri" w:hAnsi="Calibri" w:cs="Calibri"/>
          <w:b/>
          <w:i/>
          <w:iCs/>
        </w:rPr>
        <w:t>Can I access other New Zealand incentives if I apply for a NZSPR for International Productions?</w:t>
      </w:r>
    </w:p>
    <w:p w14:paraId="2162CDCA" w14:textId="34BFC51F" w:rsidR="002F57C1" w:rsidRDefault="00263F0D" w:rsidP="00872DBE">
      <w:pPr>
        <w:widowControl w:val="0"/>
        <w:autoSpaceDE w:val="0"/>
        <w:autoSpaceDN w:val="0"/>
        <w:spacing w:after="0" w:line="252" w:lineRule="auto"/>
        <w:rPr>
          <w:rFonts w:ascii="Calibri" w:eastAsia="Calibri" w:hAnsi="Calibri" w:cs="Calibri"/>
          <w:bCs/>
          <w:i/>
          <w:iCs/>
        </w:rPr>
      </w:pPr>
      <w:r>
        <w:rPr>
          <w:rFonts w:asciiTheme="majorHAnsi" w:hAnsiTheme="majorHAnsi" w:cstheme="majorHAnsi"/>
        </w:rPr>
        <w:t>No, a</w:t>
      </w:r>
      <w:r w:rsidR="002F57C1" w:rsidRPr="002F57C1">
        <w:rPr>
          <w:rFonts w:asciiTheme="majorHAnsi" w:hAnsiTheme="majorHAnsi" w:cstheme="majorHAnsi"/>
        </w:rPr>
        <w:t xml:space="preserve"> production cannot receive a New Zealand Rebate and an International Rebate or receive any other New</w:t>
      </w:r>
      <w:r w:rsidR="00786AC1">
        <w:rPr>
          <w:rFonts w:asciiTheme="majorHAnsi" w:hAnsiTheme="majorHAnsi" w:cstheme="majorHAnsi"/>
        </w:rPr>
        <w:t> </w:t>
      </w:r>
      <w:r w:rsidR="002F57C1" w:rsidRPr="002F57C1">
        <w:rPr>
          <w:rFonts w:asciiTheme="majorHAnsi" w:hAnsiTheme="majorHAnsi" w:cstheme="majorHAnsi"/>
        </w:rPr>
        <w:t>Zealand Government finance or tax incentives</w:t>
      </w:r>
      <w:r w:rsidR="0089273C">
        <w:rPr>
          <w:rFonts w:asciiTheme="majorHAnsi" w:hAnsiTheme="majorHAnsi" w:cstheme="majorHAnsi"/>
        </w:rPr>
        <w:t xml:space="preserve">, nor any funding from a New Zealand government screen agency (such as the NZFC, NZ </w:t>
      </w:r>
      <w:r w:rsidR="008055BB">
        <w:rPr>
          <w:rFonts w:asciiTheme="majorHAnsi" w:hAnsiTheme="majorHAnsi" w:cstheme="majorHAnsi"/>
        </w:rPr>
        <w:t>O</w:t>
      </w:r>
      <w:r w:rsidR="0089273C">
        <w:rPr>
          <w:rFonts w:asciiTheme="majorHAnsi" w:hAnsiTheme="majorHAnsi" w:cstheme="majorHAnsi"/>
        </w:rPr>
        <w:t>n Air and Te Māngai Pāho).</w:t>
      </w:r>
      <w:r w:rsidR="002F57C1" w:rsidRPr="002F57C1">
        <w:rPr>
          <w:rFonts w:asciiTheme="majorHAnsi" w:hAnsiTheme="majorHAnsi" w:cstheme="majorHAnsi"/>
        </w:rPr>
        <w:t xml:space="preserve"> A production may receive non‐production funding provided by the New Zealand Government or its non-screen agencies.</w:t>
      </w:r>
    </w:p>
    <w:p w14:paraId="2147AC69" w14:textId="7FF54E54" w:rsidR="003F0198" w:rsidRDefault="003F0198" w:rsidP="00872DBE">
      <w:pPr>
        <w:spacing w:after="0" w:line="252" w:lineRule="auto"/>
        <w:rPr>
          <w:rFonts w:asciiTheme="majorHAnsi" w:hAnsiTheme="majorHAnsi" w:cstheme="majorHAnsi"/>
        </w:rPr>
      </w:pPr>
    </w:p>
    <w:p w14:paraId="76DFF2BA" w14:textId="77777777" w:rsidR="002D07B8" w:rsidRDefault="002D07B8" w:rsidP="00872DBE">
      <w:pPr>
        <w:spacing w:after="0" w:line="252" w:lineRule="auto"/>
        <w:rPr>
          <w:rFonts w:asciiTheme="majorHAnsi" w:hAnsiTheme="majorHAnsi" w:cstheme="majorHAnsi"/>
        </w:rPr>
      </w:pPr>
    </w:p>
    <w:p w14:paraId="40F3F6EC" w14:textId="77777777" w:rsidR="002D07B8" w:rsidRPr="000A77BC" w:rsidRDefault="002D07B8" w:rsidP="002D07B8">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Are there any application deadlines</w:t>
      </w:r>
      <w:r>
        <w:rPr>
          <w:rFonts w:ascii="Calibri" w:eastAsia="Calibri" w:hAnsi="Calibri" w:cs="Calibri"/>
          <w:b/>
          <w:i/>
          <w:iCs/>
        </w:rPr>
        <w:t xml:space="preserve"> I should be aware of</w:t>
      </w:r>
      <w:r w:rsidRPr="000A77BC">
        <w:rPr>
          <w:rFonts w:ascii="Calibri" w:eastAsia="Calibri" w:hAnsi="Calibri" w:cs="Calibri"/>
          <w:b/>
          <w:i/>
          <w:iCs/>
        </w:rPr>
        <w:t>?</w:t>
      </w:r>
    </w:p>
    <w:p w14:paraId="481677D9" w14:textId="77777777" w:rsidR="00A579B5" w:rsidRDefault="002D07B8" w:rsidP="002D07B8">
      <w:pPr>
        <w:spacing w:after="0" w:line="252" w:lineRule="auto"/>
        <w:rPr>
          <w:rFonts w:asciiTheme="majorHAnsi" w:hAnsiTheme="majorHAnsi" w:cstheme="majorHAnsi"/>
        </w:rPr>
      </w:pPr>
      <w:r w:rsidRPr="00642070">
        <w:rPr>
          <w:rFonts w:asciiTheme="majorHAnsi" w:hAnsiTheme="majorHAnsi" w:cstheme="majorHAnsi"/>
        </w:rPr>
        <w:t>Yes</w:t>
      </w:r>
      <w:r w:rsidR="00A579B5">
        <w:rPr>
          <w:rFonts w:asciiTheme="majorHAnsi" w:hAnsiTheme="majorHAnsi" w:cstheme="majorHAnsi"/>
        </w:rPr>
        <w:t>:</w:t>
      </w:r>
    </w:p>
    <w:p w14:paraId="6A549F76" w14:textId="21008EF5" w:rsidR="002D07B8" w:rsidRPr="00A579B5" w:rsidRDefault="002D07B8" w:rsidP="00A579B5">
      <w:pPr>
        <w:pStyle w:val="ListParagraph"/>
        <w:numPr>
          <w:ilvl w:val="0"/>
          <w:numId w:val="11"/>
        </w:numPr>
        <w:spacing w:after="0" w:line="252" w:lineRule="auto"/>
        <w:rPr>
          <w:rFonts w:asciiTheme="majorHAnsi" w:hAnsiTheme="majorHAnsi" w:cstheme="majorHAnsi"/>
        </w:rPr>
      </w:pPr>
      <w:r w:rsidRPr="00A579B5">
        <w:rPr>
          <w:rFonts w:asciiTheme="majorHAnsi" w:hAnsiTheme="majorHAnsi" w:cstheme="majorHAnsi"/>
        </w:rPr>
        <w:t xml:space="preserve">You must register your production with the NZFC prior to the start of Principal Photography in New Zealand if you are a Live Action Production, and for PDV applications within 20 working days of acceptance of a qualifying bid. </w:t>
      </w:r>
    </w:p>
    <w:p w14:paraId="18A71DDD" w14:textId="77777777" w:rsidR="002D07B8" w:rsidRPr="00A579B5" w:rsidRDefault="002D07B8" w:rsidP="00A579B5">
      <w:pPr>
        <w:pStyle w:val="ListParagraph"/>
        <w:numPr>
          <w:ilvl w:val="0"/>
          <w:numId w:val="11"/>
        </w:numPr>
        <w:spacing w:after="0" w:line="252" w:lineRule="auto"/>
        <w:rPr>
          <w:rFonts w:asciiTheme="majorHAnsi" w:hAnsiTheme="majorHAnsi" w:cstheme="majorHAnsi"/>
        </w:rPr>
      </w:pPr>
      <w:r w:rsidRPr="00A579B5">
        <w:rPr>
          <w:rFonts w:asciiTheme="majorHAnsi" w:hAnsiTheme="majorHAnsi" w:cstheme="majorHAnsi"/>
        </w:rPr>
        <w:t>If applying for the Production Rebate 5% Uplift, you must apply for a Provisional Certificate after registering the production and before starting Principal Photography.</w:t>
      </w:r>
    </w:p>
    <w:p w14:paraId="265F9D6B" w14:textId="77777777" w:rsidR="002D07B8" w:rsidRPr="00A579B5" w:rsidRDefault="002D07B8" w:rsidP="00A579B5">
      <w:pPr>
        <w:pStyle w:val="ListParagraph"/>
        <w:numPr>
          <w:ilvl w:val="0"/>
          <w:numId w:val="11"/>
        </w:numPr>
        <w:spacing w:after="0" w:line="252" w:lineRule="auto"/>
        <w:rPr>
          <w:rFonts w:asciiTheme="majorHAnsi" w:hAnsiTheme="majorHAnsi" w:cstheme="majorHAnsi"/>
        </w:rPr>
      </w:pPr>
      <w:r w:rsidRPr="00A579B5">
        <w:rPr>
          <w:rFonts w:asciiTheme="majorHAnsi" w:hAnsiTheme="majorHAnsi" w:cstheme="majorHAnsi"/>
        </w:rPr>
        <w:t xml:space="preserve">You must submit your Final application to the NZFC no later than </w:t>
      </w:r>
      <w:r w:rsidRPr="00A579B5">
        <w:rPr>
          <w:rFonts w:asciiTheme="majorHAnsi" w:hAnsiTheme="majorHAnsi" w:cstheme="majorHAnsi"/>
          <w:b/>
          <w:bCs/>
        </w:rPr>
        <w:t>six-months</w:t>
      </w:r>
      <w:r w:rsidRPr="00A579B5">
        <w:rPr>
          <w:rFonts w:asciiTheme="majorHAnsi" w:hAnsiTheme="majorHAnsi" w:cstheme="majorHAnsi"/>
        </w:rPr>
        <w:t xml:space="preserve"> after Completion of the production.</w:t>
      </w:r>
    </w:p>
    <w:p w14:paraId="24E924B2" w14:textId="77777777" w:rsidR="00DE4AC0" w:rsidRDefault="00DE4AC0" w:rsidP="002D07B8">
      <w:pPr>
        <w:spacing w:after="0" w:line="252" w:lineRule="auto"/>
        <w:rPr>
          <w:rFonts w:asciiTheme="majorHAnsi" w:hAnsiTheme="majorHAnsi" w:cstheme="majorHAnsi"/>
        </w:rPr>
      </w:pPr>
    </w:p>
    <w:p w14:paraId="232561CD" w14:textId="77777777" w:rsidR="007072F3" w:rsidRDefault="007072F3" w:rsidP="002D07B8">
      <w:pPr>
        <w:spacing w:after="0" w:line="252" w:lineRule="auto"/>
        <w:rPr>
          <w:rFonts w:asciiTheme="majorHAnsi" w:hAnsiTheme="majorHAnsi" w:cstheme="majorHAnsi"/>
        </w:rPr>
      </w:pPr>
    </w:p>
    <w:p w14:paraId="2A4564C5" w14:textId="7F1D3356" w:rsidR="00DE4AC0" w:rsidRDefault="001C7BDA" w:rsidP="002D07B8">
      <w:pPr>
        <w:spacing w:after="0" w:line="252" w:lineRule="auto"/>
        <w:rPr>
          <w:rFonts w:asciiTheme="majorHAnsi" w:hAnsiTheme="majorHAnsi" w:cstheme="majorHAnsi"/>
          <w:b/>
          <w:bCs/>
          <w:i/>
          <w:iCs/>
        </w:rPr>
      </w:pPr>
      <w:r>
        <w:rPr>
          <w:rFonts w:asciiTheme="majorHAnsi" w:hAnsiTheme="majorHAnsi" w:cstheme="majorHAnsi"/>
          <w:b/>
          <w:bCs/>
          <w:i/>
          <w:iCs/>
        </w:rPr>
        <w:t>What is a “qualifying bid” for a PDV Production</w:t>
      </w:r>
      <w:r w:rsidR="007072F3">
        <w:rPr>
          <w:rFonts w:asciiTheme="majorHAnsi" w:hAnsiTheme="majorHAnsi" w:cstheme="majorHAnsi"/>
          <w:b/>
          <w:bCs/>
          <w:i/>
          <w:iCs/>
        </w:rPr>
        <w:t>?</w:t>
      </w:r>
    </w:p>
    <w:p w14:paraId="24B0594D" w14:textId="6E89226F" w:rsidR="007072F3" w:rsidRDefault="007072F3" w:rsidP="002D07B8">
      <w:pPr>
        <w:spacing w:after="0" w:line="252" w:lineRule="auto"/>
        <w:rPr>
          <w:rFonts w:asciiTheme="majorHAnsi" w:hAnsiTheme="majorHAnsi" w:cstheme="majorHAnsi"/>
        </w:rPr>
      </w:pPr>
      <w:r>
        <w:rPr>
          <w:rFonts w:asciiTheme="majorHAnsi" w:hAnsiTheme="majorHAnsi" w:cstheme="majorHAnsi"/>
        </w:rPr>
        <w:t xml:space="preserve">In general, </w:t>
      </w:r>
      <w:r w:rsidR="001C7BDA">
        <w:rPr>
          <w:rFonts w:asciiTheme="majorHAnsi" w:hAnsiTheme="majorHAnsi" w:cstheme="majorHAnsi"/>
        </w:rPr>
        <w:t xml:space="preserve">this </w:t>
      </w:r>
      <w:r w:rsidR="00F23EA2">
        <w:rPr>
          <w:rFonts w:asciiTheme="majorHAnsi" w:hAnsiTheme="majorHAnsi" w:cstheme="majorHAnsi"/>
        </w:rPr>
        <w:t xml:space="preserve">means the point at which </w:t>
      </w:r>
      <w:r w:rsidR="00DC42C6">
        <w:rPr>
          <w:rFonts w:asciiTheme="majorHAnsi" w:hAnsiTheme="majorHAnsi" w:cstheme="majorHAnsi"/>
        </w:rPr>
        <w:t xml:space="preserve">the </w:t>
      </w:r>
      <w:r w:rsidR="00D278BA">
        <w:rPr>
          <w:rFonts w:asciiTheme="majorHAnsi" w:hAnsiTheme="majorHAnsi" w:cstheme="majorHAnsi"/>
        </w:rPr>
        <w:t xml:space="preserve">PDV </w:t>
      </w:r>
      <w:r w:rsidR="00DC42C6">
        <w:rPr>
          <w:rFonts w:asciiTheme="majorHAnsi" w:hAnsiTheme="majorHAnsi" w:cstheme="majorHAnsi"/>
        </w:rPr>
        <w:t>work commences</w:t>
      </w:r>
      <w:r w:rsidR="00D278BA">
        <w:rPr>
          <w:rFonts w:asciiTheme="majorHAnsi" w:hAnsiTheme="majorHAnsi" w:cstheme="majorHAnsi"/>
        </w:rPr>
        <w:t>, or when the PDV vendor(s) gets the “go ahead” to commence the work</w:t>
      </w:r>
      <w:r w:rsidR="004A2F69">
        <w:rPr>
          <w:rFonts w:asciiTheme="majorHAnsi" w:hAnsiTheme="majorHAnsi" w:cstheme="majorHAnsi"/>
        </w:rPr>
        <w:t xml:space="preserve">. NZFC recognises that </w:t>
      </w:r>
      <w:r w:rsidR="00D84D9A">
        <w:rPr>
          <w:rFonts w:asciiTheme="majorHAnsi" w:hAnsiTheme="majorHAnsi" w:cstheme="majorHAnsi"/>
        </w:rPr>
        <w:t>this may not be a firm date or a formal process,</w:t>
      </w:r>
      <w:r w:rsidR="00480404">
        <w:rPr>
          <w:rFonts w:asciiTheme="majorHAnsi" w:hAnsiTheme="majorHAnsi" w:cstheme="majorHAnsi"/>
        </w:rPr>
        <w:t xml:space="preserve"> so it’s not contingent on an agreement being signed, or the </w:t>
      </w:r>
      <w:r w:rsidR="004A2F69">
        <w:rPr>
          <w:rFonts w:asciiTheme="majorHAnsi" w:hAnsiTheme="majorHAnsi" w:cstheme="majorHAnsi"/>
        </w:rPr>
        <w:t>date of the first transaction.</w:t>
      </w:r>
    </w:p>
    <w:p w14:paraId="60A5EF30" w14:textId="77777777" w:rsidR="004A2F69" w:rsidRDefault="004A2F69" w:rsidP="002D07B8">
      <w:pPr>
        <w:spacing w:after="0" w:line="252" w:lineRule="auto"/>
        <w:rPr>
          <w:rFonts w:asciiTheme="majorHAnsi" w:hAnsiTheme="majorHAnsi" w:cstheme="majorHAnsi"/>
        </w:rPr>
      </w:pPr>
    </w:p>
    <w:p w14:paraId="37876233" w14:textId="77777777" w:rsidR="007072F3" w:rsidRDefault="007072F3" w:rsidP="002D07B8">
      <w:pPr>
        <w:spacing w:after="0" w:line="252" w:lineRule="auto"/>
        <w:rPr>
          <w:rFonts w:asciiTheme="majorHAnsi" w:hAnsiTheme="majorHAnsi" w:cstheme="majorHAnsi"/>
        </w:rPr>
      </w:pPr>
    </w:p>
    <w:p w14:paraId="28709DD1" w14:textId="77777777" w:rsidR="00DE4AC0" w:rsidRPr="000A77BC" w:rsidRDefault="00DE4AC0" w:rsidP="00DE4AC0">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When is a production considered to be completed?</w:t>
      </w:r>
    </w:p>
    <w:p w14:paraId="036326E8" w14:textId="2D6079AD" w:rsidR="00DE4AC0" w:rsidRDefault="00DE4AC0" w:rsidP="00DE4AC0">
      <w:pPr>
        <w:spacing w:after="0" w:line="252" w:lineRule="auto"/>
        <w:rPr>
          <w:rFonts w:asciiTheme="majorHAnsi" w:hAnsiTheme="majorHAnsi" w:cstheme="majorHAnsi"/>
        </w:rPr>
      </w:pPr>
      <w:r w:rsidRPr="002032FF">
        <w:rPr>
          <w:rFonts w:asciiTheme="majorHAnsi" w:hAnsiTheme="majorHAnsi" w:cstheme="majorHAnsi"/>
        </w:rPr>
        <w:t xml:space="preserve">A production is </w:t>
      </w:r>
      <w:r>
        <w:rPr>
          <w:rFonts w:asciiTheme="majorHAnsi" w:hAnsiTheme="majorHAnsi" w:cstheme="majorHAnsi"/>
        </w:rPr>
        <w:t xml:space="preserve">considered </w:t>
      </w:r>
      <w:r w:rsidRPr="002032FF">
        <w:rPr>
          <w:rFonts w:asciiTheme="majorHAnsi" w:hAnsiTheme="majorHAnsi" w:cstheme="majorHAnsi"/>
        </w:rPr>
        <w:t xml:space="preserve">completed when it is first in a state </w:t>
      </w:r>
      <w:r>
        <w:rPr>
          <w:rFonts w:asciiTheme="majorHAnsi" w:hAnsiTheme="majorHAnsi" w:cstheme="majorHAnsi"/>
        </w:rPr>
        <w:t>that</w:t>
      </w:r>
      <w:r w:rsidRPr="002032FF">
        <w:rPr>
          <w:rFonts w:asciiTheme="majorHAnsi" w:hAnsiTheme="majorHAnsi" w:cstheme="majorHAnsi"/>
        </w:rPr>
        <w:t xml:space="preserve"> could reasonably be regarded </w:t>
      </w:r>
      <w:r>
        <w:rPr>
          <w:rFonts w:asciiTheme="majorHAnsi" w:hAnsiTheme="majorHAnsi" w:cstheme="majorHAnsi"/>
        </w:rPr>
        <w:t xml:space="preserve">as </w:t>
      </w:r>
      <w:r w:rsidRPr="002032FF">
        <w:rPr>
          <w:rFonts w:asciiTheme="majorHAnsi" w:hAnsiTheme="majorHAnsi" w:cstheme="majorHAnsi"/>
        </w:rPr>
        <w:t xml:space="preserve">ready for distribution, </w:t>
      </w:r>
      <w:r w:rsidR="00DD68EC" w:rsidRPr="002032FF">
        <w:rPr>
          <w:rFonts w:asciiTheme="majorHAnsi" w:hAnsiTheme="majorHAnsi" w:cstheme="majorHAnsi"/>
        </w:rPr>
        <w:t>broadcast</w:t>
      </w:r>
      <w:r w:rsidR="00DD68EC">
        <w:rPr>
          <w:rFonts w:asciiTheme="majorHAnsi" w:hAnsiTheme="majorHAnsi" w:cstheme="majorHAnsi"/>
        </w:rPr>
        <w:t>,</w:t>
      </w:r>
      <w:r w:rsidR="00DD68EC" w:rsidRPr="002032FF">
        <w:rPr>
          <w:rFonts w:asciiTheme="majorHAnsi" w:hAnsiTheme="majorHAnsi" w:cstheme="majorHAnsi"/>
        </w:rPr>
        <w:t xml:space="preserve"> </w:t>
      </w:r>
      <w:r w:rsidRPr="002032FF">
        <w:rPr>
          <w:rFonts w:asciiTheme="majorHAnsi" w:hAnsiTheme="majorHAnsi" w:cstheme="majorHAnsi"/>
        </w:rPr>
        <w:t>or public</w:t>
      </w:r>
      <w:r>
        <w:rPr>
          <w:rFonts w:asciiTheme="majorHAnsi" w:hAnsiTheme="majorHAnsi" w:cstheme="majorHAnsi"/>
        </w:rPr>
        <w:t xml:space="preserve"> exhibition</w:t>
      </w:r>
      <w:r w:rsidRPr="002032FF">
        <w:rPr>
          <w:rFonts w:asciiTheme="majorHAnsi" w:hAnsiTheme="majorHAnsi" w:cstheme="majorHAnsi"/>
        </w:rPr>
        <w:t>. Refer to Appendix 1 of the Criteria for the definition of “Completed”</w:t>
      </w:r>
      <w:r>
        <w:rPr>
          <w:rFonts w:asciiTheme="majorHAnsi" w:hAnsiTheme="majorHAnsi" w:cstheme="majorHAnsi"/>
        </w:rPr>
        <w:t xml:space="preserve"> for different formats. </w:t>
      </w:r>
    </w:p>
    <w:p w14:paraId="4CEFD950" w14:textId="77777777" w:rsidR="00DE4AC0" w:rsidRDefault="00DE4AC0" w:rsidP="002D07B8">
      <w:pPr>
        <w:spacing w:after="0" w:line="252" w:lineRule="auto"/>
        <w:rPr>
          <w:rFonts w:asciiTheme="majorHAnsi" w:hAnsiTheme="majorHAnsi" w:cstheme="majorHAnsi"/>
        </w:rPr>
      </w:pPr>
    </w:p>
    <w:p w14:paraId="30D81C41" w14:textId="77777777" w:rsidR="00431559" w:rsidRDefault="00431559" w:rsidP="00872DBE">
      <w:pPr>
        <w:spacing w:after="0" w:line="252" w:lineRule="auto"/>
      </w:pPr>
    </w:p>
    <w:p w14:paraId="15200FD5" w14:textId="77777777" w:rsidR="00431559" w:rsidRDefault="00431559" w:rsidP="00872DBE">
      <w:pPr>
        <w:spacing w:after="0" w:line="252" w:lineRule="auto"/>
        <w:rPr>
          <w:rFonts w:asciiTheme="majorHAnsi" w:hAnsiTheme="majorHAnsi" w:cstheme="majorHAnsi"/>
        </w:rPr>
      </w:pPr>
    </w:p>
    <w:p w14:paraId="3F01AC73" w14:textId="77777777" w:rsidR="00480404" w:rsidRDefault="00480404" w:rsidP="00872DBE">
      <w:pPr>
        <w:widowControl w:val="0"/>
        <w:autoSpaceDE w:val="0"/>
        <w:autoSpaceDN w:val="0"/>
        <w:spacing w:after="0" w:line="252" w:lineRule="auto"/>
        <w:rPr>
          <w:rFonts w:ascii="Calibri" w:eastAsia="Calibri" w:hAnsi="Calibri" w:cs="Calibri"/>
          <w:b/>
          <w:sz w:val="32"/>
          <w:szCs w:val="32"/>
        </w:rPr>
      </w:pPr>
    </w:p>
    <w:p w14:paraId="71996D4E" w14:textId="77777777" w:rsidR="00480404" w:rsidRDefault="00480404" w:rsidP="00872DBE">
      <w:pPr>
        <w:widowControl w:val="0"/>
        <w:autoSpaceDE w:val="0"/>
        <w:autoSpaceDN w:val="0"/>
        <w:spacing w:after="0" w:line="252" w:lineRule="auto"/>
        <w:rPr>
          <w:rFonts w:ascii="Calibri" w:eastAsia="Calibri" w:hAnsi="Calibri" w:cs="Calibri"/>
          <w:b/>
          <w:sz w:val="32"/>
          <w:szCs w:val="32"/>
        </w:rPr>
      </w:pPr>
    </w:p>
    <w:p w14:paraId="53E96F28" w14:textId="3E417E5C"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lastRenderedPageBreak/>
        <w:t>Eligibility</w:t>
      </w:r>
    </w:p>
    <w:p w14:paraId="64D5FF93" w14:textId="77777777" w:rsidR="00480404" w:rsidRPr="00480404" w:rsidRDefault="00480404" w:rsidP="00872DBE">
      <w:pPr>
        <w:widowControl w:val="0"/>
        <w:autoSpaceDE w:val="0"/>
        <w:autoSpaceDN w:val="0"/>
        <w:spacing w:after="0" w:line="252" w:lineRule="auto"/>
        <w:rPr>
          <w:rFonts w:ascii="Calibri" w:eastAsia="Calibri" w:hAnsi="Calibri" w:cs="Calibri"/>
          <w:bCs/>
        </w:rPr>
      </w:pPr>
    </w:p>
    <w:p w14:paraId="100241AA" w14:textId="51877DB7" w:rsidR="00A93B91" w:rsidRPr="00903A69" w:rsidRDefault="00A93B91"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Who can apply?</w:t>
      </w:r>
    </w:p>
    <w:p w14:paraId="419DE283" w14:textId="779E883D" w:rsidR="00A93B91" w:rsidRDefault="00A93B91" w:rsidP="00872DBE">
      <w:pPr>
        <w:spacing w:after="0" w:line="252" w:lineRule="auto"/>
        <w:rPr>
          <w:rFonts w:asciiTheme="majorHAnsi" w:hAnsiTheme="majorHAnsi" w:cstheme="majorHAnsi"/>
        </w:rPr>
      </w:pPr>
      <w:r w:rsidRPr="00A93B91">
        <w:rPr>
          <w:rFonts w:asciiTheme="majorHAnsi" w:hAnsiTheme="majorHAnsi" w:cstheme="majorHAnsi"/>
        </w:rPr>
        <w:t xml:space="preserve">The applicant must be </w:t>
      </w:r>
      <w:r w:rsidR="00E942FD">
        <w:rPr>
          <w:rFonts w:asciiTheme="majorHAnsi" w:hAnsiTheme="majorHAnsi" w:cstheme="majorHAnsi"/>
        </w:rPr>
        <w:t xml:space="preserve">a New Zealand </w:t>
      </w:r>
      <w:r w:rsidRPr="00A93B91">
        <w:rPr>
          <w:rFonts w:asciiTheme="majorHAnsi" w:hAnsiTheme="majorHAnsi" w:cstheme="majorHAnsi"/>
        </w:rPr>
        <w:t>entity</w:t>
      </w:r>
      <w:r w:rsidR="00E942FD">
        <w:rPr>
          <w:rFonts w:asciiTheme="majorHAnsi" w:hAnsiTheme="majorHAnsi" w:cstheme="majorHAnsi"/>
        </w:rPr>
        <w:t xml:space="preserve"> that is</w:t>
      </w:r>
      <w:r w:rsidRPr="00A93B91">
        <w:rPr>
          <w:rFonts w:asciiTheme="majorHAnsi" w:hAnsiTheme="majorHAnsi" w:cstheme="majorHAnsi"/>
        </w:rPr>
        <w:t xml:space="preserve"> responsible for all activities involved in making the production in New</w:t>
      </w:r>
      <w:r w:rsidR="00402321">
        <w:rPr>
          <w:rFonts w:asciiTheme="majorHAnsi" w:hAnsiTheme="majorHAnsi" w:cstheme="majorHAnsi"/>
        </w:rPr>
        <w:t> </w:t>
      </w:r>
      <w:r w:rsidRPr="00A93B91">
        <w:rPr>
          <w:rFonts w:asciiTheme="majorHAnsi" w:hAnsiTheme="majorHAnsi" w:cstheme="majorHAnsi"/>
        </w:rPr>
        <w:t xml:space="preserve">Zealand, or for the Post, Digital and Visual Effects (PDV) Rebate, all PDV Activity in New Zealand. Only one entity per production is eligible for the Rebate. The entity must also be a Special Purpose Vehicle (SPV) unless </w:t>
      </w:r>
      <w:r w:rsidR="00BB6450">
        <w:rPr>
          <w:rFonts w:asciiTheme="majorHAnsi" w:hAnsiTheme="majorHAnsi" w:cstheme="majorHAnsi"/>
        </w:rPr>
        <w:t xml:space="preserve">it </w:t>
      </w:r>
      <w:r w:rsidR="00A278EC">
        <w:rPr>
          <w:rFonts w:asciiTheme="majorHAnsi" w:hAnsiTheme="majorHAnsi" w:cstheme="majorHAnsi"/>
        </w:rPr>
        <w:t>meets an exception clause</w:t>
      </w:r>
      <w:r w:rsidRPr="00A93B91">
        <w:rPr>
          <w:rFonts w:asciiTheme="majorHAnsi" w:hAnsiTheme="majorHAnsi" w:cstheme="majorHAnsi"/>
        </w:rPr>
        <w:t>.</w:t>
      </w:r>
    </w:p>
    <w:p w14:paraId="71187686" w14:textId="77777777" w:rsidR="00EB3D10" w:rsidRDefault="00EB3D10" w:rsidP="00872DBE">
      <w:pPr>
        <w:spacing w:after="0" w:line="252" w:lineRule="auto"/>
        <w:rPr>
          <w:rFonts w:asciiTheme="majorHAnsi" w:hAnsiTheme="majorHAnsi" w:cstheme="majorHAnsi"/>
        </w:rPr>
      </w:pPr>
    </w:p>
    <w:p w14:paraId="692991E3" w14:textId="77777777" w:rsidR="00312C42" w:rsidRPr="00A93B91" w:rsidRDefault="00312C42" w:rsidP="00872DBE">
      <w:pPr>
        <w:spacing w:after="0" w:line="252" w:lineRule="auto"/>
        <w:rPr>
          <w:rFonts w:asciiTheme="majorHAnsi" w:hAnsiTheme="majorHAnsi" w:cstheme="majorHAnsi"/>
        </w:rPr>
      </w:pPr>
    </w:p>
    <w:p w14:paraId="7EA9C2E9" w14:textId="2B8D27AB" w:rsidR="00EB3D10" w:rsidRPr="00903A69" w:rsidRDefault="00EB3D10"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How do I request an SPV Exception?</w:t>
      </w:r>
    </w:p>
    <w:p w14:paraId="51A74EAB" w14:textId="12766C0B" w:rsidR="00EB3D10" w:rsidRDefault="00EB3D10" w:rsidP="00872DBE">
      <w:pPr>
        <w:widowControl w:val="0"/>
        <w:autoSpaceDE w:val="0"/>
        <w:autoSpaceDN w:val="0"/>
        <w:spacing w:after="0" w:line="252" w:lineRule="auto"/>
        <w:rPr>
          <w:rFonts w:asciiTheme="majorHAnsi" w:hAnsiTheme="majorHAnsi" w:cstheme="majorHAnsi"/>
        </w:rPr>
      </w:pPr>
      <w:r w:rsidRPr="00402321">
        <w:rPr>
          <w:rFonts w:asciiTheme="majorHAnsi" w:hAnsiTheme="majorHAnsi" w:cstheme="majorHAnsi"/>
        </w:rPr>
        <w:t xml:space="preserve">Productions intending to re-use an </w:t>
      </w:r>
      <w:r w:rsidR="009B0C9B">
        <w:rPr>
          <w:rFonts w:asciiTheme="majorHAnsi" w:hAnsiTheme="majorHAnsi" w:cstheme="majorHAnsi"/>
        </w:rPr>
        <w:t xml:space="preserve">existing </w:t>
      </w:r>
      <w:r w:rsidRPr="00402321">
        <w:rPr>
          <w:rFonts w:asciiTheme="majorHAnsi" w:hAnsiTheme="majorHAnsi" w:cstheme="majorHAnsi"/>
        </w:rPr>
        <w:t>SPV</w:t>
      </w:r>
      <w:r w:rsidR="00945365">
        <w:rPr>
          <w:rFonts w:asciiTheme="majorHAnsi" w:hAnsiTheme="majorHAnsi" w:cstheme="majorHAnsi"/>
        </w:rPr>
        <w:t xml:space="preserve"> should send a written request to</w:t>
      </w:r>
      <w:r w:rsidRPr="00402321">
        <w:rPr>
          <w:rFonts w:asciiTheme="majorHAnsi" w:hAnsiTheme="majorHAnsi" w:cstheme="majorHAnsi"/>
        </w:rPr>
        <w:t xml:space="preserve"> </w:t>
      </w:r>
      <w:hyperlink r:id="rId15" w:history="1">
        <w:r w:rsidRPr="00D96C67">
          <w:rPr>
            <w:rStyle w:val="Hyperlink"/>
            <w:rFonts w:asciiTheme="majorHAnsi" w:hAnsiTheme="majorHAnsi" w:cstheme="majorHAnsi"/>
          </w:rPr>
          <w:t>nzspr@nzfilm.co.nz</w:t>
        </w:r>
      </w:hyperlink>
      <w:r w:rsidRPr="00402321">
        <w:rPr>
          <w:rFonts w:asciiTheme="majorHAnsi" w:hAnsiTheme="majorHAnsi" w:cstheme="majorHAnsi"/>
        </w:rPr>
        <w:t xml:space="preserve">. The request should specify which exception the production is seeking to use </w:t>
      </w:r>
      <w:r w:rsidR="00945365">
        <w:rPr>
          <w:rFonts w:asciiTheme="majorHAnsi" w:hAnsiTheme="majorHAnsi" w:cstheme="majorHAnsi"/>
        </w:rPr>
        <w:t>(</w:t>
      </w:r>
      <w:r w:rsidR="00761A97">
        <w:rPr>
          <w:rFonts w:asciiTheme="majorHAnsi" w:hAnsiTheme="majorHAnsi" w:cstheme="majorHAnsi"/>
        </w:rPr>
        <w:t>as detailed in the Criteria</w:t>
      </w:r>
      <w:r w:rsidR="00945365">
        <w:rPr>
          <w:rFonts w:asciiTheme="majorHAnsi" w:hAnsiTheme="majorHAnsi" w:cstheme="majorHAnsi"/>
        </w:rPr>
        <w:t>)</w:t>
      </w:r>
      <w:r w:rsidRPr="00402321">
        <w:rPr>
          <w:rFonts w:asciiTheme="majorHAnsi" w:hAnsiTheme="majorHAnsi" w:cstheme="majorHAnsi"/>
        </w:rPr>
        <w:t>, a summary of how the production meets those requirements and any other relevant information.</w:t>
      </w:r>
      <w:r>
        <w:rPr>
          <w:rFonts w:asciiTheme="majorHAnsi" w:hAnsiTheme="majorHAnsi" w:cstheme="majorHAnsi"/>
        </w:rPr>
        <w:t xml:space="preserve"> </w:t>
      </w:r>
      <w:r w:rsidRPr="002F57C1">
        <w:rPr>
          <w:rFonts w:asciiTheme="majorHAnsi" w:hAnsiTheme="majorHAnsi" w:cstheme="majorHAnsi"/>
        </w:rPr>
        <w:t>NZFC send</w:t>
      </w:r>
      <w:r>
        <w:rPr>
          <w:rFonts w:asciiTheme="majorHAnsi" w:hAnsiTheme="majorHAnsi" w:cstheme="majorHAnsi"/>
        </w:rPr>
        <w:t>s</w:t>
      </w:r>
      <w:r w:rsidRPr="002F57C1">
        <w:rPr>
          <w:rFonts w:asciiTheme="majorHAnsi" w:hAnsiTheme="majorHAnsi" w:cstheme="majorHAnsi"/>
        </w:rPr>
        <w:t xml:space="preserve"> all exception requests to the Inland Revenue Department </w:t>
      </w:r>
      <w:r w:rsidR="000A2378">
        <w:rPr>
          <w:rFonts w:asciiTheme="majorHAnsi" w:hAnsiTheme="majorHAnsi" w:cstheme="majorHAnsi"/>
        </w:rPr>
        <w:t xml:space="preserve">(IRD) </w:t>
      </w:r>
      <w:r w:rsidRPr="002F57C1">
        <w:rPr>
          <w:rFonts w:asciiTheme="majorHAnsi" w:hAnsiTheme="majorHAnsi" w:cstheme="majorHAnsi"/>
        </w:rPr>
        <w:t>for review.</w:t>
      </w:r>
    </w:p>
    <w:p w14:paraId="0433E4D8" w14:textId="77777777" w:rsidR="00DF7BC8" w:rsidRDefault="00DF7BC8" w:rsidP="00872DBE">
      <w:pPr>
        <w:spacing w:after="0" w:line="252" w:lineRule="auto"/>
      </w:pPr>
    </w:p>
    <w:p w14:paraId="0DE27DBC" w14:textId="77777777" w:rsidR="00312C42" w:rsidRDefault="00312C42" w:rsidP="00872DBE">
      <w:pPr>
        <w:spacing w:after="0" w:line="252" w:lineRule="auto"/>
      </w:pPr>
    </w:p>
    <w:p w14:paraId="104A9079" w14:textId="77777777" w:rsidR="00A93B91" w:rsidRPr="00903A69" w:rsidRDefault="00A93B91"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Can a New Zealand Production qualify for an International Rebate?</w:t>
      </w:r>
    </w:p>
    <w:p w14:paraId="75D53940" w14:textId="7AD9B06E" w:rsidR="00A93B91" w:rsidRPr="00402321" w:rsidRDefault="00A93B91" w:rsidP="00872DBE">
      <w:pPr>
        <w:widowControl w:val="0"/>
        <w:autoSpaceDE w:val="0"/>
        <w:autoSpaceDN w:val="0"/>
        <w:spacing w:after="0" w:line="252" w:lineRule="auto"/>
        <w:rPr>
          <w:rFonts w:asciiTheme="majorHAnsi" w:hAnsiTheme="majorHAnsi" w:cstheme="majorHAnsi"/>
        </w:rPr>
      </w:pPr>
      <w:r w:rsidRPr="00402321">
        <w:rPr>
          <w:rFonts w:asciiTheme="majorHAnsi" w:hAnsiTheme="majorHAnsi" w:cstheme="majorHAnsi"/>
        </w:rPr>
        <w:t>Yes, provided that</w:t>
      </w:r>
      <w:r w:rsidR="00402321">
        <w:rPr>
          <w:rFonts w:asciiTheme="majorHAnsi" w:hAnsiTheme="majorHAnsi" w:cstheme="majorHAnsi"/>
        </w:rPr>
        <w:t xml:space="preserve"> </w:t>
      </w:r>
      <w:r w:rsidRPr="00402321">
        <w:rPr>
          <w:rFonts w:asciiTheme="majorHAnsi" w:hAnsiTheme="majorHAnsi" w:cstheme="majorHAnsi"/>
        </w:rPr>
        <w:t>the production meets the relevant International Criteria.</w:t>
      </w:r>
      <w:r w:rsidR="00AA5065">
        <w:rPr>
          <w:rFonts w:asciiTheme="majorHAnsi" w:hAnsiTheme="majorHAnsi" w:cstheme="majorHAnsi"/>
        </w:rPr>
        <w:t xml:space="preserve"> </w:t>
      </w:r>
      <w:r w:rsidRPr="00402321">
        <w:rPr>
          <w:rFonts w:asciiTheme="majorHAnsi" w:hAnsiTheme="majorHAnsi" w:cstheme="majorHAnsi"/>
        </w:rPr>
        <w:t>NB: a production can only apply for one Rebate (a New Zealand Rebate</w:t>
      </w:r>
      <w:r w:rsidR="001E03C1">
        <w:rPr>
          <w:rFonts w:asciiTheme="majorHAnsi" w:hAnsiTheme="majorHAnsi" w:cstheme="majorHAnsi"/>
        </w:rPr>
        <w:t xml:space="preserve"> or</w:t>
      </w:r>
      <w:r w:rsidRPr="00402321">
        <w:rPr>
          <w:rFonts w:asciiTheme="majorHAnsi" w:hAnsiTheme="majorHAnsi" w:cstheme="majorHAnsi"/>
        </w:rPr>
        <w:t xml:space="preserve"> </w:t>
      </w:r>
      <w:r w:rsidR="001E03C1">
        <w:rPr>
          <w:rFonts w:asciiTheme="majorHAnsi" w:hAnsiTheme="majorHAnsi" w:cstheme="majorHAnsi"/>
        </w:rPr>
        <w:t xml:space="preserve">an </w:t>
      </w:r>
      <w:r w:rsidRPr="00402321">
        <w:rPr>
          <w:rFonts w:asciiTheme="majorHAnsi" w:hAnsiTheme="majorHAnsi" w:cstheme="majorHAnsi"/>
        </w:rPr>
        <w:t>International Rebate).</w:t>
      </w:r>
    </w:p>
    <w:p w14:paraId="1B21BA85" w14:textId="77777777" w:rsidR="002D496E" w:rsidRDefault="002D496E" w:rsidP="00872DBE">
      <w:pPr>
        <w:widowControl w:val="0"/>
        <w:autoSpaceDE w:val="0"/>
        <w:autoSpaceDN w:val="0"/>
        <w:spacing w:after="0" w:line="252" w:lineRule="auto"/>
        <w:rPr>
          <w:rFonts w:ascii="Calibri" w:eastAsia="Calibri" w:hAnsi="Calibri" w:cs="Calibri"/>
          <w:bCs/>
          <w:i/>
          <w:iCs/>
        </w:rPr>
      </w:pPr>
    </w:p>
    <w:p w14:paraId="05FD98A1" w14:textId="77777777" w:rsidR="00461268" w:rsidRDefault="00461268" w:rsidP="00872DBE">
      <w:pPr>
        <w:widowControl w:val="0"/>
        <w:autoSpaceDE w:val="0"/>
        <w:autoSpaceDN w:val="0"/>
        <w:spacing w:after="0" w:line="252" w:lineRule="auto"/>
        <w:rPr>
          <w:rFonts w:ascii="Calibri" w:eastAsia="Calibri" w:hAnsi="Calibri" w:cs="Calibri"/>
          <w:b/>
          <w:i/>
          <w:iCs/>
        </w:rPr>
      </w:pPr>
    </w:p>
    <w:p w14:paraId="7AA0C1FC" w14:textId="77777777" w:rsidR="009A4C20" w:rsidRPr="009A4C20" w:rsidRDefault="009A4C20" w:rsidP="003D095F">
      <w:pPr>
        <w:widowControl w:val="0"/>
        <w:autoSpaceDE w:val="0"/>
        <w:autoSpaceDN w:val="0"/>
        <w:spacing w:after="0" w:line="252" w:lineRule="auto"/>
        <w:rPr>
          <w:rFonts w:ascii="Calibri" w:eastAsia="Calibri" w:hAnsi="Calibri" w:cs="Calibri"/>
          <w:b/>
          <w:i/>
          <w:iCs/>
        </w:rPr>
      </w:pPr>
      <w:r w:rsidRPr="009A4C20">
        <w:rPr>
          <w:rFonts w:ascii="Calibri" w:eastAsia="Calibri" w:hAnsi="Calibri" w:cs="Calibri"/>
          <w:b/>
          <w:i/>
          <w:iCs/>
        </w:rPr>
        <w:t>Can more than one applicant apply for the same project?</w:t>
      </w:r>
    </w:p>
    <w:p w14:paraId="043ECF12" w14:textId="31E7D29F" w:rsidR="009A4C20" w:rsidRPr="009A4C20" w:rsidRDefault="009A4C20" w:rsidP="003D095F">
      <w:pPr>
        <w:widowControl w:val="0"/>
        <w:autoSpaceDE w:val="0"/>
        <w:autoSpaceDN w:val="0"/>
        <w:spacing w:after="0" w:line="252" w:lineRule="auto"/>
        <w:rPr>
          <w:rFonts w:ascii="Calibri" w:eastAsia="Calibri" w:hAnsi="Calibri" w:cs="Calibri"/>
          <w:lang w:val="en-NZ"/>
        </w:rPr>
      </w:pPr>
      <w:r w:rsidRPr="009A4C20">
        <w:rPr>
          <w:rFonts w:ascii="Calibri" w:eastAsia="Calibri" w:hAnsi="Calibri" w:cs="Calibri"/>
          <w:lang w:val="en-NZ"/>
        </w:rPr>
        <w:t xml:space="preserve">No. </w:t>
      </w:r>
      <w:r w:rsidRPr="009A4C20">
        <w:rPr>
          <w:rFonts w:ascii="Calibri" w:eastAsia="Calibri" w:hAnsi="Calibri" w:cs="Calibri"/>
        </w:rPr>
        <w:t xml:space="preserve">Only one entity per production is eligible to apply for the </w:t>
      </w:r>
      <w:r w:rsidR="00735635">
        <w:rPr>
          <w:rFonts w:ascii="Calibri" w:eastAsia="Calibri" w:hAnsi="Calibri" w:cs="Calibri"/>
        </w:rPr>
        <w:t xml:space="preserve">International </w:t>
      </w:r>
      <w:r w:rsidRPr="009A4C20">
        <w:rPr>
          <w:rFonts w:ascii="Calibri" w:eastAsia="Calibri" w:hAnsi="Calibri" w:cs="Calibri"/>
        </w:rPr>
        <w:t>Rebate.</w:t>
      </w:r>
    </w:p>
    <w:p w14:paraId="38680BF5" w14:textId="77777777" w:rsidR="00CE7728" w:rsidRDefault="00CE7728" w:rsidP="00872DBE">
      <w:pPr>
        <w:widowControl w:val="0"/>
        <w:autoSpaceDE w:val="0"/>
        <w:autoSpaceDN w:val="0"/>
        <w:spacing w:after="0" w:line="252" w:lineRule="auto"/>
        <w:rPr>
          <w:rFonts w:ascii="Calibri" w:eastAsia="Calibri" w:hAnsi="Calibri" w:cs="Calibri"/>
          <w:b/>
          <w:i/>
          <w:iCs/>
        </w:rPr>
      </w:pPr>
    </w:p>
    <w:p w14:paraId="1D410ED1" w14:textId="77777777" w:rsidR="00DE4AC0" w:rsidRDefault="00DE4AC0" w:rsidP="00872DBE">
      <w:pPr>
        <w:widowControl w:val="0"/>
        <w:autoSpaceDE w:val="0"/>
        <w:autoSpaceDN w:val="0"/>
        <w:spacing w:after="0" w:line="252" w:lineRule="auto"/>
        <w:rPr>
          <w:rFonts w:ascii="Calibri" w:eastAsia="Calibri" w:hAnsi="Calibri" w:cs="Calibri"/>
          <w:b/>
          <w:i/>
          <w:iCs/>
        </w:rPr>
      </w:pPr>
    </w:p>
    <w:p w14:paraId="1EF849B3" w14:textId="60C67449" w:rsidR="00350405" w:rsidRDefault="00350405"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 formats are eligible?</w:t>
      </w:r>
    </w:p>
    <w:p w14:paraId="3390AC06" w14:textId="1C658F73" w:rsidR="00350405" w:rsidRPr="000E63C3" w:rsidRDefault="000E63C3" w:rsidP="00872DBE">
      <w:pPr>
        <w:widowControl w:val="0"/>
        <w:autoSpaceDE w:val="0"/>
        <w:autoSpaceDN w:val="0"/>
        <w:spacing w:after="0" w:line="252" w:lineRule="auto"/>
        <w:rPr>
          <w:rFonts w:ascii="Calibri" w:eastAsia="Calibri" w:hAnsi="Calibri" w:cs="Calibri"/>
          <w:bCs/>
        </w:rPr>
      </w:pPr>
      <w:r>
        <w:rPr>
          <w:rFonts w:ascii="Calibri" w:eastAsia="Calibri" w:hAnsi="Calibri" w:cs="Calibri"/>
          <w:bCs/>
        </w:rPr>
        <w:t>Feature films,</w:t>
      </w:r>
      <w:r w:rsidR="00A2317C">
        <w:rPr>
          <w:rFonts w:ascii="Calibri" w:eastAsia="Calibri" w:hAnsi="Calibri" w:cs="Calibri"/>
          <w:bCs/>
        </w:rPr>
        <w:t xml:space="preserve"> </w:t>
      </w:r>
      <w:r w:rsidR="00115A6D">
        <w:rPr>
          <w:rFonts w:ascii="Calibri" w:eastAsia="Calibri" w:hAnsi="Calibri" w:cs="Calibri"/>
          <w:bCs/>
        </w:rPr>
        <w:t>series</w:t>
      </w:r>
      <w:r w:rsidR="00A2317C">
        <w:rPr>
          <w:rFonts w:ascii="Calibri" w:eastAsia="Calibri" w:hAnsi="Calibri" w:cs="Calibri"/>
          <w:bCs/>
        </w:rPr>
        <w:t xml:space="preserve"> and single episodes (including pilots and feature</w:t>
      </w:r>
      <w:r w:rsidR="00896554">
        <w:rPr>
          <w:rFonts w:ascii="Calibri" w:eastAsia="Calibri" w:hAnsi="Calibri" w:cs="Calibri"/>
          <w:bCs/>
        </w:rPr>
        <w:t xml:space="preserve"> films released on a streaming platform). </w:t>
      </w:r>
    </w:p>
    <w:p w14:paraId="154569DA" w14:textId="77777777" w:rsidR="00350405" w:rsidRDefault="00350405" w:rsidP="00872DBE">
      <w:pPr>
        <w:widowControl w:val="0"/>
        <w:autoSpaceDE w:val="0"/>
        <w:autoSpaceDN w:val="0"/>
        <w:spacing w:after="0" w:line="252" w:lineRule="auto"/>
        <w:rPr>
          <w:rFonts w:ascii="Calibri" w:eastAsia="Calibri" w:hAnsi="Calibri" w:cs="Calibri"/>
          <w:b/>
          <w:i/>
          <w:iCs/>
        </w:rPr>
      </w:pPr>
    </w:p>
    <w:p w14:paraId="7EA5DA25" w14:textId="77777777" w:rsidR="00350405" w:rsidRDefault="00350405" w:rsidP="00872DBE">
      <w:pPr>
        <w:widowControl w:val="0"/>
        <w:autoSpaceDE w:val="0"/>
        <w:autoSpaceDN w:val="0"/>
        <w:spacing w:after="0" w:line="252" w:lineRule="auto"/>
        <w:rPr>
          <w:rFonts w:ascii="Calibri" w:eastAsia="Calibri" w:hAnsi="Calibri" w:cs="Calibri"/>
          <w:b/>
          <w:i/>
          <w:iCs/>
        </w:rPr>
      </w:pPr>
    </w:p>
    <w:p w14:paraId="006C1D52" w14:textId="77777777" w:rsidR="00165155" w:rsidRPr="00165155" w:rsidRDefault="00165155" w:rsidP="00165155">
      <w:pPr>
        <w:widowControl w:val="0"/>
        <w:autoSpaceDE w:val="0"/>
        <w:autoSpaceDN w:val="0"/>
        <w:spacing w:after="0" w:line="252" w:lineRule="auto"/>
        <w:rPr>
          <w:rFonts w:ascii="Calibri" w:eastAsia="Calibri" w:hAnsi="Calibri" w:cs="Calibri"/>
          <w:b/>
          <w:i/>
          <w:iCs/>
        </w:rPr>
      </w:pPr>
      <w:r w:rsidRPr="00165155">
        <w:rPr>
          <w:rFonts w:ascii="Calibri" w:eastAsia="Calibri" w:hAnsi="Calibri" w:cs="Calibri"/>
          <w:b/>
          <w:i/>
          <w:iCs/>
        </w:rPr>
        <w:t>Are there any other ineligible formats?</w:t>
      </w:r>
    </w:p>
    <w:p w14:paraId="0E852891" w14:textId="3C6E3959" w:rsidR="00A04909" w:rsidRPr="00165155" w:rsidRDefault="00165155" w:rsidP="00872DBE">
      <w:pPr>
        <w:widowControl w:val="0"/>
        <w:autoSpaceDE w:val="0"/>
        <w:autoSpaceDN w:val="0"/>
        <w:spacing w:after="0" w:line="252" w:lineRule="auto"/>
        <w:rPr>
          <w:rFonts w:ascii="Calibri" w:eastAsia="Calibri" w:hAnsi="Calibri" w:cs="Calibri"/>
          <w:bCs/>
        </w:rPr>
      </w:pPr>
      <w:r w:rsidRPr="00165155">
        <w:rPr>
          <w:rFonts w:ascii="Calibri" w:eastAsia="Calibri" w:hAnsi="Calibri" w:cs="Calibri"/>
          <w:bCs/>
        </w:rPr>
        <w:t>Yes, the following formats are excluded:</w:t>
      </w:r>
    </w:p>
    <w:p w14:paraId="5774BE11" w14:textId="77777777"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an advertising programme or commercial;</w:t>
      </w:r>
    </w:p>
    <w:p w14:paraId="34AC6EA3" w14:textId="77777777"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a discussion programme, current affairs programme, news programme, panel programme, or a programme of a like nature;</w:t>
      </w:r>
    </w:p>
    <w:p w14:paraId="561D4299" w14:textId="77777777"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pornography;</w:t>
      </w:r>
    </w:p>
    <w:p w14:paraId="3B90CA30" w14:textId="77777777"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a training programme;</w:t>
      </w:r>
    </w:p>
    <w:p w14:paraId="3CA96EC7" w14:textId="283B432F"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an interactive digital game;</w:t>
      </w:r>
    </w:p>
    <w:p w14:paraId="4B0B8BE1" w14:textId="77777777"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a production of a public event, including a sports event; or</w:t>
      </w:r>
    </w:p>
    <w:p w14:paraId="15020A70" w14:textId="1584337E"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 xml:space="preserve">a </w:t>
      </w:r>
      <w:r w:rsidR="00365D4A">
        <w:rPr>
          <w:rFonts w:ascii="Calibri" w:eastAsia="Calibri" w:hAnsi="Calibri" w:cs="Calibri"/>
          <w:bCs/>
        </w:rPr>
        <w:t>production principally made for the New Zealand market</w:t>
      </w:r>
      <w:r w:rsidRPr="00365D4A">
        <w:rPr>
          <w:rFonts w:ascii="Calibri" w:eastAsia="Calibri" w:hAnsi="Calibri" w:cs="Calibri"/>
          <w:bCs/>
        </w:rPr>
        <w:t>.</w:t>
      </w:r>
    </w:p>
    <w:p w14:paraId="77FBBF38" w14:textId="77777777" w:rsidR="00335191" w:rsidRDefault="00335191" w:rsidP="00872DBE">
      <w:pPr>
        <w:widowControl w:val="0"/>
        <w:autoSpaceDE w:val="0"/>
        <w:autoSpaceDN w:val="0"/>
        <w:spacing w:after="0" w:line="252" w:lineRule="auto"/>
        <w:rPr>
          <w:rFonts w:ascii="Calibri" w:eastAsia="Calibri" w:hAnsi="Calibri" w:cs="Calibri"/>
          <w:b/>
          <w:i/>
          <w:iCs/>
        </w:rPr>
      </w:pPr>
    </w:p>
    <w:p w14:paraId="5C73A0E2" w14:textId="77777777" w:rsidR="00365D4A" w:rsidRDefault="00365D4A" w:rsidP="00365D4A">
      <w:pPr>
        <w:widowControl w:val="0"/>
        <w:autoSpaceDE w:val="0"/>
        <w:autoSpaceDN w:val="0"/>
        <w:spacing w:after="0" w:line="252" w:lineRule="auto"/>
        <w:rPr>
          <w:rFonts w:ascii="Calibri" w:eastAsia="Calibri" w:hAnsi="Calibri" w:cs="Calibri"/>
          <w:bCs/>
          <w:i/>
          <w:iCs/>
        </w:rPr>
      </w:pPr>
    </w:p>
    <w:p w14:paraId="5AEFF2EA" w14:textId="77777777" w:rsidR="00365D4A" w:rsidRPr="00002E36" w:rsidRDefault="00365D4A" w:rsidP="00365D4A">
      <w:pPr>
        <w:widowControl w:val="0"/>
        <w:autoSpaceDE w:val="0"/>
        <w:autoSpaceDN w:val="0"/>
        <w:spacing w:after="0" w:line="252" w:lineRule="auto"/>
        <w:rPr>
          <w:rFonts w:ascii="Calibri" w:eastAsia="Calibri" w:hAnsi="Calibri" w:cs="Calibri"/>
          <w:b/>
          <w:i/>
          <w:iCs/>
        </w:rPr>
      </w:pPr>
      <w:r w:rsidRPr="00002E36">
        <w:rPr>
          <w:rFonts w:ascii="Calibri" w:eastAsia="Calibri" w:hAnsi="Calibri" w:cs="Calibri"/>
          <w:b/>
          <w:i/>
          <w:iCs/>
        </w:rPr>
        <w:t>My production is animat</w:t>
      </w:r>
      <w:r>
        <w:rPr>
          <w:rFonts w:ascii="Calibri" w:eastAsia="Calibri" w:hAnsi="Calibri" w:cs="Calibri"/>
          <w:b/>
          <w:i/>
          <w:iCs/>
        </w:rPr>
        <w:t>ed. Is it eligible for the International Rebate?</w:t>
      </w:r>
    </w:p>
    <w:p w14:paraId="75EA6C97" w14:textId="4246DBAA" w:rsidR="00365D4A" w:rsidRDefault="00365D4A" w:rsidP="00365D4A">
      <w:pPr>
        <w:widowControl w:val="0"/>
        <w:autoSpaceDE w:val="0"/>
        <w:autoSpaceDN w:val="0"/>
        <w:spacing w:after="0" w:line="252" w:lineRule="auto"/>
        <w:rPr>
          <w:rFonts w:ascii="Calibri" w:eastAsia="Calibri" w:hAnsi="Calibri" w:cs="Calibri"/>
          <w:b/>
          <w:i/>
          <w:iCs/>
        </w:rPr>
      </w:pPr>
      <w:r>
        <w:rPr>
          <w:rFonts w:asciiTheme="majorHAnsi" w:hAnsiTheme="majorHAnsi" w:cstheme="majorHAnsi"/>
        </w:rPr>
        <w:t>Yes, animated projects are eligible for the PDV Rebate (and PDV Rebate 5% Uplift, if applicable).</w:t>
      </w:r>
    </w:p>
    <w:p w14:paraId="785E8079" w14:textId="77777777" w:rsidR="00365D4A" w:rsidRDefault="00365D4A" w:rsidP="00872DBE">
      <w:pPr>
        <w:widowControl w:val="0"/>
        <w:autoSpaceDE w:val="0"/>
        <w:autoSpaceDN w:val="0"/>
        <w:spacing w:after="0" w:line="252" w:lineRule="auto"/>
        <w:rPr>
          <w:rFonts w:ascii="Calibri" w:eastAsia="Calibri" w:hAnsi="Calibri" w:cs="Calibri"/>
          <w:b/>
          <w:i/>
          <w:iCs/>
        </w:rPr>
      </w:pPr>
    </w:p>
    <w:p w14:paraId="0183F215" w14:textId="77777777" w:rsidR="00365D4A" w:rsidRDefault="00365D4A" w:rsidP="00872DBE">
      <w:pPr>
        <w:widowControl w:val="0"/>
        <w:autoSpaceDE w:val="0"/>
        <w:autoSpaceDN w:val="0"/>
        <w:spacing w:after="0" w:line="252" w:lineRule="auto"/>
        <w:rPr>
          <w:rFonts w:ascii="Calibri" w:eastAsia="Calibri" w:hAnsi="Calibri" w:cs="Calibri"/>
          <w:b/>
          <w:i/>
          <w:iCs/>
        </w:rPr>
      </w:pPr>
    </w:p>
    <w:p w14:paraId="28F770B2" w14:textId="3522755F" w:rsidR="008A74FE" w:rsidRPr="000A77BC" w:rsidRDefault="008A74FE"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How does bundling work?</w:t>
      </w:r>
    </w:p>
    <w:p w14:paraId="37AB286B" w14:textId="77777777" w:rsidR="008A74FE" w:rsidRPr="00222773" w:rsidRDefault="008A74FE" w:rsidP="00872DBE">
      <w:pPr>
        <w:spacing w:after="0" w:line="252" w:lineRule="auto"/>
        <w:rPr>
          <w:rFonts w:asciiTheme="majorHAnsi" w:hAnsiTheme="majorHAnsi" w:cstheme="majorHAnsi"/>
          <w:lang w:val="en-NZ"/>
        </w:rPr>
      </w:pPr>
      <w:r w:rsidRPr="00222773">
        <w:rPr>
          <w:rFonts w:asciiTheme="majorHAnsi" w:hAnsiTheme="majorHAnsi" w:cstheme="majorHAnsi"/>
          <w:lang w:val="en-NZ"/>
        </w:rPr>
        <w:t>You can apply for a Rebate by bundling two or more productions together to reach a combined Qualifying New</w:t>
      </w:r>
      <w:r>
        <w:rPr>
          <w:rFonts w:asciiTheme="majorHAnsi" w:hAnsiTheme="majorHAnsi" w:cstheme="majorHAnsi"/>
          <w:lang w:val="en-NZ"/>
        </w:rPr>
        <w:t> </w:t>
      </w:r>
      <w:r w:rsidRPr="00222773">
        <w:rPr>
          <w:rFonts w:asciiTheme="majorHAnsi" w:hAnsiTheme="majorHAnsi" w:cstheme="majorHAnsi"/>
          <w:lang w:val="en-NZ"/>
        </w:rPr>
        <w:t>Zealand Production Expenditure of NZ$30 million or more, provided the following conditions are met:</w:t>
      </w:r>
    </w:p>
    <w:p w14:paraId="3C3A5CD9" w14:textId="77777777" w:rsidR="008A74FE" w:rsidRPr="00222773" w:rsidRDefault="008A74FE" w:rsidP="007E17D3">
      <w:pPr>
        <w:numPr>
          <w:ilvl w:val="0"/>
          <w:numId w:val="8"/>
        </w:numPr>
        <w:spacing w:after="0" w:line="252" w:lineRule="auto"/>
        <w:rPr>
          <w:rFonts w:asciiTheme="majorHAnsi" w:hAnsiTheme="majorHAnsi" w:cstheme="majorHAnsi"/>
          <w:lang w:val="en-NZ"/>
        </w:rPr>
      </w:pPr>
      <w:r w:rsidRPr="00222773">
        <w:rPr>
          <w:rFonts w:asciiTheme="majorHAnsi" w:hAnsiTheme="majorHAnsi" w:cstheme="majorHAnsi"/>
          <w:lang w:val="en-NZ"/>
        </w:rPr>
        <w:lastRenderedPageBreak/>
        <w:t>Each production in the bundle must be a qualifying format and have a minimum QNZPE of NZ$3 million.</w:t>
      </w:r>
    </w:p>
    <w:p w14:paraId="2608D1B7" w14:textId="77777777" w:rsidR="008A74FE" w:rsidRPr="00222773" w:rsidRDefault="008A74FE" w:rsidP="007E17D3">
      <w:pPr>
        <w:numPr>
          <w:ilvl w:val="0"/>
          <w:numId w:val="8"/>
        </w:numPr>
        <w:spacing w:after="0" w:line="252" w:lineRule="auto"/>
        <w:rPr>
          <w:rFonts w:asciiTheme="majorHAnsi" w:hAnsiTheme="majorHAnsi" w:cstheme="majorHAnsi"/>
          <w:lang w:val="en-NZ"/>
        </w:rPr>
      </w:pPr>
      <w:r w:rsidRPr="00222773">
        <w:rPr>
          <w:rFonts w:asciiTheme="majorHAnsi" w:hAnsiTheme="majorHAnsi" w:cstheme="majorHAnsi"/>
          <w:lang w:val="en-NZ"/>
        </w:rPr>
        <w:t>Principal Photography or PDV Activity (as applicable) must be completed for all productions in the bundle within 36 months from the start date of Principal Photography or PDV Activity on the first production.</w:t>
      </w:r>
    </w:p>
    <w:p w14:paraId="3B622E00" w14:textId="77777777" w:rsidR="008A74FE" w:rsidRDefault="008A74FE" w:rsidP="00872DBE">
      <w:pPr>
        <w:spacing w:after="0" w:line="252" w:lineRule="auto"/>
        <w:rPr>
          <w:rFonts w:asciiTheme="majorHAnsi" w:hAnsiTheme="majorHAnsi" w:cstheme="majorHAnsi"/>
          <w:lang w:val="en-NZ"/>
        </w:rPr>
      </w:pPr>
    </w:p>
    <w:p w14:paraId="77C476B6" w14:textId="77777777" w:rsidR="005429DE" w:rsidRDefault="008A74FE" w:rsidP="00872DBE">
      <w:pPr>
        <w:spacing w:after="0" w:line="252" w:lineRule="auto"/>
        <w:rPr>
          <w:rFonts w:asciiTheme="majorHAnsi" w:hAnsiTheme="majorHAnsi" w:cstheme="majorHAnsi"/>
          <w:lang w:val="en-NZ"/>
        </w:rPr>
      </w:pPr>
      <w:r w:rsidRPr="00222773">
        <w:rPr>
          <w:rFonts w:asciiTheme="majorHAnsi" w:hAnsiTheme="majorHAnsi" w:cstheme="majorHAnsi"/>
          <w:lang w:val="en-NZ"/>
        </w:rPr>
        <w:t xml:space="preserve">Please note: </w:t>
      </w:r>
    </w:p>
    <w:p w14:paraId="17550B91" w14:textId="6391DC62" w:rsidR="008A74FE" w:rsidRPr="005429DE" w:rsidRDefault="007F720E" w:rsidP="007E17D3">
      <w:pPr>
        <w:pStyle w:val="ListParagraph"/>
        <w:numPr>
          <w:ilvl w:val="0"/>
          <w:numId w:val="11"/>
        </w:numPr>
        <w:spacing w:after="0" w:line="252" w:lineRule="auto"/>
        <w:rPr>
          <w:rFonts w:asciiTheme="majorHAnsi" w:hAnsiTheme="majorHAnsi" w:cstheme="majorHAnsi"/>
          <w:lang w:val="en-NZ"/>
        </w:rPr>
      </w:pPr>
      <w:r>
        <w:rPr>
          <w:rFonts w:asciiTheme="majorHAnsi" w:hAnsiTheme="majorHAnsi" w:cstheme="majorHAnsi"/>
          <w:lang w:val="en-NZ"/>
        </w:rPr>
        <w:t>A</w:t>
      </w:r>
      <w:r w:rsidR="005429DE" w:rsidRPr="005429DE">
        <w:rPr>
          <w:rFonts w:asciiTheme="majorHAnsi" w:hAnsiTheme="majorHAnsi" w:cstheme="majorHAnsi"/>
          <w:lang w:val="en-NZ"/>
        </w:rPr>
        <w:t xml:space="preserve"> </w:t>
      </w:r>
      <w:r w:rsidR="008A74FE" w:rsidRPr="005429DE">
        <w:rPr>
          <w:rFonts w:asciiTheme="majorHAnsi" w:hAnsiTheme="majorHAnsi" w:cstheme="majorHAnsi"/>
          <w:lang w:val="en-NZ"/>
        </w:rPr>
        <w:t>production that has already been the subject of a successful final application—whether individually or as part of a bundle—cannot be included in another final application as part of a bundle.</w:t>
      </w:r>
    </w:p>
    <w:p w14:paraId="62C4BA3B" w14:textId="6DC07FA1" w:rsidR="008A74FE" w:rsidRPr="005429DE" w:rsidRDefault="007F720E" w:rsidP="007E17D3">
      <w:pPr>
        <w:pStyle w:val="ListParagraph"/>
        <w:numPr>
          <w:ilvl w:val="0"/>
          <w:numId w:val="11"/>
        </w:numPr>
        <w:spacing w:after="0" w:line="252" w:lineRule="auto"/>
        <w:rPr>
          <w:rFonts w:asciiTheme="majorHAnsi" w:hAnsiTheme="majorHAnsi" w:cstheme="majorHAnsi"/>
          <w:b/>
          <w:bCs/>
          <w:lang w:val="en-NZ"/>
        </w:rPr>
      </w:pPr>
      <w:r>
        <w:rPr>
          <w:rFonts w:asciiTheme="majorHAnsi" w:hAnsiTheme="majorHAnsi" w:cstheme="majorHAnsi"/>
          <w:lang w:val="en-NZ"/>
        </w:rPr>
        <w:t>B</w:t>
      </w:r>
      <w:r w:rsidR="005429DE" w:rsidRPr="005429DE">
        <w:rPr>
          <w:rFonts w:asciiTheme="majorHAnsi" w:hAnsiTheme="majorHAnsi" w:cstheme="majorHAnsi"/>
          <w:lang w:val="en-NZ"/>
        </w:rPr>
        <w:t>undled productions are not eligible for the Production Rebate 5% Uplift or PDV Rebate 5% Uplift.</w:t>
      </w:r>
    </w:p>
    <w:p w14:paraId="5CDC088D" w14:textId="77777777" w:rsidR="001B6E05" w:rsidRDefault="001B6E05" w:rsidP="00872DBE">
      <w:pPr>
        <w:widowControl w:val="0"/>
        <w:autoSpaceDE w:val="0"/>
        <w:autoSpaceDN w:val="0"/>
        <w:spacing w:after="0" w:line="252" w:lineRule="auto"/>
        <w:rPr>
          <w:rFonts w:asciiTheme="majorHAnsi" w:hAnsiTheme="majorHAnsi" w:cstheme="majorHAnsi"/>
          <w:b/>
          <w:bCs/>
          <w:i/>
          <w:iCs/>
        </w:rPr>
      </w:pPr>
    </w:p>
    <w:p w14:paraId="3D942525" w14:textId="77777777" w:rsidR="005429DE" w:rsidRPr="00EB3D10" w:rsidRDefault="005429DE" w:rsidP="00872DBE">
      <w:pPr>
        <w:widowControl w:val="0"/>
        <w:autoSpaceDE w:val="0"/>
        <w:autoSpaceDN w:val="0"/>
        <w:spacing w:after="0" w:line="252" w:lineRule="auto"/>
        <w:rPr>
          <w:rFonts w:asciiTheme="majorHAnsi" w:hAnsiTheme="majorHAnsi" w:cstheme="majorHAnsi"/>
          <w:b/>
          <w:bCs/>
          <w:i/>
          <w:iCs/>
        </w:rPr>
      </w:pPr>
    </w:p>
    <w:p w14:paraId="1575D58D" w14:textId="77777777" w:rsidR="00EB3D10" w:rsidRPr="00903A69" w:rsidRDefault="00EB3D10"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Who can apply for a bundle?</w:t>
      </w:r>
    </w:p>
    <w:p w14:paraId="542D43EE" w14:textId="340448DF" w:rsidR="00DE4AC0" w:rsidRPr="0038585A" w:rsidRDefault="00EB3D10" w:rsidP="0038585A">
      <w:pPr>
        <w:spacing w:after="0" w:line="252" w:lineRule="auto"/>
        <w:rPr>
          <w:rFonts w:asciiTheme="majorHAnsi" w:hAnsiTheme="majorHAnsi" w:cstheme="majorHAnsi"/>
        </w:rPr>
      </w:pPr>
      <w:r w:rsidRPr="00402321">
        <w:rPr>
          <w:rFonts w:asciiTheme="majorHAnsi" w:hAnsiTheme="majorHAnsi" w:cstheme="majorHAnsi"/>
        </w:rPr>
        <w:t>The applicant for each production within a bundle must be the same entity or a Related Entity, or each production must have the same Creative Producer who is a New Zealand Citizen or Permanent Resident. Refer to Appendix 1 of the Criteria for further definitions.</w:t>
      </w:r>
    </w:p>
    <w:p w14:paraId="2EC1059A" w14:textId="77777777" w:rsidR="00DE4AC0" w:rsidRDefault="00DE4AC0" w:rsidP="00872DBE">
      <w:pPr>
        <w:widowControl w:val="0"/>
        <w:autoSpaceDE w:val="0"/>
        <w:autoSpaceDN w:val="0"/>
        <w:spacing w:after="0" w:line="252" w:lineRule="auto"/>
        <w:rPr>
          <w:rFonts w:ascii="Calibri" w:eastAsia="Calibri" w:hAnsi="Calibri" w:cs="Calibri"/>
          <w:b/>
          <w:sz w:val="32"/>
          <w:szCs w:val="32"/>
        </w:rPr>
      </w:pPr>
    </w:p>
    <w:p w14:paraId="11791A4B" w14:textId="77777777" w:rsidR="0038585A" w:rsidRDefault="0038585A" w:rsidP="00872DBE">
      <w:pPr>
        <w:widowControl w:val="0"/>
        <w:autoSpaceDE w:val="0"/>
        <w:autoSpaceDN w:val="0"/>
        <w:spacing w:after="0" w:line="252" w:lineRule="auto"/>
        <w:rPr>
          <w:rFonts w:ascii="Calibri" w:eastAsia="Calibri" w:hAnsi="Calibri" w:cs="Calibri"/>
          <w:b/>
          <w:sz w:val="32"/>
          <w:szCs w:val="32"/>
        </w:rPr>
      </w:pPr>
    </w:p>
    <w:p w14:paraId="4A826701" w14:textId="6793DE38"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t>Application Process</w:t>
      </w:r>
    </w:p>
    <w:p w14:paraId="2424710F" w14:textId="77777777" w:rsidR="00B57694" w:rsidRDefault="00B57694" w:rsidP="00872DBE">
      <w:pPr>
        <w:spacing w:after="0" w:line="252" w:lineRule="auto"/>
        <w:rPr>
          <w:rFonts w:asciiTheme="majorHAnsi" w:hAnsiTheme="majorHAnsi" w:cstheme="majorHAnsi"/>
        </w:rPr>
      </w:pPr>
    </w:p>
    <w:p w14:paraId="6B48B519" w14:textId="1BE41D27" w:rsidR="002A20B1" w:rsidRPr="00903A69" w:rsidRDefault="00D406FB"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Where can I get application forms?</w:t>
      </w:r>
    </w:p>
    <w:p w14:paraId="79D62329" w14:textId="0A53E4EC" w:rsidR="00DF7BC8" w:rsidRDefault="00D406FB" w:rsidP="00872DBE">
      <w:pPr>
        <w:spacing w:after="0" w:line="252" w:lineRule="auto"/>
        <w:rPr>
          <w:rFonts w:asciiTheme="majorHAnsi" w:hAnsiTheme="majorHAnsi" w:cstheme="majorHAnsi"/>
        </w:rPr>
      </w:pPr>
      <w:r w:rsidRPr="002F57C1">
        <w:rPr>
          <w:rFonts w:asciiTheme="majorHAnsi" w:hAnsiTheme="majorHAnsi" w:cstheme="majorHAnsi"/>
        </w:rPr>
        <w:t xml:space="preserve">Application forms are available </w:t>
      </w:r>
      <w:r w:rsidR="002C50E1">
        <w:rPr>
          <w:rFonts w:asciiTheme="majorHAnsi" w:hAnsiTheme="majorHAnsi" w:cstheme="majorHAnsi"/>
        </w:rPr>
        <w:t>on</w:t>
      </w:r>
      <w:r w:rsidRPr="002F57C1">
        <w:rPr>
          <w:rFonts w:asciiTheme="majorHAnsi" w:hAnsiTheme="majorHAnsi" w:cstheme="majorHAnsi"/>
        </w:rPr>
        <w:t xml:space="preserve"> the </w:t>
      </w:r>
      <w:hyperlink r:id="rId16" w:history="1">
        <w:r w:rsidR="00DF7BC8" w:rsidRPr="00E825A0">
          <w:rPr>
            <w:rStyle w:val="Hyperlink"/>
            <w:rFonts w:asciiTheme="majorHAnsi" w:hAnsiTheme="majorHAnsi" w:cstheme="majorHAnsi"/>
          </w:rPr>
          <w:t>NZFC website</w:t>
        </w:r>
      </w:hyperlink>
      <w:r w:rsidRPr="002F57C1">
        <w:rPr>
          <w:rFonts w:asciiTheme="majorHAnsi" w:hAnsiTheme="majorHAnsi" w:cstheme="majorHAnsi"/>
        </w:rPr>
        <w:t xml:space="preserve"> or via the links below.</w:t>
      </w:r>
      <w:r w:rsidR="00DF7BC8">
        <w:rPr>
          <w:rFonts w:asciiTheme="majorHAnsi" w:hAnsiTheme="majorHAnsi" w:cstheme="majorHAnsi"/>
        </w:rPr>
        <w:t xml:space="preserve"> </w:t>
      </w:r>
      <w:r w:rsidRPr="002F57C1">
        <w:rPr>
          <w:rFonts w:asciiTheme="majorHAnsi" w:hAnsiTheme="majorHAnsi" w:cstheme="majorHAnsi"/>
        </w:rPr>
        <w:t>These forms are updated</w:t>
      </w:r>
      <w:r w:rsidR="00927CE1">
        <w:rPr>
          <w:rFonts w:asciiTheme="majorHAnsi" w:hAnsiTheme="majorHAnsi" w:cstheme="majorHAnsi"/>
        </w:rPr>
        <w:t xml:space="preserve"> </w:t>
      </w:r>
      <w:r w:rsidR="00022638">
        <w:rPr>
          <w:rFonts w:asciiTheme="majorHAnsi" w:hAnsiTheme="majorHAnsi" w:cstheme="majorHAnsi"/>
        </w:rPr>
        <w:t>periodically</w:t>
      </w:r>
      <w:r w:rsidRPr="002F57C1">
        <w:rPr>
          <w:rFonts w:asciiTheme="majorHAnsi" w:hAnsiTheme="majorHAnsi" w:cstheme="majorHAnsi"/>
        </w:rPr>
        <w:t xml:space="preserve">, so please ensure you download </w:t>
      </w:r>
      <w:r w:rsidR="008343B3">
        <w:rPr>
          <w:rFonts w:asciiTheme="majorHAnsi" w:hAnsiTheme="majorHAnsi" w:cstheme="majorHAnsi"/>
        </w:rPr>
        <w:t>the latest version</w:t>
      </w:r>
      <w:r w:rsidRPr="002F57C1">
        <w:rPr>
          <w:rFonts w:asciiTheme="majorHAnsi" w:hAnsiTheme="majorHAnsi" w:cstheme="majorHAnsi"/>
        </w:rPr>
        <w:t xml:space="preserve"> each time you apply.</w:t>
      </w:r>
    </w:p>
    <w:p w14:paraId="5A7EE238" w14:textId="77777777" w:rsidR="00DF7BC8" w:rsidRDefault="00DF7BC8" w:rsidP="00872DBE">
      <w:pPr>
        <w:spacing w:after="0" w:line="252" w:lineRule="auto"/>
        <w:rPr>
          <w:rFonts w:asciiTheme="majorHAnsi" w:hAnsiTheme="majorHAnsi" w:cstheme="majorHAnsi"/>
        </w:rPr>
      </w:pPr>
    </w:p>
    <w:p w14:paraId="686A3320" w14:textId="04D35967" w:rsidR="00DF7BC8" w:rsidRDefault="00DF7BC8" w:rsidP="007E17D3">
      <w:pPr>
        <w:pStyle w:val="BodyText"/>
        <w:widowControl w:val="0"/>
        <w:numPr>
          <w:ilvl w:val="0"/>
          <w:numId w:val="11"/>
        </w:numPr>
        <w:autoSpaceDE w:val="0"/>
        <w:autoSpaceDN w:val="0"/>
        <w:spacing w:after="0" w:line="252" w:lineRule="auto"/>
        <w:ind w:right="3"/>
        <w:rPr>
          <w:rFonts w:asciiTheme="majorHAnsi" w:hAnsiTheme="majorHAnsi" w:cstheme="majorHAnsi"/>
          <w:lang w:val="en-NZ"/>
        </w:rPr>
      </w:pPr>
      <w:hyperlink r:id="rId17" w:history="1">
        <w:r w:rsidRPr="00DF7BC8">
          <w:rPr>
            <w:rStyle w:val="Hyperlink"/>
            <w:rFonts w:asciiTheme="majorHAnsi" w:hAnsiTheme="majorHAnsi" w:cstheme="majorHAnsi"/>
            <w:lang w:val="en-NZ"/>
          </w:rPr>
          <w:t>Registration Form</w:t>
        </w:r>
      </w:hyperlink>
      <w:r w:rsidRPr="00DF7BC8">
        <w:rPr>
          <w:rFonts w:asciiTheme="majorHAnsi" w:hAnsiTheme="majorHAnsi" w:cstheme="majorHAnsi"/>
          <w:lang w:val="en-NZ"/>
        </w:rPr>
        <w:t xml:space="preserve"> </w:t>
      </w:r>
      <w:r w:rsidR="00B43ABA">
        <w:rPr>
          <w:rFonts w:asciiTheme="majorHAnsi" w:hAnsiTheme="majorHAnsi" w:cstheme="majorHAnsi"/>
          <w:lang w:val="en-NZ"/>
        </w:rPr>
        <w:t xml:space="preserve">- </w:t>
      </w:r>
      <w:r w:rsidR="003E09E9" w:rsidRPr="00B43ABA">
        <w:rPr>
          <w:rFonts w:asciiTheme="majorHAnsi" w:hAnsiTheme="majorHAnsi" w:cstheme="majorHAnsi"/>
          <w:b/>
          <w:bCs/>
          <w:lang w:val="en-NZ"/>
        </w:rPr>
        <w:t>A</w:t>
      </w:r>
      <w:r w:rsidR="007D7E81" w:rsidRPr="00B43ABA">
        <w:rPr>
          <w:rFonts w:asciiTheme="majorHAnsi" w:hAnsiTheme="majorHAnsi" w:cstheme="majorHAnsi"/>
          <w:b/>
          <w:bCs/>
          <w:lang w:val="en-NZ"/>
        </w:rPr>
        <w:t>ll</w:t>
      </w:r>
      <w:r w:rsidR="007D7E81">
        <w:rPr>
          <w:rFonts w:asciiTheme="majorHAnsi" w:hAnsiTheme="majorHAnsi" w:cstheme="majorHAnsi"/>
          <w:lang w:val="en-NZ"/>
        </w:rPr>
        <w:t xml:space="preserve"> International Productions must register within the </w:t>
      </w:r>
      <w:r w:rsidR="008C5E1A">
        <w:rPr>
          <w:rFonts w:asciiTheme="majorHAnsi" w:hAnsiTheme="majorHAnsi" w:cstheme="majorHAnsi"/>
          <w:lang w:val="en-NZ"/>
        </w:rPr>
        <w:t>timeframes set out in the Criteria</w:t>
      </w:r>
      <w:r w:rsidR="00DF3099">
        <w:rPr>
          <w:rFonts w:asciiTheme="majorHAnsi" w:hAnsiTheme="majorHAnsi" w:cstheme="majorHAnsi"/>
          <w:lang w:val="en-NZ"/>
        </w:rPr>
        <w:t xml:space="preserve">,  generally  before commencing Principal Photography or within 20 working days of </w:t>
      </w:r>
      <w:r w:rsidR="000D0E32">
        <w:rPr>
          <w:rFonts w:asciiTheme="majorHAnsi" w:hAnsiTheme="majorHAnsi" w:cstheme="majorHAnsi"/>
          <w:lang w:val="en-NZ"/>
        </w:rPr>
        <w:t xml:space="preserve">starting </w:t>
      </w:r>
      <w:r w:rsidR="007F2088">
        <w:rPr>
          <w:rFonts w:asciiTheme="majorHAnsi" w:hAnsiTheme="majorHAnsi" w:cstheme="majorHAnsi"/>
          <w:lang w:val="en-NZ"/>
        </w:rPr>
        <w:t xml:space="preserve"> qualifying </w:t>
      </w:r>
      <w:r w:rsidR="00DF3099">
        <w:rPr>
          <w:rFonts w:asciiTheme="majorHAnsi" w:hAnsiTheme="majorHAnsi" w:cstheme="majorHAnsi"/>
          <w:lang w:val="en-NZ"/>
        </w:rPr>
        <w:t>PDV Activity.</w:t>
      </w:r>
      <w:r w:rsidR="008C301D">
        <w:rPr>
          <w:rFonts w:asciiTheme="majorHAnsi" w:hAnsiTheme="majorHAnsi" w:cstheme="majorHAnsi"/>
          <w:lang w:val="en-NZ"/>
        </w:rPr>
        <w:t xml:space="preserve"> Productions that do not register </w:t>
      </w:r>
      <w:r w:rsidR="008A74FE">
        <w:rPr>
          <w:rFonts w:asciiTheme="majorHAnsi" w:hAnsiTheme="majorHAnsi" w:cstheme="majorHAnsi"/>
          <w:lang w:val="en-NZ"/>
        </w:rPr>
        <w:t>will not be eligible for the International Rebate.</w:t>
      </w:r>
    </w:p>
    <w:p w14:paraId="148CC642" w14:textId="77777777" w:rsidR="00DF3099" w:rsidRPr="00DF7BC8" w:rsidRDefault="00DF3099" w:rsidP="00872DBE">
      <w:pPr>
        <w:pStyle w:val="BodyText"/>
        <w:widowControl w:val="0"/>
        <w:autoSpaceDE w:val="0"/>
        <w:autoSpaceDN w:val="0"/>
        <w:spacing w:after="0" w:line="252" w:lineRule="auto"/>
        <w:ind w:right="3"/>
        <w:rPr>
          <w:rFonts w:asciiTheme="majorHAnsi" w:hAnsiTheme="majorHAnsi" w:cstheme="majorHAnsi"/>
          <w:lang w:val="en-NZ"/>
        </w:rPr>
      </w:pPr>
    </w:p>
    <w:p w14:paraId="4D3831B5" w14:textId="60F09887" w:rsidR="00DF7BC8" w:rsidRDefault="00041C0F" w:rsidP="007E17D3">
      <w:pPr>
        <w:pStyle w:val="BodyText"/>
        <w:widowControl w:val="0"/>
        <w:numPr>
          <w:ilvl w:val="0"/>
          <w:numId w:val="11"/>
        </w:numPr>
        <w:autoSpaceDE w:val="0"/>
        <w:autoSpaceDN w:val="0"/>
        <w:spacing w:after="0" w:line="252" w:lineRule="auto"/>
        <w:ind w:right="3"/>
        <w:rPr>
          <w:rFonts w:asciiTheme="majorHAnsi" w:hAnsiTheme="majorHAnsi" w:cstheme="majorHAnsi"/>
          <w:lang w:val="en-NZ"/>
        </w:rPr>
      </w:pPr>
      <w:hyperlink r:id="rId18" w:history="1">
        <w:r>
          <w:rPr>
            <w:rStyle w:val="Hyperlink"/>
            <w:rFonts w:asciiTheme="majorHAnsi" w:hAnsiTheme="majorHAnsi" w:cstheme="majorHAnsi"/>
            <w:lang w:val="en-NZ"/>
          </w:rPr>
          <w:t>Provisional Application Forms</w:t>
        </w:r>
      </w:hyperlink>
      <w:r w:rsidR="00DF7BC8" w:rsidRPr="00DF7BC8">
        <w:rPr>
          <w:rFonts w:asciiTheme="majorHAnsi" w:hAnsiTheme="majorHAnsi" w:cstheme="majorHAnsi"/>
          <w:lang w:val="en-NZ"/>
        </w:rPr>
        <w:t xml:space="preserve"> </w:t>
      </w:r>
      <w:r w:rsidR="00991C45">
        <w:rPr>
          <w:rFonts w:asciiTheme="majorHAnsi" w:hAnsiTheme="majorHAnsi" w:cstheme="majorHAnsi"/>
          <w:lang w:val="en-NZ"/>
        </w:rPr>
        <w:t xml:space="preserve">- </w:t>
      </w:r>
      <w:r w:rsidR="00DF7BC8" w:rsidRPr="00DF7BC8">
        <w:rPr>
          <w:rFonts w:asciiTheme="majorHAnsi" w:hAnsiTheme="majorHAnsi" w:cstheme="majorHAnsi"/>
          <w:lang w:val="en-NZ"/>
        </w:rPr>
        <w:t>Provisional Certification is optional</w:t>
      </w:r>
      <w:r>
        <w:rPr>
          <w:rFonts w:asciiTheme="majorHAnsi" w:hAnsiTheme="majorHAnsi" w:cstheme="majorHAnsi"/>
          <w:lang w:val="en-NZ"/>
        </w:rPr>
        <w:t xml:space="preserve">, except for </w:t>
      </w:r>
      <w:r w:rsidR="00DF7BC8" w:rsidRPr="00DF7BC8">
        <w:rPr>
          <w:rFonts w:asciiTheme="majorHAnsi" w:hAnsiTheme="majorHAnsi" w:cstheme="majorHAnsi"/>
          <w:lang w:val="en-NZ"/>
        </w:rPr>
        <w:t xml:space="preserve">productions seeking the </w:t>
      </w:r>
      <w:r w:rsidR="005E3EBE">
        <w:rPr>
          <w:rFonts w:asciiTheme="majorHAnsi" w:hAnsiTheme="majorHAnsi" w:cstheme="majorHAnsi"/>
          <w:lang w:val="en-NZ"/>
        </w:rPr>
        <w:t xml:space="preserve">Production Rebate </w:t>
      </w:r>
      <w:r w:rsidR="00DF7BC8" w:rsidRPr="00DF7BC8">
        <w:rPr>
          <w:rFonts w:asciiTheme="majorHAnsi" w:hAnsiTheme="majorHAnsi" w:cstheme="majorHAnsi"/>
          <w:lang w:val="en-NZ"/>
        </w:rPr>
        <w:t>5% Uplift.</w:t>
      </w:r>
      <w:r w:rsidR="005E3EBE">
        <w:rPr>
          <w:rFonts w:asciiTheme="majorHAnsi" w:hAnsiTheme="majorHAnsi" w:cstheme="majorHAnsi"/>
          <w:lang w:val="en-NZ"/>
        </w:rPr>
        <w:t xml:space="preserve"> </w:t>
      </w:r>
      <w:r w:rsidR="002454F1">
        <w:rPr>
          <w:rFonts w:asciiTheme="majorHAnsi" w:hAnsiTheme="majorHAnsi" w:cstheme="majorHAnsi"/>
          <w:lang w:val="en-NZ"/>
        </w:rPr>
        <w:t>En</w:t>
      </w:r>
      <w:r w:rsidR="005E3EBE" w:rsidRPr="00DF7BC8">
        <w:rPr>
          <w:rFonts w:asciiTheme="majorHAnsi" w:hAnsiTheme="majorHAnsi" w:cstheme="majorHAnsi"/>
          <w:lang w:val="en-NZ"/>
        </w:rPr>
        <w:t>sure you use the correct form for the Criteria applicable to the production</w:t>
      </w:r>
      <w:r w:rsidR="00DF0A0D">
        <w:rPr>
          <w:rFonts w:asciiTheme="majorHAnsi" w:hAnsiTheme="majorHAnsi" w:cstheme="majorHAnsi"/>
          <w:lang w:val="en-NZ"/>
        </w:rPr>
        <w:t xml:space="preserve"> and  type of Rebate </w:t>
      </w:r>
      <w:r w:rsidR="00854740">
        <w:rPr>
          <w:rFonts w:asciiTheme="majorHAnsi" w:hAnsiTheme="majorHAnsi" w:cstheme="majorHAnsi"/>
          <w:lang w:val="en-NZ"/>
        </w:rPr>
        <w:t xml:space="preserve">you are </w:t>
      </w:r>
      <w:r w:rsidR="00DF0A0D">
        <w:rPr>
          <w:rFonts w:asciiTheme="majorHAnsi" w:hAnsiTheme="majorHAnsi" w:cstheme="majorHAnsi"/>
          <w:lang w:val="en-NZ"/>
        </w:rPr>
        <w:t xml:space="preserve"> appl</w:t>
      </w:r>
      <w:r w:rsidR="00854740">
        <w:rPr>
          <w:rFonts w:asciiTheme="majorHAnsi" w:hAnsiTheme="majorHAnsi" w:cstheme="majorHAnsi"/>
          <w:lang w:val="en-NZ"/>
        </w:rPr>
        <w:t>ying</w:t>
      </w:r>
      <w:r w:rsidR="00DF0A0D">
        <w:rPr>
          <w:rFonts w:asciiTheme="majorHAnsi" w:hAnsiTheme="majorHAnsi" w:cstheme="majorHAnsi"/>
          <w:lang w:val="en-NZ"/>
        </w:rPr>
        <w:t xml:space="preserve"> for.</w:t>
      </w:r>
    </w:p>
    <w:p w14:paraId="52208581" w14:textId="77777777" w:rsidR="00594BB4" w:rsidRDefault="00594BB4" w:rsidP="00872DBE">
      <w:pPr>
        <w:pStyle w:val="BodyText"/>
        <w:widowControl w:val="0"/>
        <w:autoSpaceDE w:val="0"/>
        <w:autoSpaceDN w:val="0"/>
        <w:spacing w:after="0" w:line="252" w:lineRule="auto"/>
        <w:ind w:right="3"/>
        <w:rPr>
          <w:rFonts w:asciiTheme="majorHAnsi" w:hAnsiTheme="majorHAnsi" w:cstheme="majorHAnsi"/>
          <w:lang w:val="en-NZ"/>
        </w:rPr>
      </w:pPr>
    </w:p>
    <w:p w14:paraId="5CD15F30" w14:textId="3451E343" w:rsidR="00AC2071" w:rsidRDefault="00AC2071" w:rsidP="007E17D3">
      <w:pPr>
        <w:pStyle w:val="BodyText"/>
        <w:widowControl w:val="0"/>
        <w:numPr>
          <w:ilvl w:val="0"/>
          <w:numId w:val="11"/>
        </w:numPr>
        <w:autoSpaceDE w:val="0"/>
        <w:autoSpaceDN w:val="0"/>
        <w:spacing w:after="0" w:line="252" w:lineRule="auto"/>
        <w:ind w:right="3"/>
        <w:rPr>
          <w:rFonts w:asciiTheme="majorHAnsi" w:hAnsiTheme="majorHAnsi" w:cstheme="majorHAnsi"/>
          <w:lang w:val="en-NZ"/>
        </w:rPr>
      </w:pPr>
      <w:hyperlink r:id="rId19" w:history="1">
        <w:r>
          <w:rPr>
            <w:rStyle w:val="Hyperlink"/>
            <w:rFonts w:asciiTheme="majorHAnsi" w:hAnsiTheme="majorHAnsi" w:cstheme="majorHAnsi"/>
            <w:lang w:val="en-NZ"/>
          </w:rPr>
          <w:t>Final Application Forms</w:t>
        </w:r>
      </w:hyperlink>
      <w:r w:rsidRPr="00DF7BC8">
        <w:rPr>
          <w:rFonts w:asciiTheme="majorHAnsi" w:hAnsiTheme="majorHAnsi" w:cstheme="majorHAnsi"/>
          <w:lang w:val="en-NZ"/>
        </w:rPr>
        <w:t xml:space="preserve"> </w:t>
      </w:r>
      <w:r w:rsidR="00D013C4">
        <w:rPr>
          <w:rFonts w:asciiTheme="majorHAnsi" w:hAnsiTheme="majorHAnsi" w:cstheme="majorHAnsi"/>
          <w:lang w:val="en-NZ"/>
        </w:rPr>
        <w:t>-</w:t>
      </w:r>
      <w:r w:rsidRPr="00DF7BC8">
        <w:rPr>
          <w:rFonts w:asciiTheme="majorHAnsi" w:hAnsiTheme="majorHAnsi" w:cstheme="majorHAnsi"/>
          <w:lang w:val="en-NZ"/>
        </w:rPr>
        <w:t xml:space="preserve"> </w:t>
      </w:r>
      <w:r w:rsidRPr="002F57C1">
        <w:rPr>
          <w:rFonts w:asciiTheme="majorHAnsi" w:hAnsiTheme="majorHAnsi" w:cstheme="majorHAnsi"/>
        </w:rPr>
        <w:t xml:space="preserve">Final applications must be submitted within six months after Completion of the production. Applicants </w:t>
      </w:r>
      <w:r>
        <w:rPr>
          <w:rFonts w:asciiTheme="majorHAnsi" w:hAnsiTheme="majorHAnsi" w:cstheme="majorHAnsi"/>
        </w:rPr>
        <w:t xml:space="preserve">should </w:t>
      </w:r>
      <w:r w:rsidRPr="002F57C1">
        <w:rPr>
          <w:rFonts w:asciiTheme="majorHAnsi" w:hAnsiTheme="majorHAnsi" w:cstheme="majorHAnsi"/>
        </w:rPr>
        <w:t xml:space="preserve">pay close attention to this deadline, as Final applications </w:t>
      </w:r>
      <w:r>
        <w:rPr>
          <w:rFonts w:asciiTheme="majorHAnsi" w:hAnsiTheme="majorHAnsi" w:cstheme="majorHAnsi"/>
        </w:rPr>
        <w:t>may</w:t>
      </w:r>
      <w:r w:rsidRPr="002F57C1">
        <w:rPr>
          <w:rFonts w:asciiTheme="majorHAnsi" w:hAnsiTheme="majorHAnsi" w:cstheme="majorHAnsi"/>
        </w:rPr>
        <w:t xml:space="preserve"> not be accepted after this period has lapsed.</w:t>
      </w:r>
      <w:r>
        <w:rPr>
          <w:rFonts w:asciiTheme="majorHAnsi" w:hAnsiTheme="majorHAnsi" w:cstheme="majorHAnsi"/>
        </w:rPr>
        <w:t xml:space="preserve"> </w:t>
      </w:r>
      <w:r>
        <w:rPr>
          <w:rFonts w:asciiTheme="majorHAnsi" w:hAnsiTheme="majorHAnsi" w:cstheme="majorHAnsi"/>
          <w:lang w:val="en-NZ"/>
        </w:rPr>
        <w:t xml:space="preserve">Make </w:t>
      </w:r>
      <w:r w:rsidRPr="00DF7BC8">
        <w:rPr>
          <w:rFonts w:asciiTheme="majorHAnsi" w:hAnsiTheme="majorHAnsi" w:cstheme="majorHAnsi"/>
          <w:lang w:val="en-NZ"/>
        </w:rPr>
        <w:t>sure you use the correct form for the Criteria applicable to the production</w:t>
      </w:r>
      <w:r>
        <w:rPr>
          <w:rFonts w:asciiTheme="majorHAnsi" w:hAnsiTheme="majorHAnsi" w:cstheme="majorHAnsi"/>
          <w:lang w:val="en-NZ"/>
        </w:rPr>
        <w:t xml:space="preserve"> and the type of Rebate </w:t>
      </w:r>
      <w:r w:rsidR="00143FCF">
        <w:rPr>
          <w:rFonts w:asciiTheme="majorHAnsi" w:hAnsiTheme="majorHAnsi" w:cstheme="majorHAnsi"/>
          <w:lang w:val="en-NZ"/>
        </w:rPr>
        <w:t>you are</w:t>
      </w:r>
      <w:r>
        <w:rPr>
          <w:rFonts w:asciiTheme="majorHAnsi" w:hAnsiTheme="majorHAnsi" w:cstheme="majorHAnsi"/>
          <w:lang w:val="en-NZ"/>
        </w:rPr>
        <w:t xml:space="preserve"> appl</w:t>
      </w:r>
      <w:r w:rsidR="00143FCF">
        <w:rPr>
          <w:rFonts w:asciiTheme="majorHAnsi" w:hAnsiTheme="majorHAnsi" w:cstheme="majorHAnsi"/>
          <w:lang w:val="en-NZ"/>
        </w:rPr>
        <w:t>ying</w:t>
      </w:r>
      <w:r>
        <w:rPr>
          <w:rFonts w:asciiTheme="majorHAnsi" w:hAnsiTheme="majorHAnsi" w:cstheme="majorHAnsi"/>
          <w:lang w:val="en-NZ"/>
        </w:rPr>
        <w:t xml:space="preserve"> for.</w:t>
      </w:r>
    </w:p>
    <w:p w14:paraId="5C7615F5" w14:textId="77777777" w:rsidR="00DF3099" w:rsidRPr="00DF7BC8" w:rsidRDefault="00DF3099" w:rsidP="00872DBE">
      <w:pPr>
        <w:pStyle w:val="BodyText"/>
        <w:widowControl w:val="0"/>
        <w:autoSpaceDE w:val="0"/>
        <w:autoSpaceDN w:val="0"/>
        <w:spacing w:after="0" w:line="252" w:lineRule="auto"/>
        <w:ind w:right="3"/>
        <w:rPr>
          <w:rFonts w:asciiTheme="majorHAnsi" w:hAnsiTheme="majorHAnsi" w:cstheme="majorHAnsi"/>
          <w:lang w:val="en-NZ"/>
        </w:rPr>
      </w:pPr>
    </w:p>
    <w:p w14:paraId="5BF60031" w14:textId="01361CA7" w:rsidR="00DF7BC8" w:rsidRDefault="00AC2071" w:rsidP="00872DBE">
      <w:pPr>
        <w:pStyle w:val="BodyText"/>
        <w:widowControl w:val="0"/>
        <w:autoSpaceDE w:val="0"/>
        <w:autoSpaceDN w:val="0"/>
        <w:spacing w:after="0" w:line="252" w:lineRule="auto"/>
        <w:ind w:right="3"/>
        <w:rPr>
          <w:rFonts w:asciiTheme="majorHAnsi" w:hAnsiTheme="majorHAnsi" w:cstheme="majorHAnsi"/>
          <w:lang w:val="en-NZ"/>
        </w:rPr>
      </w:pPr>
      <w:r>
        <w:rPr>
          <w:rFonts w:asciiTheme="majorHAnsi" w:hAnsiTheme="majorHAnsi" w:cstheme="majorHAnsi"/>
          <w:lang w:val="en-NZ"/>
        </w:rPr>
        <w:t xml:space="preserve">If you are </w:t>
      </w:r>
      <w:r w:rsidR="000E1F92">
        <w:rPr>
          <w:rFonts w:asciiTheme="majorHAnsi" w:hAnsiTheme="majorHAnsi" w:cstheme="majorHAnsi"/>
          <w:lang w:val="en-NZ"/>
        </w:rPr>
        <w:t>un</w:t>
      </w:r>
      <w:r>
        <w:rPr>
          <w:rFonts w:asciiTheme="majorHAnsi" w:hAnsiTheme="majorHAnsi" w:cstheme="majorHAnsi"/>
          <w:lang w:val="en-NZ"/>
        </w:rPr>
        <w:t xml:space="preserve">sure which form to use, please contact </w:t>
      </w:r>
      <w:hyperlink r:id="rId20" w:history="1">
        <w:r w:rsidRPr="00B553F9">
          <w:rPr>
            <w:rStyle w:val="Hyperlink"/>
            <w:rFonts w:asciiTheme="majorHAnsi" w:hAnsiTheme="majorHAnsi" w:cstheme="majorHAnsi"/>
            <w:lang w:val="en-NZ"/>
          </w:rPr>
          <w:t>nzspr@nzfilm.co.nz</w:t>
        </w:r>
      </w:hyperlink>
      <w:r w:rsidR="00CA5C67">
        <w:rPr>
          <w:rFonts w:asciiTheme="majorHAnsi" w:hAnsiTheme="majorHAnsi" w:cstheme="majorHAnsi"/>
          <w:lang w:val="en-NZ"/>
        </w:rPr>
        <w:t>.</w:t>
      </w:r>
    </w:p>
    <w:p w14:paraId="27C6818D" w14:textId="15B94B0D" w:rsidR="00DF7BC8" w:rsidRDefault="00DF7BC8" w:rsidP="00872DBE">
      <w:pPr>
        <w:spacing w:after="0" w:line="252" w:lineRule="auto"/>
        <w:rPr>
          <w:rFonts w:asciiTheme="majorHAnsi" w:hAnsiTheme="majorHAnsi" w:cstheme="majorHAnsi"/>
        </w:rPr>
      </w:pPr>
    </w:p>
    <w:p w14:paraId="21147B81" w14:textId="371ED6C8" w:rsidR="00AC2071" w:rsidRDefault="002F13C4" w:rsidP="00872DBE">
      <w:pPr>
        <w:widowControl w:val="0"/>
        <w:autoSpaceDE w:val="0"/>
        <w:autoSpaceDN w:val="0"/>
        <w:spacing w:after="0" w:line="252" w:lineRule="auto"/>
        <w:rPr>
          <w:rFonts w:asciiTheme="majorHAnsi" w:hAnsiTheme="majorHAnsi" w:cstheme="majorHAnsi"/>
        </w:rPr>
      </w:pPr>
      <w:r w:rsidRPr="006118D9">
        <w:rPr>
          <w:rFonts w:asciiTheme="majorHAnsi" w:hAnsiTheme="majorHAnsi" w:cstheme="majorHAnsi"/>
          <w:b/>
          <w:bCs/>
        </w:rPr>
        <w:t>Important</w:t>
      </w:r>
      <w:r>
        <w:rPr>
          <w:rFonts w:asciiTheme="majorHAnsi" w:hAnsiTheme="majorHAnsi" w:cstheme="majorHAnsi"/>
        </w:rPr>
        <w:t>:</w:t>
      </w:r>
      <w:r w:rsidR="00D406FB" w:rsidRPr="002F57C1">
        <w:rPr>
          <w:rFonts w:asciiTheme="majorHAnsi" w:hAnsiTheme="majorHAnsi" w:cstheme="majorHAnsi"/>
        </w:rPr>
        <w:t xml:space="preserve"> </w:t>
      </w:r>
      <w:r w:rsidR="002B59E3">
        <w:rPr>
          <w:rFonts w:asciiTheme="majorHAnsi" w:hAnsiTheme="majorHAnsi" w:cstheme="majorHAnsi"/>
        </w:rPr>
        <w:t>A</w:t>
      </w:r>
      <w:r w:rsidR="00D406FB" w:rsidRPr="002F57C1">
        <w:rPr>
          <w:rFonts w:asciiTheme="majorHAnsi" w:hAnsiTheme="majorHAnsi" w:cstheme="majorHAnsi"/>
        </w:rPr>
        <w:t>t</w:t>
      </w:r>
      <w:r w:rsidR="008C301D">
        <w:rPr>
          <w:rFonts w:asciiTheme="majorHAnsi" w:hAnsiTheme="majorHAnsi" w:cstheme="majorHAnsi"/>
        </w:rPr>
        <w:t xml:space="preserve"> the</w:t>
      </w:r>
      <w:r w:rsidR="00D406FB" w:rsidRPr="002F57C1">
        <w:rPr>
          <w:rFonts w:asciiTheme="majorHAnsi" w:hAnsiTheme="majorHAnsi" w:cstheme="majorHAnsi"/>
        </w:rPr>
        <w:t xml:space="preserve"> Final application stage, all agreements submitted as attachments must be dated and signed by all parties to the agreement. This includes Above-The-Line</w:t>
      </w:r>
      <w:r w:rsidR="000A77BC">
        <w:rPr>
          <w:rFonts w:asciiTheme="majorHAnsi" w:hAnsiTheme="majorHAnsi" w:cstheme="majorHAnsi"/>
        </w:rPr>
        <w:t xml:space="preserve"> </w:t>
      </w:r>
      <w:r w:rsidR="00D406FB" w:rsidRPr="002F57C1">
        <w:rPr>
          <w:rFonts w:asciiTheme="majorHAnsi" w:hAnsiTheme="majorHAnsi" w:cstheme="majorHAnsi"/>
        </w:rPr>
        <w:t>agreements, distribution agreements and financing agreements.</w:t>
      </w:r>
    </w:p>
    <w:p w14:paraId="75A1ABB6" w14:textId="6D7AF4F6" w:rsidR="001720E4" w:rsidRDefault="00D406FB" w:rsidP="00872DBE">
      <w:pPr>
        <w:widowControl w:val="0"/>
        <w:autoSpaceDE w:val="0"/>
        <w:autoSpaceDN w:val="0"/>
        <w:spacing w:after="0" w:line="252" w:lineRule="auto"/>
        <w:rPr>
          <w:rFonts w:ascii="Calibri" w:eastAsia="Calibri" w:hAnsi="Calibri" w:cs="Calibri"/>
          <w:bCs/>
          <w:i/>
          <w:iCs/>
        </w:rPr>
      </w:pPr>
      <w:r w:rsidRPr="002F57C1">
        <w:rPr>
          <w:rFonts w:asciiTheme="majorHAnsi" w:hAnsiTheme="majorHAnsi" w:cstheme="majorHAnsi"/>
        </w:rPr>
        <w:br/>
      </w:r>
    </w:p>
    <w:p w14:paraId="3351E522" w14:textId="77777777" w:rsidR="00B57694" w:rsidRPr="00BE07B4" w:rsidRDefault="00B57694" w:rsidP="00B57694">
      <w:pPr>
        <w:spacing w:after="0" w:line="252" w:lineRule="auto"/>
        <w:rPr>
          <w:rFonts w:ascii="Calibri" w:eastAsia="Calibri" w:hAnsi="Calibri" w:cs="Calibri"/>
          <w:b/>
          <w:i/>
          <w:iCs/>
        </w:rPr>
      </w:pPr>
      <w:r w:rsidRPr="00BE07B4">
        <w:rPr>
          <w:rFonts w:ascii="Calibri" w:eastAsia="Calibri" w:hAnsi="Calibri" w:cs="Calibri"/>
          <w:b/>
          <w:i/>
          <w:iCs/>
        </w:rPr>
        <w:t xml:space="preserve">What is a Provisional Certificate? </w:t>
      </w:r>
    </w:p>
    <w:p w14:paraId="67D00DD5" w14:textId="77777777" w:rsidR="00B57694" w:rsidRDefault="00B57694" w:rsidP="00B57694">
      <w:pPr>
        <w:spacing w:after="0" w:line="252" w:lineRule="auto"/>
        <w:rPr>
          <w:rFonts w:asciiTheme="majorHAnsi" w:hAnsiTheme="majorHAnsi" w:cstheme="majorHAnsi"/>
        </w:rPr>
      </w:pPr>
      <w:r w:rsidRPr="002F57C1">
        <w:rPr>
          <w:rFonts w:asciiTheme="majorHAnsi" w:hAnsiTheme="majorHAnsi" w:cstheme="majorHAnsi"/>
        </w:rPr>
        <w:t>A Provisional Certificate is a non-binding indication of eligibility for the NZSPR. It does not guarantee that a production will receive a Rebate. There is no pre-approval process for the NZSPR.</w:t>
      </w:r>
      <w:r w:rsidRPr="002F57C1">
        <w:rPr>
          <w:rFonts w:asciiTheme="majorHAnsi" w:hAnsiTheme="majorHAnsi" w:cstheme="majorHAnsi"/>
        </w:rPr>
        <w:br/>
      </w:r>
    </w:p>
    <w:p w14:paraId="33AFA555" w14:textId="77777777" w:rsidR="00B57694" w:rsidRDefault="00B57694" w:rsidP="00B57694">
      <w:pPr>
        <w:widowControl w:val="0"/>
        <w:autoSpaceDE w:val="0"/>
        <w:autoSpaceDN w:val="0"/>
        <w:spacing w:after="0" w:line="252" w:lineRule="auto"/>
        <w:rPr>
          <w:rFonts w:ascii="Calibri" w:eastAsia="Calibri" w:hAnsi="Calibri" w:cs="Calibri"/>
          <w:bCs/>
          <w:i/>
          <w:iCs/>
        </w:rPr>
      </w:pPr>
      <w:r w:rsidRPr="002F57C1">
        <w:rPr>
          <w:rFonts w:asciiTheme="majorHAnsi" w:hAnsiTheme="majorHAnsi" w:cstheme="majorHAnsi"/>
        </w:rPr>
        <w:t xml:space="preserve">It is mandatory for productions seeking the </w:t>
      </w:r>
      <w:r w:rsidRPr="00C54F74">
        <w:rPr>
          <w:rFonts w:asciiTheme="majorHAnsi" w:hAnsiTheme="majorHAnsi" w:cstheme="majorHAnsi"/>
          <w:b/>
          <w:bCs/>
        </w:rPr>
        <w:t>Production Rebate</w:t>
      </w:r>
      <w:r>
        <w:rPr>
          <w:rFonts w:asciiTheme="majorHAnsi" w:hAnsiTheme="majorHAnsi" w:cstheme="majorHAnsi"/>
        </w:rPr>
        <w:t xml:space="preserve"> </w:t>
      </w:r>
      <w:r w:rsidRPr="006118D9">
        <w:rPr>
          <w:rFonts w:asciiTheme="majorHAnsi" w:hAnsiTheme="majorHAnsi" w:cstheme="majorHAnsi"/>
          <w:b/>
          <w:bCs/>
        </w:rPr>
        <w:t>5% Uplift</w:t>
      </w:r>
      <w:r w:rsidRPr="002F57C1">
        <w:rPr>
          <w:rFonts w:asciiTheme="majorHAnsi" w:hAnsiTheme="majorHAnsi" w:cstheme="majorHAnsi"/>
        </w:rPr>
        <w:t xml:space="preserve"> to apply for a Provisional Certificate once </w:t>
      </w:r>
      <w:r w:rsidRPr="002F57C1">
        <w:rPr>
          <w:rFonts w:asciiTheme="majorHAnsi" w:hAnsiTheme="majorHAnsi" w:cstheme="majorHAnsi"/>
        </w:rPr>
        <w:lastRenderedPageBreak/>
        <w:t>the production is registered and before the start of Principal Photography.</w:t>
      </w:r>
      <w:r>
        <w:rPr>
          <w:rFonts w:asciiTheme="majorHAnsi" w:hAnsiTheme="majorHAnsi" w:cstheme="majorHAnsi"/>
        </w:rPr>
        <w:t xml:space="preserve"> Provisional Certification is optional for all other productions, including those applying for the PDV Rebate 5% Uplift.</w:t>
      </w:r>
    </w:p>
    <w:p w14:paraId="65E8E97A" w14:textId="77777777" w:rsidR="00B57694" w:rsidRDefault="00B57694" w:rsidP="00872DBE">
      <w:pPr>
        <w:widowControl w:val="0"/>
        <w:autoSpaceDE w:val="0"/>
        <w:autoSpaceDN w:val="0"/>
        <w:spacing w:after="0" w:line="252" w:lineRule="auto"/>
        <w:rPr>
          <w:rFonts w:ascii="Calibri" w:eastAsia="Calibri" w:hAnsi="Calibri" w:cs="Calibri"/>
          <w:bCs/>
          <w:i/>
          <w:iCs/>
        </w:rPr>
      </w:pPr>
    </w:p>
    <w:p w14:paraId="4380DCAE" w14:textId="77777777" w:rsidR="00461268" w:rsidRDefault="00461268" w:rsidP="00872DBE">
      <w:pPr>
        <w:widowControl w:val="0"/>
        <w:autoSpaceDE w:val="0"/>
        <w:autoSpaceDN w:val="0"/>
        <w:spacing w:after="0" w:line="252" w:lineRule="auto"/>
        <w:rPr>
          <w:rFonts w:ascii="Calibri" w:eastAsia="Calibri" w:hAnsi="Calibri" w:cs="Calibri"/>
          <w:bCs/>
          <w:i/>
          <w:iCs/>
        </w:rPr>
      </w:pPr>
    </w:p>
    <w:p w14:paraId="1DDF2D32" w14:textId="445247B8" w:rsidR="00435FF8" w:rsidRPr="000A77BC" w:rsidRDefault="00435FF8"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 xml:space="preserve">How do I apply for </w:t>
      </w:r>
      <w:r w:rsidR="005429DE">
        <w:rPr>
          <w:rFonts w:ascii="Calibri" w:eastAsia="Calibri" w:hAnsi="Calibri" w:cs="Calibri"/>
          <w:b/>
          <w:i/>
          <w:iCs/>
        </w:rPr>
        <w:t>a</w:t>
      </w:r>
      <w:r w:rsidRPr="000A77BC">
        <w:rPr>
          <w:rFonts w:ascii="Calibri" w:eastAsia="Calibri" w:hAnsi="Calibri" w:cs="Calibri"/>
          <w:b/>
          <w:i/>
          <w:iCs/>
        </w:rPr>
        <w:t xml:space="preserve"> 5% Uplift?</w:t>
      </w:r>
    </w:p>
    <w:p w14:paraId="307F38BC" w14:textId="7824A9C4" w:rsidR="002032FF" w:rsidRDefault="00435FF8" w:rsidP="00872DBE">
      <w:pPr>
        <w:spacing w:after="0" w:line="252" w:lineRule="auto"/>
        <w:rPr>
          <w:rFonts w:asciiTheme="majorHAnsi" w:hAnsiTheme="majorHAnsi" w:cstheme="majorHAnsi"/>
        </w:rPr>
      </w:pPr>
      <w:r w:rsidRPr="00A93B91">
        <w:rPr>
          <w:rFonts w:asciiTheme="majorHAnsi" w:hAnsiTheme="majorHAnsi" w:cstheme="majorHAnsi"/>
        </w:rPr>
        <w:t xml:space="preserve">Information on the </w:t>
      </w:r>
      <w:r w:rsidR="005429DE">
        <w:rPr>
          <w:rFonts w:asciiTheme="majorHAnsi" w:hAnsiTheme="majorHAnsi" w:cstheme="majorHAnsi"/>
        </w:rPr>
        <w:t xml:space="preserve">Production Rebate </w:t>
      </w:r>
      <w:r w:rsidRPr="00A93B91">
        <w:rPr>
          <w:rFonts w:asciiTheme="majorHAnsi" w:hAnsiTheme="majorHAnsi" w:cstheme="majorHAnsi"/>
        </w:rPr>
        <w:t>5% Uplift</w:t>
      </w:r>
      <w:r w:rsidR="005429DE">
        <w:rPr>
          <w:rFonts w:asciiTheme="majorHAnsi" w:hAnsiTheme="majorHAnsi" w:cstheme="majorHAnsi"/>
        </w:rPr>
        <w:t xml:space="preserve"> and PDV Rebate 5% Uplift </w:t>
      </w:r>
      <w:r w:rsidRPr="00A93B91">
        <w:rPr>
          <w:rFonts w:asciiTheme="majorHAnsi" w:hAnsiTheme="majorHAnsi" w:cstheme="majorHAnsi"/>
        </w:rPr>
        <w:t xml:space="preserve">is available on the </w:t>
      </w:r>
      <w:hyperlink r:id="rId21" w:history="1">
        <w:r w:rsidRPr="005E6698">
          <w:rPr>
            <w:rStyle w:val="Hyperlink"/>
            <w:rFonts w:asciiTheme="majorHAnsi" w:hAnsiTheme="majorHAnsi" w:cstheme="majorHAnsi"/>
          </w:rPr>
          <w:t>NZFC website</w:t>
        </w:r>
      </w:hyperlink>
      <w:r w:rsidRPr="00A93B91">
        <w:rPr>
          <w:rFonts w:asciiTheme="majorHAnsi" w:hAnsiTheme="majorHAnsi" w:cstheme="majorHAnsi"/>
        </w:rPr>
        <w:t>.</w:t>
      </w:r>
      <w:r>
        <w:rPr>
          <w:rFonts w:asciiTheme="majorHAnsi" w:hAnsiTheme="majorHAnsi" w:cstheme="majorHAnsi"/>
        </w:rPr>
        <w:t xml:space="preserve"> </w:t>
      </w:r>
      <w:r w:rsidR="00594BB4">
        <w:rPr>
          <w:rFonts w:asciiTheme="majorHAnsi" w:hAnsiTheme="majorHAnsi" w:cstheme="majorHAnsi"/>
        </w:rPr>
        <w:t>If applying for the Production Rebate</w:t>
      </w:r>
      <w:r w:rsidR="00C013E5">
        <w:rPr>
          <w:rFonts w:asciiTheme="majorHAnsi" w:hAnsiTheme="majorHAnsi" w:cstheme="majorHAnsi"/>
        </w:rPr>
        <w:t xml:space="preserve"> 5% Uplift</w:t>
      </w:r>
      <w:r w:rsidR="003071E7">
        <w:rPr>
          <w:rFonts w:asciiTheme="majorHAnsi" w:hAnsiTheme="majorHAnsi" w:cstheme="majorHAnsi"/>
        </w:rPr>
        <w:t>,</w:t>
      </w:r>
      <w:r w:rsidR="00C013E5">
        <w:rPr>
          <w:rFonts w:asciiTheme="majorHAnsi" w:hAnsiTheme="majorHAnsi" w:cstheme="majorHAnsi"/>
        </w:rPr>
        <w:t xml:space="preserve"> </w:t>
      </w:r>
      <w:r w:rsidR="009B6C47">
        <w:rPr>
          <w:rFonts w:asciiTheme="majorHAnsi" w:hAnsiTheme="majorHAnsi" w:cstheme="majorHAnsi"/>
        </w:rPr>
        <w:t xml:space="preserve">you </w:t>
      </w:r>
      <w:r w:rsidR="00C013E5">
        <w:rPr>
          <w:rFonts w:asciiTheme="majorHAnsi" w:hAnsiTheme="majorHAnsi" w:cstheme="majorHAnsi"/>
        </w:rPr>
        <w:t xml:space="preserve">must apply for a Provisional Certificate after registering the production and before starting Principal Photography. </w:t>
      </w:r>
      <w:r w:rsidR="00E95192">
        <w:rPr>
          <w:rFonts w:asciiTheme="majorHAnsi" w:hAnsiTheme="majorHAnsi" w:cstheme="majorHAnsi"/>
        </w:rPr>
        <w:t>If applying for the PDV Rebate 5% Uplift, Provisional Certification is optional, but the production must still register with the NZFC.</w:t>
      </w:r>
    </w:p>
    <w:p w14:paraId="57C4DA23" w14:textId="77777777" w:rsidR="002032FF" w:rsidRDefault="002032FF" w:rsidP="00872DBE">
      <w:pPr>
        <w:spacing w:after="0" w:line="252" w:lineRule="auto"/>
        <w:rPr>
          <w:rFonts w:asciiTheme="majorHAnsi" w:hAnsiTheme="majorHAnsi" w:cstheme="majorHAnsi"/>
        </w:rPr>
      </w:pPr>
    </w:p>
    <w:p w14:paraId="0676505F" w14:textId="77777777" w:rsidR="00222773" w:rsidRPr="00222773" w:rsidRDefault="00222773" w:rsidP="00872DBE">
      <w:pPr>
        <w:spacing w:after="0" w:line="252" w:lineRule="auto"/>
        <w:rPr>
          <w:rFonts w:asciiTheme="majorHAnsi" w:hAnsiTheme="majorHAnsi" w:cstheme="majorHAnsi"/>
        </w:rPr>
      </w:pPr>
    </w:p>
    <w:p w14:paraId="5716900A" w14:textId="77777777" w:rsidR="00902FED" w:rsidRPr="000A77BC" w:rsidRDefault="00902FED"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Do I have to use a particular accounting system when preparing documentation for my application?</w:t>
      </w:r>
    </w:p>
    <w:p w14:paraId="17A0BBC2" w14:textId="05362231" w:rsidR="00902FED" w:rsidRDefault="00902FED" w:rsidP="00872DBE">
      <w:pPr>
        <w:spacing w:after="0" w:line="252" w:lineRule="auto"/>
        <w:rPr>
          <w:rFonts w:asciiTheme="majorHAnsi" w:hAnsiTheme="majorHAnsi" w:cstheme="majorHAnsi"/>
        </w:rPr>
      </w:pPr>
      <w:r w:rsidRPr="00EF20E8">
        <w:rPr>
          <w:rFonts w:asciiTheme="majorHAnsi" w:hAnsiTheme="majorHAnsi" w:cstheme="majorHAnsi"/>
        </w:rPr>
        <w:t xml:space="preserve">No, </w:t>
      </w:r>
      <w:r w:rsidR="00EC3918">
        <w:rPr>
          <w:rFonts w:asciiTheme="majorHAnsi" w:hAnsiTheme="majorHAnsi" w:cstheme="majorHAnsi"/>
        </w:rPr>
        <w:t xml:space="preserve">you do not </w:t>
      </w:r>
      <w:r w:rsidR="00CC2E5C">
        <w:rPr>
          <w:rFonts w:asciiTheme="majorHAnsi" w:hAnsiTheme="majorHAnsi" w:cstheme="majorHAnsi"/>
        </w:rPr>
        <w:t>need to use a specific accounting system</w:t>
      </w:r>
      <w:r w:rsidR="00EB351F">
        <w:rPr>
          <w:rFonts w:asciiTheme="majorHAnsi" w:hAnsiTheme="majorHAnsi" w:cstheme="majorHAnsi"/>
        </w:rPr>
        <w:t>.</w:t>
      </w:r>
      <w:r w:rsidR="00CC2E5C">
        <w:rPr>
          <w:rFonts w:asciiTheme="majorHAnsi" w:hAnsiTheme="majorHAnsi" w:cstheme="majorHAnsi"/>
        </w:rPr>
        <w:t xml:space="preserve"> </w:t>
      </w:r>
      <w:r w:rsidR="00EB351F">
        <w:rPr>
          <w:rFonts w:asciiTheme="majorHAnsi" w:hAnsiTheme="majorHAnsi" w:cstheme="majorHAnsi"/>
        </w:rPr>
        <w:t>However,</w:t>
      </w:r>
      <w:r w:rsidRPr="00EF20E8">
        <w:rPr>
          <w:rFonts w:asciiTheme="majorHAnsi" w:hAnsiTheme="majorHAnsi" w:cstheme="majorHAnsi"/>
        </w:rPr>
        <w:t xml:space="preserve"> your accounting system should be one that is recognised and commonly used for production accounting. It </w:t>
      </w:r>
      <w:r w:rsidR="009557D1">
        <w:rPr>
          <w:rFonts w:asciiTheme="majorHAnsi" w:hAnsiTheme="majorHAnsi" w:cstheme="majorHAnsi"/>
        </w:rPr>
        <w:t>must</w:t>
      </w:r>
      <w:r w:rsidRPr="00EF20E8">
        <w:rPr>
          <w:rFonts w:asciiTheme="majorHAnsi" w:hAnsiTheme="majorHAnsi" w:cstheme="majorHAnsi"/>
        </w:rPr>
        <w:t xml:space="preserve"> be </w:t>
      </w:r>
      <w:r w:rsidR="009557D1">
        <w:rPr>
          <w:rFonts w:asciiTheme="majorHAnsi" w:hAnsiTheme="majorHAnsi" w:cstheme="majorHAnsi"/>
        </w:rPr>
        <w:t>configured</w:t>
      </w:r>
      <w:r w:rsidRPr="00EF20E8">
        <w:rPr>
          <w:rFonts w:asciiTheme="majorHAnsi" w:hAnsiTheme="majorHAnsi" w:cstheme="majorHAnsi"/>
        </w:rPr>
        <w:t xml:space="preserve"> to </w:t>
      </w:r>
      <w:r w:rsidR="00783150">
        <w:rPr>
          <w:rFonts w:asciiTheme="majorHAnsi" w:hAnsiTheme="majorHAnsi" w:cstheme="majorHAnsi"/>
        </w:rPr>
        <w:t>allow</w:t>
      </w:r>
      <w:r w:rsidRPr="00EF20E8">
        <w:rPr>
          <w:rFonts w:asciiTheme="majorHAnsi" w:hAnsiTheme="majorHAnsi" w:cstheme="majorHAnsi"/>
        </w:rPr>
        <w:t xml:space="preserve"> you to track and code all expenditure </w:t>
      </w:r>
      <w:r w:rsidR="00C42737">
        <w:rPr>
          <w:rFonts w:asciiTheme="majorHAnsi" w:hAnsiTheme="majorHAnsi" w:cstheme="majorHAnsi"/>
        </w:rPr>
        <w:t>items</w:t>
      </w:r>
      <w:r w:rsidR="0022203A">
        <w:rPr>
          <w:rFonts w:asciiTheme="majorHAnsi" w:hAnsiTheme="majorHAnsi" w:cstheme="majorHAnsi"/>
        </w:rPr>
        <w:t>, distinguishing</w:t>
      </w:r>
      <w:r w:rsidR="00C42737">
        <w:rPr>
          <w:rFonts w:asciiTheme="majorHAnsi" w:hAnsiTheme="majorHAnsi" w:cstheme="majorHAnsi"/>
        </w:rPr>
        <w:t xml:space="preserve"> </w:t>
      </w:r>
      <w:r w:rsidR="00D24332">
        <w:rPr>
          <w:rFonts w:asciiTheme="majorHAnsi" w:hAnsiTheme="majorHAnsi" w:cstheme="majorHAnsi"/>
        </w:rPr>
        <w:t>between</w:t>
      </w:r>
      <w:r w:rsidRPr="00EF20E8">
        <w:rPr>
          <w:rFonts w:asciiTheme="majorHAnsi" w:hAnsiTheme="majorHAnsi" w:cstheme="majorHAnsi"/>
        </w:rPr>
        <w:t xml:space="preserve"> QNZPE and non‐QNZPE in New Zealand dollars.</w:t>
      </w:r>
      <w:r w:rsidR="00DC490E">
        <w:rPr>
          <w:rFonts w:asciiTheme="majorHAnsi" w:hAnsiTheme="majorHAnsi" w:cstheme="majorHAnsi"/>
        </w:rPr>
        <w:t xml:space="preserve"> Please note costs for accounting software </w:t>
      </w:r>
      <w:r w:rsidR="00C95277">
        <w:rPr>
          <w:rFonts w:asciiTheme="majorHAnsi" w:hAnsiTheme="majorHAnsi" w:cstheme="majorHAnsi"/>
        </w:rPr>
        <w:t>where</w:t>
      </w:r>
      <w:r w:rsidR="00BC3FD9">
        <w:rPr>
          <w:rFonts w:asciiTheme="majorHAnsi" w:hAnsiTheme="majorHAnsi" w:cstheme="majorHAnsi"/>
        </w:rPr>
        <w:t xml:space="preserve"> the </w:t>
      </w:r>
      <w:r w:rsidR="00DC490E">
        <w:rPr>
          <w:rFonts w:asciiTheme="majorHAnsi" w:hAnsiTheme="majorHAnsi" w:cstheme="majorHAnsi"/>
        </w:rPr>
        <w:t xml:space="preserve">original copyright </w:t>
      </w:r>
      <w:r w:rsidR="00642060">
        <w:rPr>
          <w:rFonts w:asciiTheme="majorHAnsi" w:hAnsiTheme="majorHAnsi" w:cstheme="majorHAnsi"/>
        </w:rPr>
        <w:t xml:space="preserve">is not </w:t>
      </w:r>
      <w:r w:rsidR="00DC490E">
        <w:rPr>
          <w:rFonts w:asciiTheme="majorHAnsi" w:hAnsiTheme="majorHAnsi" w:cstheme="majorHAnsi"/>
        </w:rPr>
        <w:t xml:space="preserve">held in New Zealand </w:t>
      </w:r>
      <w:r w:rsidR="00BD72FB">
        <w:rPr>
          <w:rFonts w:asciiTheme="majorHAnsi" w:hAnsiTheme="majorHAnsi" w:cstheme="majorHAnsi"/>
        </w:rPr>
        <w:t>do</w:t>
      </w:r>
      <w:r w:rsidR="00DC490E">
        <w:rPr>
          <w:rFonts w:asciiTheme="majorHAnsi" w:hAnsiTheme="majorHAnsi" w:cstheme="majorHAnsi"/>
        </w:rPr>
        <w:t xml:space="preserve"> no</w:t>
      </w:r>
      <w:r w:rsidR="007F2088">
        <w:rPr>
          <w:rFonts w:asciiTheme="majorHAnsi" w:hAnsiTheme="majorHAnsi" w:cstheme="majorHAnsi"/>
        </w:rPr>
        <w:t xml:space="preserve">t </w:t>
      </w:r>
      <w:r w:rsidR="00BD72FB">
        <w:rPr>
          <w:rFonts w:asciiTheme="majorHAnsi" w:hAnsiTheme="majorHAnsi" w:cstheme="majorHAnsi"/>
        </w:rPr>
        <w:t xml:space="preserve">qualify </w:t>
      </w:r>
      <w:r w:rsidR="00634BE6">
        <w:rPr>
          <w:rFonts w:asciiTheme="majorHAnsi" w:hAnsiTheme="majorHAnsi" w:cstheme="majorHAnsi"/>
        </w:rPr>
        <w:t xml:space="preserve">as </w:t>
      </w:r>
      <w:r w:rsidR="007F2088">
        <w:rPr>
          <w:rFonts w:asciiTheme="majorHAnsi" w:hAnsiTheme="majorHAnsi" w:cstheme="majorHAnsi"/>
        </w:rPr>
        <w:t>QNZPE.</w:t>
      </w:r>
    </w:p>
    <w:p w14:paraId="570E2172" w14:textId="77777777" w:rsidR="004C2929" w:rsidRDefault="004C2929" w:rsidP="00872DBE">
      <w:pPr>
        <w:spacing w:after="0" w:line="252" w:lineRule="auto"/>
        <w:rPr>
          <w:rFonts w:asciiTheme="majorHAnsi" w:hAnsiTheme="majorHAnsi" w:cstheme="majorHAnsi"/>
        </w:rPr>
      </w:pPr>
    </w:p>
    <w:p w14:paraId="4125D3CF" w14:textId="77777777" w:rsidR="005F214A" w:rsidRDefault="005F214A" w:rsidP="00872DBE">
      <w:pPr>
        <w:spacing w:after="0" w:line="252" w:lineRule="auto"/>
        <w:rPr>
          <w:rFonts w:asciiTheme="majorHAnsi" w:hAnsiTheme="majorHAnsi" w:cstheme="majorHAnsi"/>
        </w:rPr>
      </w:pPr>
    </w:p>
    <w:p w14:paraId="3B55E575" w14:textId="76C873ED" w:rsidR="00D013C4" w:rsidRDefault="00D013C4" w:rsidP="00872DBE">
      <w:pPr>
        <w:spacing w:after="0" w:line="252" w:lineRule="auto"/>
        <w:rPr>
          <w:rFonts w:asciiTheme="majorHAnsi" w:hAnsiTheme="majorHAnsi" w:cstheme="majorHAnsi"/>
          <w:b/>
          <w:bCs/>
          <w:i/>
          <w:iCs/>
        </w:rPr>
      </w:pPr>
      <w:r>
        <w:rPr>
          <w:rFonts w:asciiTheme="majorHAnsi" w:hAnsiTheme="majorHAnsi" w:cstheme="majorHAnsi"/>
          <w:b/>
          <w:bCs/>
          <w:i/>
          <w:iCs/>
        </w:rPr>
        <w:t>Can I apply for an interim rebate payment?</w:t>
      </w:r>
    </w:p>
    <w:p w14:paraId="0889F252" w14:textId="386F5D48" w:rsidR="00D013C4" w:rsidRDefault="00D013C4" w:rsidP="00872DBE">
      <w:pPr>
        <w:spacing w:after="0" w:line="252" w:lineRule="auto"/>
        <w:rPr>
          <w:rFonts w:asciiTheme="majorHAnsi" w:hAnsiTheme="majorHAnsi" w:cstheme="majorHAnsi"/>
        </w:rPr>
      </w:pPr>
      <w:r>
        <w:rPr>
          <w:rFonts w:asciiTheme="majorHAnsi" w:hAnsiTheme="majorHAnsi" w:cstheme="majorHAnsi"/>
        </w:rPr>
        <w:t xml:space="preserve">Yes, </w:t>
      </w:r>
      <w:r w:rsidR="003B3F65">
        <w:rPr>
          <w:rFonts w:asciiTheme="majorHAnsi" w:hAnsiTheme="majorHAnsi" w:cstheme="majorHAnsi"/>
        </w:rPr>
        <w:t xml:space="preserve">you can apply for an interim payment each time </w:t>
      </w:r>
      <w:r w:rsidR="003E51B3">
        <w:rPr>
          <w:rFonts w:asciiTheme="majorHAnsi" w:hAnsiTheme="majorHAnsi" w:cstheme="majorHAnsi"/>
        </w:rPr>
        <w:t xml:space="preserve">the production has incurred </w:t>
      </w:r>
      <w:r w:rsidR="00E5551F">
        <w:rPr>
          <w:rFonts w:asciiTheme="majorHAnsi" w:hAnsiTheme="majorHAnsi" w:cstheme="majorHAnsi"/>
        </w:rPr>
        <w:t xml:space="preserve">QNZPE of </w:t>
      </w:r>
      <w:r w:rsidR="003E51B3">
        <w:rPr>
          <w:rFonts w:asciiTheme="majorHAnsi" w:hAnsiTheme="majorHAnsi" w:cstheme="majorHAnsi"/>
        </w:rPr>
        <w:t>NZ</w:t>
      </w:r>
      <w:r w:rsidR="003E51B3" w:rsidRPr="003E51B3">
        <w:rPr>
          <w:rFonts w:asciiTheme="majorHAnsi" w:hAnsiTheme="majorHAnsi" w:cstheme="majorHAnsi"/>
        </w:rPr>
        <w:t>$50 million</w:t>
      </w:r>
      <w:r w:rsidR="003B3F65">
        <w:rPr>
          <w:rFonts w:asciiTheme="majorHAnsi" w:hAnsiTheme="majorHAnsi" w:cstheme="majorHAnsi"/>
        </w:rPr>
        <w:t>, and</w:t>
      </w:r>
      <w:r w:rsidR="003E51B3" w:rsidRPr="003E51B3">
        <w:rPr>
          <w:rFonts w:asciiTheme="majorHAnsi" w:hAnsiTheme="majorHAnsi" w:cstheme="majorHAnsi"/>
        </w:rPr>
        <w:t xml:space="preserve"> there is evidence that the production will be Completed</w:t>
      </w:r>
      <w:r w:rsidR="003B3F65">
        <w:rPr>
          <w:rFonts w:asciiTheme="majorHAnsi" w:hAnsiTheme="majorHAnsi" w:cstheme="majorHAnsi"/>
        </w:rPr>
        <w:t>.</w:t>
      </w:r>
    </w:p>
    <w:p w14:paraId="450D9237" w14:textId="77777777" w:rsidR="00D013C4" w:rsidRDefault="00D013C4" w:rsidP="00872DBE">
      <w:pPr>
        <w:spacing w:after="0" w:line="252" w:lineRule="auto"/>
        <w:rPr>
          <w:rFonts w:asciiTheme="majorHAnsi" w:hAnsiTheme="majorHAnsi" w:cstheme="majorHAnsi"/>
        </w:rPr>
      </w:pPr>
    </w:p>
    <w:p w14:paraId="4029AA82" w14:textId="2C591A93" w:rsidR="00D013C4" w:rsidRPr="00D013C4" w:rsidRDefault="00D013C4" w:rsidP="00872DBE">
      <w:pPr>
        <w:spacing w:after="0" w:line="252" w:lineRule="auto"/>
        <w:rPr>
          <w:rFonts w:asciiTheme="majorHAnsi" w:hAnsiTheme="majorHAnsi" w:cstheme="majorHAnsi"/>
        </w:rPr>
      </w:pPr>
      <w:r>
        <w:rPr>
          <w:rFonts w:asciiTheme="majorHAnsi" w:hAnsiTheme="majorHAnsi" w:cstheme="majorHAnsi"/>
        </w:rPr>
        <w:t xml:space="preserve">Applicants seeking an interim payment should apply using the </w:t>
      </w:r>
      <w:r w:rsidR="003D2569">
        <w:rPr>
          <w:rFonts w:asciiTheme="majorHAnsi" w:hAnsiTheme="majorHAnsi" w:cstheme="majorHAnsi"/>
        </w:rPr>
        <w:t>Final application form</w:t>
      </w:r>
      <w:r w:rsidR="002A1EA9">
        <w:rPr>
          <w:rFonts w:asciiTheme="majorHAnsi" w:hAnsiTheme="majorHAnsi" w:cstheme="majorHAnsi"/>
        </w:rPr>
        <w:t>, as the process for an Interim application is the same.</w:t>
      </w:r>
    </w:p>
    <w:p w14:paraId="0BFCD823" w14:textId="77777777" w:rsidR="00D013C4" w:rsidRDefault="00D013C4" w:rsidP="00872DBE">
      <w:pPr>
        <w:spacing w:after="0" w:line="252" w:lineRule="auto"/>
        <w:rPr>
          <w:rFonts w:asciiTheme="majorHAnsi" w:hAnsiTheme="majorHAnsi" w:cstheme="majorHAnsi"/>
          <w:b/>
          <w:bCs/>
        </w:rPr>
      </w:pPr>
    </w:p>
    <w:p w14:paraId="2E2177CD" w14:textId="33301BFE" w:rsidR="003D2569" w:rsidRPr="003D2569" w:rsidRDefault="003D2569" w:rsidP="00872DBE">
      <w:pPr>
        <w:spacing w:after="0" w:line="252" w:lineRule="auto"/>
        <w:rPr>
          <w:rFonts w:asciiTheme="majorHAnsi" w:hAnsiTheme="majorHAnsi" w:cstheme="majorHAnsi"/>
        </w:rPr>
      </w:pPr>
      <w:r>
        <w:rPr>
          <w:rFonts w:asciiTheme="majorHAnsi" w:hAnsiTheme="majorHAnsi" w:cstheme="majorHAnsi"/>
        </w:rPr>
        <w:t>Note: for 5% Uplift productions</w:t>
      </w:r>
      <w:r w:rsidR="00B6701F">
        <w:rPr>
          <w:rFonts w:asciiTheme="majorHAnsi" w:hAnsiTheme="majorHAnsi" w:cstheme="majorHAnsi"/>
        </w:rPr>
        <w:t xml:space="preserve">, only 20% of approved QNZPE is payable in an </w:t>
      </w:r>
      <w:r w:rsidR="00F02374">
        <w:rPr>
          <w:rFonts w:asciiTheme="majorHAnsi" w:hAnsiTheme="majorHAnsi" w:cstheme="majorHAnsi"/>
        </w:rPr>
        <w:t>I</w:t>
      </w:r>
      <w:r w:rsidR="00B6701F">
        <w:rPr>
          <w:rFonts w:asciiTheme="majorHAnsi" w:hAnsiTheme="majorHAnsi" w:cstheme="majorHAnsi"/>
        </w:rPr>
        <w:t>nterim application.</w:t>
      </w:r>
      <w:r w:rsidR="00F02374">
        <w:rPr>
          <w:rFonts w:asciiTheme="majorHAnsi" w:hAnsiTheme="majorHAnsi" w:cstheme="majorHAnsi"/>
        </w:rPr>
        <w:t xml:space="preserve"> The remaining 5% will be held back until a Final application for the production is approved.</w:t>
      </w:r>
    </w:p>
    <w:p w14:paraId="5B1BBAF7" w14:textId="77777777" w:rsidR="003D2569" w:rsidRPr="00D013C4" w:rsidRDefault="003D2569" w:rsidP="00872DBE">
      <w:pPr>
        <w:spacing w:after="0" w:line="252" w:lineRule="auto"/>
        <w:rPr>
          <w:rFonts w:asciiTheme="majorHAnsi" w:hAnsiTheme="majorHAnsi" w:cstheme="majorHAnsi"/>
          <w:b/>
          <w:bCs/>
          <w:i/>
          <w:iCs/>
        </w:rPr>
      </w:pPr>
    </w:p>
    <w:p w14:paraId="51C13A8F" w14:textId="77777777" w:rsidR="00CE7728" w:rsidRPr="00435FF8" w:rsidRDefault="00CE7728" w:rsidP="00872DBE">
      <w:pPr>
        <w:spacing w:after="0" w:line="252" w:lineRule="auto"/>
        <w:rPr>
          <w:rFonts w:asciiTheme="majorHAnsi" w:hAnsiTheme="majorHAnsi" w:cstheme="majorHAnsi"/>
        </w:rPr>
      </w:pPr>
    </w:p>
    <w:p w14:paraId="22ADA37D" w14:textId="594B5311" w:rsidR="002A20B1" w:rsidRPr="000A77BC" w:rsidRDefault="00D406FB"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 xml:space="preserve">What happens if I submit my Final </w:t>
      </w:r>
      <w:r w:rsidR="002D496E">
        <w:rPr>
          <w:rFonts w:ascii="Calibri" w:eastAsia="Calibri" w:hAnsi="Calibri" w:cs="Calibri"/>
          <w:b/>
          <w:i/>
          <w:iCs/>
        </w:rPr>
        <w:t xml:space="preserve">(or Interim) </w:t>
      </w:r>
      <w:r w:rsidRPr="000A77BC">
        <w:rPr>
          <w:rFonts w:ascii="Calibri" w:eastAsia="Calibri" w:hAnsi="Calibri" w:cs="Calibri"/>
          <w:b/>
          <w:i/>
          <w:iCs/>
        </w:rPr>
        <w:t>application, then realise I forgot to claim some QNZPE?</w:t>
      </w:r>
    </w:p>
    <w:p w14:paraId="7A65C44E" w14:textId="0BF109BB" w:rsidR="002A20B1" w:rsidRDefault="00D406FB" w:rsidP="00872DBE">
      <w:pPr>
        <w:spacing w:after="0" w:line="252" w:lineRule="auto"/>
        <w:rPr>
          <w:rFonts w:asciiTheme="majorHAnsi" w:hAnsiTheme="majorHAnsi" w:cstheme="majorHAnsi"/>
        </w:rPr>
      </w:pPr>
      <w:r w:rsidRPr="002F57C1">
        <w:rPr>
          <w:rFonts w:asciiTheme="majorHAnsi" w:hAnsiTheme="majorHAnsi" w:cstheme="majorHAnsi"/>
        </w:rPr>
        <w:t xml:space="preserve">Provided the application has not yet been considered by the Rebate Panel, you </w:t>
      </w:r>
      <w:r w:rsidR="00FC74DC">
        <w:rPr>
          <w:rFonts w:asciiTheme="majorHAnsi" w:hAnsiTheme="majorHAnsi" w:cstheme="majorHAnsi"/>
        </w:rPr>
        <w:t xml:space="preserve">may </w:t>
      </w:r>
      <w:r w:rsidRPr="002F57C1">
        <w:rPr>
          <w:rFonts w:asciiTheme="majorHAnsi" w:hAnsiTheme="majorHAnsi" w:cstheme="majorHAnsi"/>
        </w:rPr>
        <w:t xml:space="preserve">withdraw </w:t>
      </w:r>
      <w:r w:rsidR="00F24ED8">
        <w:rPr>
          <w:rFonts w:asciiTheme="majorHAnsi" w:hAnsiTheme="majorHAnsi" w:cstheme="majorHAnsi"/>
        </w:rPr>
        <w:t xml:space="preserve">it </w:t>
      </w:r>
      <w:r w:rsidRPr="002F57C1">
        <w:rPr>
          <w:rFonts w:asciiTheme="majorHAnsi" w:hAnsiTheme="majorHAnsi" w:cstheme="majorHAnsi"/>
        </w:rPr>
        <w:t xml:space="preserve">and resubmit it with the additional QNZPE included. However, the additional QNZPE will need to be covered by the auditor’s </w:t>
      </w:r>
      <w:r w:rsidR="002032FF" w:rsidRPr="002F57C1">
        <w:rPr>
          <w:rFonts w:asciiTheme="majorHAnsi" w:hAnsiTheme="majorHAnsi" w:cstheme="majorHAnsi"/>
        </w:rPr>
        <w:t>report,</w:t>
      </w:r>
      <w:r w:rsidRPr="002F57C1">
        <w:rPr>
          <w:rFonts w:asciiTheme="majorHAnsi" w:hAnsiTheme="majorHAnsi" w:cstheme="majorHAnsi"/>
        </w:rPr>
        <w:t xml:space="preserve"> and the resubmission must occur within six months </w:t>
      </w:r>
      <w:r w:rsidR="00EA1103">
        <w:rPr>
          <w:rFonts w:asciiTheme="majorHAnsi" w:hAnsiTheme="majorHAnsi" w:cstheme="majorHAnsi"/>
        </w:rPr>
        <w:t xml:space="preserve">of the production’s </w:t>
      </w:r>
      <w:r w:rsidRPr="002F57C1">
        <w:rPr>
          <w:rFonts w:asciiTheme="majorHAnsi" w:hAnsiTheme="majorHAnsi" w:cstheme="majorHAnsi"/>
        </w:rPr>
        <w:t xml:space="preserve">Completion. </w:t>
      </w:r>
    </w:p>
    <w:p w14:paraId="76665072" w14:textId="77777777" w:rsidR="00A04C21" w:rsidRDefault="00A04C21" w:rsidP="00872DBE">
      <w:pPr>
        <w:spacing w:after="0" w:line="252" w:lineRule="auto"/>
        <w:rPr>
          <w:rFonts w:asciiTheme="majorHAnsi" w:hAnsiTheme="majorHAnsi" w:cstheme="majorHAnsi"/>
        </w:rPr>
      </w:pPr>
    </w:p>
    <w:p w14:paraId="5E51EB5B" w14:textId="77777777" w:rsidR="007A6FC2" w:rsidRDefault="007A6FC2" w:rsidP="007A6FC2">
      <w:pPr>
        <w:spacing w:after="0" w:line="252" w:lineRule="auto"/>
        <w:rPr>
          <w:rFonts w:asciiTheme="majorHAnsi" w:hAnsiTheme="majorHAnsi" w:cstheme="majorHAnsi"/>
        </w:rPr>
      </w:pPr>
    </w:p>
    <w:p w14:paraId="07BEFC32" w14:textId="77777777" w:rsidR="007A6FC2" w:rsidRPr="007A6FC2" w:rsidRDefault="007A6FC2" w:rsidP="007A6FC2">
      <w:pPr>
        <w:widowControl w:val="0"/>
        <w:autoSpaceDE w:val="0"/>
        <w:autoSpaceDN w:val="0"/>
        <w:spacing w:after="0" w:line="252" w:lineRule="auto"/>
        <w:rPr>
          <w:rFonts w:ascii="Calibri" w:eastAsia="Calibri" w:hAnsi="Calibri" w:cs="Calibri"/>
          <w:b/>
          <w:i/>
          <w:iCs/>
        </w:rPr>
      </w:pPr>
      <w:r w:rsidRPr="007A6FC2">
        <w:rPr>
          <w:rFonts w:ascii="Calibri" w:eastAsia="Calibri" w:hAnsi="Calibri" w:cs="Calibri"/>
          <w:b/>
          <w:i/>
          <w:iCs/>
        </w:rPr>
        <w:t>Do I have to provide a credit and NZFC logo in the completed production and promotional materials?</w:t>
      </w:r>
    </w:p>
    <w:p w14:paraId="5121E921" w14:textId="77777777" w:rsidR="004D2C94" w:rsidRDefault="007A6FC2" w:rsidP="007A6FC2">
      <w:pPr>
        <w:spacing w:after="0" w:line="252" w:lineRule="auto"/>
        <w:rPr>
          <w:rFonts w:asciiTheme="majorHAnsi" w:hAnsiTheme="majorHAnsi" w:cstheme="majorHAnsi"/>
        </w:rPr>
      </w:pPr>
      <w:r w:rsidRPr="007A6FC2">
        <w:rPr>
          <w:rFonts w:asciiTheme="majorHAnsi" w:hAnsiTheme="majorHAnsi" w:cstheme="majorHAnsi"/>
        </w:rPr>
        <w:t xml:space="preserve">Yes, this is mandatory. If there are exceptional circumstances which mean you are unable to provide a credit, logo and/or promotional materials, you will need to discuss this with the NZFC before submitting your Final application. Waivers will only be given where the applicant is genuinely not able to satisfy this requirement. </w:t>
      </w:r>
    </w:p>
    <w:p w14:paraId="296FDAEC" w14:textId="77777777" w:rsidR="004D2C94" w:rsidRDefault="004D2C94" w:rsidP="007A6FC2">
      <w:pPr>
        <w:spacing w:after="0" w:line="252" w:lineRule="auto"/>
        <w:rPr>
          <w:rFonts w:asciiTheme="majorHAnsi" w:hAnsiTheme="majorHAnsi" w:cstheme="majorHAnsi"/>
        </w:rPr>
      </w:pPr>
    </w:p>
    <w:p w14:paraId="44DDC07D" w14:textId="1CB048CB" w:rsidR="007A6FC2" w:rsidRPr="007A6FC2" w:rsidRDefault="007A6FC2" w:rsidP="007A6FC2">
      <w:pPr>
        <w:spacing w:after="0" w:line="252" w:lineRule="auto"/>
      </w:pPr>
      <w:r w:rsidRPr="007A6FC2">
        <w:rPr>
          <w:rFonts w:asciiTheme="majorHAnsi" w:hAnsiTheme="majorHAnsi" w:cstheme="majorHAnsi"/>
        </w:rPr>
        <w:t>Please</w:t>
      </w:r>
      <w:r w:rsidR="004D2C94">
        <w:rPr>
          <w:rFonts w:asciiTheme="majorHAnsi" w:hAnsiTheme="majorHAnsi" w:cstheme="majorHAnsi"/>
        </w:rPr>
        <w:t xml:space="preserve"> contact</w:t>
      </w:r>
      <w:r w:rsidRPr="007A6FC2">
        <w:rPr>
          <w:rFonts w:asciiTheme="majorHAnsi" w:hAnsiTheme="majorHAnsi" w:cstheme="majorHAnsi"/>
        </w:rPr>
        <w:t xml:space="preserve"> </w:t>
      </w:r>
      <w:hyperlink r:id="rId22" w:history="1">
        <w:r w:rsidRPr="00047711">
          <w:rPr>
            <w:rStyle w:val="Hyperlink"/>
            <w:rFonts w:asciiTheme="majorHAnsi" w:hAnsiTheme="majorHAnsi" w:cstheme="majorHAnsi"/>
          </w:rPr>
          <w:t>nzspr@nzfilm.co.nz</w:t>
        </w:r>
      </w:hyperlink>
      <w:r w:rsidRPr="007A6FC2">
        <w:rPr>
          <w:rFonts w:asciiTheme="majorHAnsi" w:hAnsiTheme="majorHAnsi" w:cstheme="majorHAnsi"/>
        </w:rPr>
        <w:t xml:space="preserve"> for the current version of the NZFC logo. The promotional material schedule can be viewed on the NZFC website: </w:t>
      </w:r>
      <w:hyperlink r:id="rId23" w:history="1">
        <w:r w:rsidR="0014547F">
          <w:rPr>
            <w:rStyle w:val="Hyperlink"/>
            <w:rFonts w:asciiTheme="majorHAnsi" w:hAnsiTheme="majorHAnsi" w:cstheme="majorHAnsi"/>
          </w:rPr>
          <w:t>nzfilm.co.nz/resources/nzspr-info-sheet-promotional-materials-schedule</w:t>
        </w:r>
      </w:hyperlink>
    </w:p>
    <w:p w14:paraId="7E577784" w14:textId="77777777" w:rsidR="007A6FC2" w:rsidRDefault="007A6FC2" w:rsidP="00872DBE">
      <w:pPr>
        <w:spacing w:after="0" w:line="252" w:lineRule="auto"/>
        <w:rPr>
          <w:rFonts w:asciiTheme="majorHAnsi" w:hAnsiTheme="majorHAnsi" w:cstheme="majorHAnsi"/>
        </w:rPr>
      </w:pPr>
    </w:p>
    <w:p w14:paraId="5EB4EF6C" w14:textId="77777777" w:rsidR="007A6FC2" w:rsidRDefault="007A6FC2" w:rsidP="00872DBE">
      <w:pPr>
        <w:spacing w:after="0" w:line="252" w:lineRule="auto"/>
        <w:rPr>
          <w:rFonts w:asciiTheme="majorHAnsi" w:hAnsiTheme="majorHAnsi" w:cstheme="majorHAnsi"/>
        </w:rPr>
      </w:pPr>
    </w:p>
    <w:p w14:paraId="07BD4254" w14:textId="77777777" w:rsidR="002D496E" w:rsidRPr="002F57C1" w:rsidRDefault="002D496E" w:rsidP="00872DBE">
      <w:pPr>
        <w:spacing w:after="0" w:line="252" w:lineRule="auto"/>
        <w:rPr>
          <w:rFonts w:asciiTheme="majorHAnsi" w:hAnsiTheme="majorHAnsi" w:cstheme="majorHAnsi"/>
        </w:rPr>
      </w:pPr>
    </w:p>
    <w:p w14:paraId="5CC05EB1" w14:textId="77777777" w:rsidR="00346853" w:rsidRDefault="00346853" w:rsidP="00872DBE">
      <w:pPr>
        <w:widowControl w:val="0"/>
        <w:autoSpaceDE w:val="0"/>
        <w:autoSpaceDN w:val="0"/>
        <w:spacing w:after="0" w:line="252" w:lineRule="auto"/>
        <w:rPr>
          <w:rFonts w:ascii="Calibri" w:eastAsia="Calibri" w:hAnsi="Calibri" w:cs="Calibri"/>
          <w:b/>
          <w:sz w:val="32"/>
          <w:szCs w:val="32"/>
        </w:rPr>
      </w:pPr>
    </w:p>
    <w:p w14:paraId="4E26612F" w14:textId="77777777" w:rsidR="00346853" w:rsidRDefault="00346853" w:rsidP="00872DBE">
      <w:pPr>
        <w:widowControl w:val="0"/>
        <w:autoSpaceDE w:val="0"/>
        <w:autoSpaceDN w:val="0"/>
        <w:spacing w:after="0" w:line="252" w:lineRule="auto"/>
        <w:rPr>
          <w:rFonts w:ascii="Calibri" w:eastAsia="Calibri" w:hAnsi="Calibri" w:cs="Calibri"/>
          <w:b/>
          <w:sz w:val="32"/>
          <w:szCs w:val="32"/>
        </w:rPr>
      </w:pPr>
    </w:p>
    <w:p w14:paraId="08C1582D" w14:textId="316B3313"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lastRenderedPageBreak/>
        <w:t>Assessment Process</w:t>
      </w:r>
    </w:p>
    <w:p w14:paraId="0B653C3C" w14:textId="77777777" w:rsidR="002F57C1" w:rsidRPr="005B72BF" w:rsidRDefault="002F57C1" w:rsidP="00872DBE">
      <w:pPr>
        <w:spacing w:after="0" w:line="252" w:lineRule="auto"/>
        <w:rPr>
          <w:rFonts w:ascii="Calibri" w:eastAsia="Calibri" w:hAnsi="Calibri" w:cs="Calibri"/>
          <w:b/>
        </w:rPr>
      </w:pPr>
    </w:p>
    <w:p w14:paraId="785AABFC" w14:textId="77777777" w:rsidR="00DF7BC8" w:rsidRPr="00002E36" w:rsidRDefault="00DF7BC8" w:rsidP="00872DBE">
      <w:pPr>
        <w:widowControl w:val="0"/>
        <w:autoSpaceDE w:val="0"/>
        <w:autoSpaceDN w:val="0"/>
        <w:spacing w:after="0" w:line="252" w:lineRule="auto"/>
        <w:rPr>
          <w:rFonts w:ascii="Calibri" w:eastAsia="Calibri" w:hAnsi="Calibri" w:cs="Calibri"/>
          <w:b/>
          <w:i/>
          <w:iCs/>
        </w:rPr>
      </w:pPr>
      <w:r w:rsidRPr="00002E36">
        <w:rPr>
          <w:rFonts w:ascii="Calibri" w:eastAsia="Calibri" w:hAnsi="Calibri" w:cs="Calibri"/>
          <w:b/>
          <w:i/>
          <w:iCs/>
        </w:rPr>
        <w:t>How long will it take to process my application?</w:t>
      </w:r>
    </w:p>
    <w:p w14:paraId="4984DB2E" w14:textId="0F00B6CB" w:rsidR="00DF7BC8" w:rsidRPr="002F57C1" w:rsidRDefault="00DF7BC8" w:rsidP="00872DBE">
      <w:pPr>
        <w:spacing w:after="0" w:line="252" w:lineRule="auto"/>
        <w:rPr>
          <w:rFonts w:asciiTheme="majorHAnsi" w:hAnsiTheme="majorHAnsi" w:cstheme="majorHAnsi"/>
        </w:rPr>
      </w:pPr>
      <w:r w:rsidRPr="002F57C1">
        <w:rPr>
          <w:rFonts w:asciiTheme="majorHAnsi" w:hAnsiTheme="majorHAnsi" w:cstheme="majorHAnsi"/>
        </w:rPr>
        <w:t xml:space="preserve">Provided all required information is included with your application, </w:t>
      </w:r>
      <w:r>
        <w:rPr>
          <w:rFonts w:asciiTheme="majorHAnsi" w:hAnsiTheme="majorHAnsi" w:cstheme="majorHAnsi"/>
        </w:rPr>
        <w:t>we aim to</w:t>
      </w:r>
      <w:r w:rsidRPr="002F57C1">
        <w:rPr>
          <w:rFonts w:asciiTheme="majorHAnsi" w:hAnsiTheme="majorHAnsi" w:cstheme="majorHAnsi"/>
        </w:rPr>
        <w:t xml:space="preserve"> process applications </w:t>
      </w:r>
      <w:r w:rsidR="003D60F6">
        <w:rPr>
          <w:rFonts w:asciiTheme="majorHAnsi" w:hAnsiTheme="majorHAnsi" w:cstheme="majorHAnsi"/>
        </w:rPr>
        <w:t>within the following timeframes</w:t>
      </w:r>
      <w:r w:rsidRPr="002F57C1">
        <w:rPr>
          <w:rFonts w:asciiTheme="majorHAnsi" w:hAnsiTheme="majorHAnsi" w:cstheme="majorHAnsi"/>
        </w:rPr>
        <w:t>:</w:t>
      </w:r>
    </w:p>
    <w:p w14:paraId="08D95EA3" w14:textId="4329E258" w:rsidR="00DF7BC8" w:rsidRPr="002D496E" w:rsidRDefault="00DF7BC8" w:rsidP="007E17D3">
      <w:pPr>
        <w:numPr>
          <w:ilvl w:val="0"/>
          <w:numId w:val="8"/>
        </w:numPr>
        <w:spacing w:after="0" w:line="252" w:lineRule="auto"/>
        <w:rPr>
          <w:rFonts w:asciiTheme="majorHAnsi" w:hAnsiTheme="majorHAnsi" w:cstheme="majorHAnsi"/>
          <w:lang w:val="en-NZ"/>
        </w:rPr>
      </w:pPr>
      <w:r w:rsidRPr="002D496E">
        <w:rPr>
          <w:rFonts w:asciiTheme="majorHAnsi" w:hAnsiTheme="majorHAnsi" w:cstheme="majorHAnsi"/>
          <w:lang w:val="en-NZ"/>
        </w:rPr>
        <w:t xml:space="preserve">Provisional applications: </w:t>
      </w:r>
      <w:r w:rsidR="00E83132">
        <w:rPr>
          <w:rFonts w:asciiTheme="majorHAnsi" w:hAnsiTheme="majorHAnsi" w:cstheme="majorHAnsi"/>
          <w:lang w:val="en-NZ"/>
        </w:rPr>
        <w:t>a</w:t>
      </w:r>
      <w:r w:rsidRPr="002D496E">
        <w:rPr>
          <w:rFonts w:asciiTheme="majorHAnsi" w:hAnsiTheme="majorHAnsi" w:cstheme="majorHAnsi"/>
          <w:lang w:val="en-NZ"/>
        </w:rPr>
        <w:t>pproximately six weeks from the date of the NZFC’s acknowledgement letter.</w:t>
      </w:r>
    </w:p>
    <w:p w14:paraId="16104E69" w14:textId="16E46BAD" w:rsidR="00DF7BC8" w:rsidRPr="002D496E" w:rsidRDefault="00201A59" w:rsidP="007E17D3">
      <w:pPr>
        <w:numPr>
          <w:ilvl w:val="0"/>
          <w:numId w:val="8"/>
        </w:numPr>
        <w:spacing w:after="0" w:line="252" w:lineRule="auto"/>
        <w:rPr>
          <w:rFonts w:asciiTheme="majorHAnsi" w:hAnsiTheme="majorHAnsi" w:cstheme="majorHAnsi"/>
          <w:lang w:val="en-NZ"/>
        </w:rPr>
      </w:pPr>
      <w:r>
        <w:rPr>
          <w:rFonts w:asciiTheme="majorHAnsi" w:hAnsiTheme="majorHAnsi" w:cstheme="majorHAnsi"/>
          <w:lang w:val="en-NZ"/>
        </w:rPr>
        <w:t xml:space="preserve">Interim and </w:t>
      </w:r>
      <w:r w:rsidR="00DF7BC8" w:rsidRPr="002D496E">
        <w:rPr>
          <w:rFonts w:asciiTheme="majorHAnsi" w:hAnsiTheme="majorHAnsi" w:cstheme="majorHAnsi"/>
          <w:lang w:val="en-NZ"/>
        </w:rPr>
        <w:t xml:space="preserve">Final applications: </w:t>
      </w:r>
      <w:r w:rsidR="00E83132">
        <w:rPr>
          <w:rFonts w:asciiTheme="majorHAnsi" w:hAnsiTheme="majorHAnsi" w:cstheme="majorHAnsi"/>
          <w:lang w:val="en-NZ"/>
        </w:rPr>
        <w:t>w</w:t>
      </w:r>
      <w:r w:rsidR="00DF7BC8" w:rsidRPr="002D496E">
        <w:rPr>
          <w:rFonts w:asciiTheme="majorHAnsi" w:hAnsiTheme="majorHAnsi" w:cstheme="majorHAnsi"/>
          <w:lang w:val="en-NZ"/>
        </w:rPr>
        <w:t>ithin three months from the date of the NZFC’s acknowledgement letter.</w:t>
      </w:r>
    </w:p>
    <w:p w14:paraId="0A9CD8A8" w14:textId="77777777" w:rsidR="00DF7BC8" w:rsidRDefault="00DF7BC8" w:rsidP="00872DBE">
      <w:pPr>
        <w:spacing w:after="0" w:line="252" w:lineRule="auto"/>
        <w:rPr>
          <w:rFonts w:asciiTheme="majorHAnsi" w:hAnsiTheme="majorHAnsi" w:cstheme="majorHAnsi"/>
        </w:rPr>
      </w:pPr>
    </w:p>
    <w:p w14:paraId="1766625A" w14:textId="7F1AE7EE" w:rsidR="00201A59" w:rsidRDefault="00201A59" w:rsidP="00872DBE">
      <w:pPr>
        <w:spacing w:after="0" w:line="252" w:lineRule="auto"/>
        <w:rPr>
          <w:rFonts w:asciiTheme="majorHAnsi" w:hAnsiTheme="majorHAnsi" w:cstheme="majorHAnsi"/>
        </w:rPr>
      </w:pPr>
      <w:r>
        <w:rPr>
          <w:rFonts w:asciiTheme="majorHAnsi" w:hAnsiTheme="majorHAnsi" w:cstheme="majorHAnsi"/>
        </w:rPr>
        <w:t xml:space="preserve">Copies of Interim and Final applications are also sent to independent consultants for </w:t>
      </w:r>
      <w:r w:rsidR="009473A1">
        <w:rPr>
          <w:rFonts w:asciiTheme="majorHAnsi" w:hAnsiTheme="majorHAnsi" w:cstheme="majorHAnsi"/>
        </w:rPr>
        <w:t xml:space="preserve">a </w:t>
      </w:r>
      <w:r>
        <w:rPr>
          <w:rFonts w:asciiTheme="majorHAnsi" w:hAnsiTheme="majorHAnsi" w:cstheme="majorHAnsi"/>
        </w:rPr>
        <w:t>QNZPE assessment</w:t>
      </w:r>
      <w:r w:rsidR="004E7798">
        <w:rPr>
          <w:rFonts w:asciiTheme="majorHAnsi" w:hAnsiTheme="majorHAnsi" w:cstheme="majorHAnsi"/>
        </w:rPr>
        <w:t>,</w:t>
      </w:r>
      <w:r>
        <w:rPr>
          <w:rFonts w:asciiTheme="majorHAnsi" w:hAnsiTheme="majorHAnsi" w:cstheme="majorHAnsi"/>
        </w:rPr>
        <w:t xml:space="preserve"> and </w:t>
      </w:r>
      <w:r w:rsidR="004E7798">
        <w:rPr>
          <w:rFonts w:asciiTheme="majorHAnsi" w:hAnsiTheme="majorHAnsi" w:cstheme="majorHAnsi"/>
        </w:rPr>
        <w:t xml:space="preserve">to </w:t>
      </w:r>
      <w:r>
        <w:rPr>
          <w:rFonts w:asciiTheme="majorHAnsi" w:hAnsiTheme="majorHAnsi" w:cstheme="majorHAnsi"/>
        </w:rPr>
        <w:t>the Inland Revenue Department (IRD)</w:t>
      </w:r>
      <w:r w:rsidR="009473A1">
        <w:rPr>
          <w:rFonts w:asciiTheme="majorHAnsi" w:hAnsiTheme="majorHAnsi" w:cstheme="majorHAnsi"/>
        </w:rPr>
        <w:t>, wh</w:t>
      </w:r>
      <w:r w:rsidR="00DF745F">
        <w:rPr>
          <w:rFonts w:asciiTheme="majorHAnsi" w:hAnsiTheme="majorHAnsi" w:cstheme="majorHAnsi"/>
        </w:rPr>
        <w:t>ich</w:t>
      </w:r>
      <w:r w:rsidR="009473A1">
        <w:rPr>
          <w:rFonts w:asciiTheme="majorHAnsi" w:hAnsiTheme="majorHAnsi" w:cstheme="majorHAnsi"/>
        </w:rPr>
        <w:t xml:space="preserve"> review</w:t>
      </w:r>
      <w:r w:rsidR="00DF745F">
        <w:rPr>
          <w:rFonts w:asciiTheme="majorHAnsi" w:hAnsiTheme="majorHAnsi" w:cstheme="majorHAnsi"/>
        </w:rPr>
        <w:t>s</w:t>
      </w:r>
      <w:r w:rsidR="009473A1">
        <w:rPr>
          <w:rFonts w:asciiTheme="majorHAnsi" w:hAnsiTheme="majorHAnsi" w:cstheme="majorHAnsi"/>
        </w:rPr>
        <w:t xml:space="preserve"> the quantum of </w:t>
      </w:r>
      <w:r w:rsidR="004E7798">
        <w:rPr>
          <w:rFonts w:asciiTheme="majorHAnsi" w:hAnsiTheme="majorHAnsi" w:cstheme="majorHAnsi"/>
        </w:rPr>
        <w:t>claimed QNZPE against their records.</w:t>
      </w:r>
    </w:p>
    <w:p w14:paraId="5A212377" w14:textId="77777777" w:rsidR="009473A1" w:rsidRDefault="009473A1" w:rsidP="00872DBE">
      <w:pPr>
        <w:spacing w:after="0" w:line="252" w:lineRule="auto"/>
        <w:rPr>
          <w:rFonts w:asciiTheme="majorHAnsi" w:hAnsiTheme="majorHAnsi" w:cstheme="majorHAnsi"/>
        </w:rPr>
      </w:pPr>
    </w:p>
    <w:p w14:paraId="5F5029F1" w14:textId="5EDA9630" w:rsidR="00DF7BC8" w:rsidRDefault="00DF7BC8" w:rsidP="00872DBE">
      <w:pPr>
        <w:spacing w:after="0" w:line="252" w:lineRule="auto"/>
        <w:rPr>
          <w:rFonts w:asciiTheme="majorHAnsi" w:hAnsiTheme="majorHAnsi" w:cstheme="majorHAnsi"/>
        </w:rPr>
      </w:pPr>
      <w:r w:rsidRPr="002F57C1">
        <w:rPr>
          <w:rFonts w:asciiTheme="majorHAnsi" w:hAnsiTheme="majorHAnsi" w:cstheme="majorHAnsi"/>
        </w:rPr>
        <w:t>Please note</w:t>
      </w:r>
      <w:r>
        <w:rPr>
          <w:rFonts w:asciiTheme="majorHAnsi" w:hAnsiTheme="majorHAnsi" w:cstheme="majorHAnsi"/>
        </w:rPr>
        <w:t xml:space="preserve"> that</w:t>
      </w:r>
      <w:r w:rsidRPr="002F57C1">
        <w:rPr>
          <w:rFonts w:asciiTheme="majorHAnsi" w:hAnsiTheme="majorHAnsi" w:cstheme="majorHAnsi"/>
        </w:rPr>
        <w:t xml:space="preserve"> acknowledgement </w:t>
      </w:r>
      <w:r w:rsidR="007857D4">
        <w:rPr>
          <w:rFonts w:asciiTheme="majorHAnsi" w:hAnsiTheme="majorHAnsi" w:cstheme="majorHAnsi"/>
        </w:rPr>
        <w:t xml:space="preserve">letters </w:t>
      </w:r>
      <w:r w:rsidR="006D6F98">
        <w:rPr>
          <w:rFonts w:asciiTheme="majorHAnsi" w:hAnsiTheme="majorHAnsi" w:cstheme="majorHAnsi"/>
        </w:rPr>
        <w:t xml:space="preserve">are issued </w:t>
      </w:r>
      <w:r w:rsidRPr="002F57C1">
        <w:rPr>
          <w:rFonts w:asciiTheme="majorHAnsi" w:hAnsiTheme="majorHAnsi" w:cstheme="majorHAnsi"/>
        </w:rPr>
        <w:t xml:space="preserve">only </w:t>
      </w:r>
      <w:r w:rsidR="006D6F98">
        <w:rPr>
          <w:rFonts w:asciiTheme="majorHAnsi" w:hAnsiTheme="majorHAnsi" w:cstheme="majorHAnsi"/>
        </w:rPr>
        <w:t xml:space="preserve">after </w:t>
      </w:r>
      <w:r w:rsidRPr="002F57C1">
        <w:rPr>
          <w:rFonts w:asciiTheme="majorHAnsi" w:hAnsiTheme="majorHAnsi" w:cstheme="majorHAnsi"/>
        </w:rPr>
        <w:t xml:space="preserve">the NZFC </w:t>
      </w:r>
      <w:r w:rsidR="006D6F98">
        <w:rPr>
          <w:rFonts w:asciiTheme="majorHAnsi" w:hAnsiTheme="majorHAnsi" w:cstheme="majorHAnsi"/>
        </w:rPr>
        <w:t xml:space="preserve">confirms </w:t>
      </w:r>
      <w:r w:rsidRPr="002F57C1">
        <w:rPr>
          <w:rFonts w:asciiTheme="majorHAnsi" w:hAnsiTheme="majorHAnsi" w:cstheme="majorHAnsi"/>
        </w:rPr>
        <w:t>that all required information has been received.</w:t>
      </w:r>
      <w:r w:rsidR="00DE0A60">
        <w:rPr>
          <w:rFonts w:asciiTheme="majorHAnsi" w:hAnsiTheme="majorHAnsi" w:cstheme="majorHAnsi"/>
        </w:rPr>
        <w:t xml:space="preserve"> </w:t>
      </w:r>
      <w:r w:rsidRPr="002F57C1">
        <w:rPr>
          <w:rFonts w:asciiTheme="majorHAnsi" w:hAnsiTheme="majorHAnsi" w:cstheme="majorHAnsi"/>
        </w:rPr>
        <w:t>If the NZFC or an independent consultant requests further information from an applica</w:t>
      </w:r>
      <w:r>
        <w:rPr>
          <w:rFonts w:asciiTheme="majorHAnsi" w:hAnsiTheme="majorHAnsi" w:cstheme="majorHAnsi"/>
        </w:rPr>
        <w:t>nt</w:t>
      </w:r>
      <w:r w:rsidRPr="002F57C1">
        <w:rPr>
          <w:rFonts w:asciiTheme="majorHAnsi" w:hAnsiTheme="majorHAnsi" w:cstheme="majorHAnsi"/>
        </w:rPr>
        <w:t xml:space="preserve">, </w:t>
      </w:r>
      <w:r w:rsidR="00DE0CBF">
        <w:rPr>
          <w:rFonts w:asciiTheme="majorHAnsi" w:hAnsiTheme="majorHAnsi" w:cstheme="majorHAnsi"/>
        </w:rPr>
        <w:t xml:space="preserve">applicants are </w:t>
      </w:r>
      <w:r w:rsidRPr="002F57C1">
        <w:rPr>
          <w:rFonts w:asciiTheme="majorHAnsi" w:hAnsiTheme="majorHAnsi" w:cstheme="majorHAnsi"/>
        </w:rPr>
        <w:t xml:space="preserve">expected </w:t>
      </w:r>
      <w:r w:rsidR="00DE0CBF">
        <w:rPr>
          <w:rFonts w:asciiTheme="majorHAnsi" w:hAnsiTheme="majorHAnsi" w:cstheme="majorHAnsi"/>
        </w:rPr>
        <w:t xml:space="preserve">to </w:t>
      </w:r>
      <w:r w:rsidR="00097028">
        <w:rPr>
          <w:rFonts w:asciiTheme="majorHAnsi" w:hAnsiTheme="majorHAnsi" w:cstheme="majorHAnsi"/>
        </w:rPr>
        <w:t>respond in a timely manner</w:t>
      </w:r>
      <w:r w:rsidRPr="002F57C1">
        <w:rPr>
          <w:rFonts w:asciiTheme="majorHAnsi" w:hAnsiTheme="majorHAnsi" w:cstheme="majorHAnsi"/>
        </w:rPr>
        <w:t xml:space="preserve">. Delayed responses may </w:t>
      </w:r>
      <w:r w:rsidR="008C2B04">
        <w:rPr>
          <w:rFonts w:asciiTheme="majorHAnsi" w:hAnsiTheme="majorHAnsi" w:cstheme="majorHAnsi"/>
        </w:rPr>
        <w:t xml:space="preserve">extend </w:t>
      </w:r>
      <w:r w:rsidRPr="002F57C1">
        <w:rPr>
          <w:rFonts w:asciiTheme="majorHAnsi" w:hAnsiTheme="majorHAnsi" w:cstheme="majorHAnsi"/>
        </w:rPr>
        <w:t>processing time</w:t>
      </w:r>
      <w:r w:rsidR="008C2B04">
        <w:rPr>
          <w:rFonts w:asciiTheme="majorHAnsi" w:hAnsiTheme="majorHAnsi" w:cstheme="majorHAnsi"/>
        </w:rPr>
        <w:t>s</w:t>
      </w:r>
      <w:r w:rsidRPr="002F57C1">
        <w:rPr>
          <w:rFonts w:asciiTheme="majorHAnsi" w:hAnsiTheme="majorHAnsi" w:cstheme="majorHAnsi"/>
        </w:rPr>
        <w:t>.</w:t>
      </w:r>
    </w:p>
    <w:p w14:paraId="48D91865" w14:textId="77777777" w:rsidR="00AA33FD" w:rsidRDefault="00AA33FD" w:rsidP="00872DBE">
      <w:pPr>
        <w:spacing w:after="0" w:line="252" w:lineRule="auto"/>
        <w:rPr>
          <w:rFonts w:ascii="Calibri" w:eastAsia="Calibri" w:hAnsi="Calibri" w:cs="Calibri"/>
          <w:bCs/>
          <w:i/>
          <w:iCs/>
        </w:rPr>
      </w:pPr>
    </w:p>
    <w:p w14:paraId="0883610F" w14:textId="77777777" w:rsidR="002D496E" w:rsidRDefault="002D496E" w:rsidP="00872DBE">
      <w:pPr>
        <w:spacing w:after="0" w:line="252" w:lineRule="auto"/>
        <w:rPr>
          <w:rFonts w:ascii="Calibri" w:eastAsia="Calibri" w:hAnsi="Calibri" w:cs="Calibri"/>
          <w:bCs/>
          <w:i/>
          <w:iCs/>
        </w:rPr>
      </w:pPr>
    </w:p>
    <w:p w14:paraId="00552237" w14:textId="5841C688" w:rsidR="00AA33FD" w:rsidRPr="006567A8" w:rsidRDefault="00AA33FD" w:rsidP="00872DBE">
      <w:pPr>
        <w:widowControl w:val="0"/>
        <w:autoSpaceDE w:val="0"/>
        <w:autoSpaceDN w:val="0"/>
        <w:spacing w:after="0" w:line="252" w:lineRule="auto"/>
        <w:rPr>
          <w:rFonts w:ascii="Calibri" w:eastAsia="Calibri" w:hAnsi="Calibri" w:cs="Calibri"/>
          <w:b/>
          <w:i/>
          <w:iCs/>
        </w:rPr>
      </w:pPr>
      <w:r w:rsidRPr="006567A8">
        <w:rPr>
          <w:rFonts w:ascii="Calibri" w:eastAsia="Calibri" w:hAnsi="Calibri" w:cs="Calibri"/>
          <w:b/>
          <w:i/>
          <w:iCs/>
        </w:rPr>
        <w:t>How are non-</w:t>
      </w:r>
      <w:r w:rsidR="00EE57B5" w:rsidRPr="006567A8">
        <w:rPr>
          <w:rFonts w:ascii="Calibri" w:eastAsia="Calibri" w:hAnsi="Calibri" w:cs="Calibri"/>
          <w:b/>
          <w:i/>
          <w:iCs/>
        </w:rPr>
        <w:t>arm</w:t>
      </w:r>
      <w:r w:rsidR="008B1147">
        <w:rPr>
          <w:rFonts w:ascii="Calibri" w:eastAsia="Calibri" w:hAnsi="Calibri" w:cs="Calibri"/>
          <w:b/>
          <w:i/>
          <w:iCs/>
        </w:rPr>
        <w:t>’s</w:t>
      </w:r>
      <w:r w:rsidRPr="006567A8">
        <w:rPr>
          <w:rFonts w:ascii="Calibri" w:eastAsia="Calibri" w:hAnsi="Calibri" w:cs="Calibri"/>
          <w:b/>
          <w:i/>
          <w:iCs/>
        </w:rPr>
        <w:t xml:space="preserve"> length (related party) transactions assessed?</w:t>
      </w:r>
    </w:p>
    <w:p w14:paraId="61B31F74" w14:textId="144B9972" w:rsidR="005B0C30" w:rsidRDefault="00AA33FD" w:rsidP="00872DBE">
      <w:pPr>
        <w:spacing w:after="0" w:line="252" w:lineRule="auto"/>
        <w:rPr>
          <w:rFonts w:asciiTheme="majorHAnsi" w:hAnsiTheme="majorHAnsi" w:cstheme="majorHAnsi"/>
        </w:rPr>
      </w:pPr>
      <w:r w:rsidRPr="008B42C4">
        <w:rPr>
          <w:rFonts w:asciiTheme="majorHAnsi" w:hAnsiTheme="majorHAnsi" w:cstheme="majorHAnsi"/>
        </w:rPr>
        <w:t xml:space="preserve">Non-arm’s length expenditure </w:t>
      </w:r>
      <w:r w:rsidR="00C00524">
        <w:rPr>
          <w:rFonts w:asciiTheme="majorHAnsi" w:hAnsiTheme="majorHAnsi" w:cstheme="majorHAnsi"/>
        </w:rPr>
        <w:t>cannot be pre-</w:t>
      </w:r>
      <w:r w:rsidRPr="008B42C4">
        <w:rPr>
          <w:rFonts w:asciiTheme="majorHAnsi" w:hAnsiTheme="majorHAnsi" w:cstheme="majorHAnsi"/>
        </w:rPr>
        <w:t>approved</w:t>
      </w:r>
      <w:r w:rsidR="002D1C99">
        <w:rPr>
          <w:rFonts w:asciiTheme="majorHAnsi" w:hAnsiTheme="majorHAnsi" w:cstheme="majorHAnsi"/>
        </w:rPr>
        <w:t>.</w:t>
      </w:r>
      <w:r w:rsidR="00EE57B5">
        <w:rPr>
          <w:rFonts w:asciiTheme="majorHAnsi" w:hAnsiTheme="majorHAnsi" w:cstheme="majorHAnsi"/>
        </w:rPr>
        <w:t xml:space="preserve"> </w:t>
      </w:r>
      <w:r w:rsidR="002D1C99">
        <w:rPr>
          <w:rFonts w:asciiTheme="majorHAnsi" w:hAnsiTheme="majorHAnsi" w:cstheme="majorHAnsi"/>
        </w:rPr>
        <w:t>However,</w:t>
      </w:r>
      <w:r w:rsidR="00EE57B5">
        <w:rPr>
          <w:rFonts w:asciiTheme="majorHAnsi" w:hAnsiTheme="majorHAnsi" w:cstheme="majorHAnsi"/>
        </w:rPr>
        <w:t xml:space="preserve"> y</w:t>
      </w:r>
      <w:r w:rsidRPr="008B42C4">
        <w:rPr>
          <w:rFonts w:asciiTheme="majorHAnsi" w:hAnsiTheme="majorHAnsi" w:cstheme="majorHAnsi"/>
        </w:rPr>
        <w:t>ou may request a non-binding opinion on your budgeted non-arm’s length expenditure</w:t>
      </w:r>
      <w:r w:rsidR="00EE57B5">
        <w:rPr>
          <w:rFonts w:asciiTheme="majorHAnsi" w:hAnsiTheme="majorHAnsi" w:cstheme="majorHAnsi"/>
        </w:rPr>
        <w:t xml:space="preserve"> </w:t>
      </w:r>
      <w:r w:rsidR="008C1E52">
        <w:rPr>
          <w:rFonts w:asciiTheme="majorHAnsi" w:hAnsiTheme="majorHAnsi" w:cstheme="majorHAnsi"/>
        </w:rPr>
        <w:t xml:space="preserve">when submitting </w:t>
      </w:r>
      <w:r w:rsidR="00EE57B5">
        <w:rPr>
          <w:rFonts w:asciiTheme="majorHAnsi" w:hAnsiTheme="majorHAnsi" w:cstheme="majorHAnsi"/>
        </w:rPr>
        <w:t>your Provisional application</w:t>
      </w:r>
      <w:r w:rsidR="00C00524">
        <w:rPr>
          <w:rFonts w:asciiTheme="majorHAnsi" w:hAnsiTheme="majorHAnsi" w:cstheme="majorHAnsi"/>
        </w:rPr>
        <w:t xml:space="preserve"> (if</w:t>
      </w:r>
      <w:r w:rsidR="008E54BF">
        <w:rPr>
          <w:rFonts w:asciiTheme="majorHAnsi" w:hAnsiTheme="majorHAnsi" w:cstheme="majorHAnsi"/>
        </w:rPr>
        <w:t xml:space="preserve"> </w:t>
      </w:r>
      <w:r w:rsidR="008C1E52">
        <w:rPr>
          <w:rFonts w:asciiTheme="majorHAnsi" w:hAnsiTheme="majorHAnsi" w:cstheme="majorHAnsi"/>
        </w:rPr>
        <w:t>applicable)</w:t>
      </w:r>
      <w:r w:rsidRPr="008B42C4">
        <w:rPr>
          <w:rFonts w:asciiTheme="majorHAnsi" w:hAnsiTheme="majorHAnsi" w:cstheme="majorHAnsi"/>
        </w:rPr>
        <w:t>.</w:t>
      </w:r>
      <w:r>
        <w:rPr>
          <w:rFonts w:asciiTheme="majorHAnsi" w:hAnsiTheme="majorHAnsi" w:cstheme="majorHAnsi"/>
        </w:rPr>
        <w:t xml:space="preserve"> </w:t>
      </w:r>
      <w:r w:rsidRPr="008B42C4">
        <w:rPr>
          <w:rFonts w:asciiTheme="majorHAnsi" w:hAnsiTheme="majorHAnsi" w:cstheme="majorHAnsi"/>
        </w:rPr>
        <w:t>Non-arm’s length expenditure</w:t>
      </w:r>
      <w:r w:rsidR="00C00524">
        <w:rPr>
          <w:rFonts w:asciiTheme="majorHAnsi" w:hAnsiTheme="majorHAnsi" w:cstheme="majorHAnsi"/>
        </w:rPr>
        <w:t xml:space="preserve"> must be declared </w:t>
      </w:r>
      <w:r w:rsidR="001912B0">
        <w:rPr>
          <w:rFonts w:asciiTheme="majorHAnsi" w:hAnsiTheme="majorHAnsi" w:cstheme="majorHAnsi"/>
        </w:rPr>
        <w:t>in your Final application (and Interim, if applicable)</w:t>
      </w:r>
      <w:r w:rsidR="008E54BF">
        <w:rPr>
          <w:rFonts w:asciiTheme="majorHAnsi" w:hAnsiTheme="majorHAnsi" w:cstheme="majorHAnsi"/>
        </w:rPr>
        <w:t>.</w:t>
      </w:r>
      <w:r w:rsidR="001912B0">
        <w:rPr>
          <w:rFonts w:asciiTheme="majorHAnsi" w:hAnsiTheme="majorHAnsi" w:cstheme="majorHAnsi"/>
        </w:rPr>
        <w:t xml:space="preserve"> </w:t>
      </w:r>
      <w:r w:rsidR="008E54BF">
        <w:rPr>
          <w:rFonts w:asciiTheme="majorHAnsi" w:hAnsiTheme="majorHAnsi" w:cstheme="majorHAnsi"/>
        </w:rPr>
        <w:t>I</w:t>
      </w:r>
      <w:r w:rsidR="001912B0">
        <w:rPr>
          <w:rFonts w:asciiTheme="majorHAnsi" w:hAnsiTheme="majorHAnsi" w:cstheme="majorHAnsi"/>
        </w:rPr>
        <w:t xml:space="preserve">t </w:t>
      </w:r>
      <w:r w:rsidRPr="008B42C4">
        <w:rPr>
          <w:rFonts w:asciiTheme="majorHAnsi" w:hAnsiTheme="majorHAnsi" w:cstheme="majorHAnsi"/>
        </w:rPr>
        <w:t xml:space="preserve">is carefully </w:t>
      </w:r>
      <w:r w:rsidR="001912B0">
        <w:rPr>
          <w:rFonts w:asciiTheme="majorHAnsi" w:hAnsiTheme="majorHAnsi" w:cstheme="majorHAnsi"/>
        </w:rPr>
        <w:t>assessed</w:t>
      </w:r>
      <w:r w:rsidRPr="008B42C4">
        <w:rPr>
          <w:rFonts w:asciiTheme="majorHAnsi" w:hAnsiTheme="majorHAnsi" w:cstheme="majorHAnsi"/>
        </w:rPr>
        <w:t xml:space="preserve"> to ensure it is commercially reasonable, and qualifies as QNZPE. This </w:t>
      </w:r>
      <w:r w:rsidR="001912B0">
        <w:rPr>
          <w:rFonts w:asciiTheme="majorHAnsi" w:hAnsiTheme="majorHAnsi" w:cstheme="majorHAnsi"/>
        </w:rPr>
        <w:t xml:space="preserve">assessment </w:t>
      </w:r>
      <w:r w:rsidR="000527F4">
        <w:rPr>
          <w:rFonts w:asciiTheme="majorHAnsi" w:hAnsiTheme="majorHAnsi" w:cstheme="majorHAnsi"/>
        </w:rPr>
        <w:t>may</w:t>
      </w:r>
      <w:r w:rsidRPr="008B42C4">
        <w:rPr>
          <w:rFonts w:asciiTheme="majorHAnsi" w:hAnsiTheme="majorHAnsi" w:cstheme="majorHAnsi"/>
        </w:rPr>
        <w:t xml:space="preserve"> include: </w:t>
      </w:r>
    </w:p>
    <w:p w14:paraId="5C701947" w14:textId="16CD6F56" w:rsidR="005B0C30" w:rsidRDefault="005B0C30" w:rsidP="007E17D3">
      <w:pPr>
        <w:numPr>
          <w:ilvl w:val="0"/>
          <w:numId w:val="8"/>
        </w:numPr>
        <w:spacing w:after="0" w:line="252" w:lineRule="auto"/>
        <w:rPr>
          <w:rFonts w:asciiTheme="majorHAnsi" w:hAnsiTheme="majorHAnsi" w:cstheme="majorHAnsi"/>
          <w:lang w:val="en-NZ"/>
        </w:rPr>
      </w:pPr>
      <w:r>
        <w:rPr>
          <w:rFonts w:asciiTheme="majorHAnsi" w:hAnsiTheme="majorHAnsi" w:cstheme="majorHAnsi"/>
          <w:lang w:val="en-NZ"/>
        </w:rPr>
        <w:t>R</w:t>
      </w:r>
      <w:r w:rsidR="00AA33FD" w:rsidRPr="005B0C30">
        <w:rPr>
          <w:rFonts w:asciiTheme="majorHAnsi" w:hAnsiTheme="majorHAnsi" w:cstheme="majorHAnsi"/>
          <w:lang w:val="en-NZ"/>
        </w:rPr>
        <w:t xml:space="preserve">eviewing </w:t>
      </w:r>
      <w:r w:rsidR="00872DBE" w:rsidRPr="005B0C30">
        <w:rPr>
          <w:rFonts w:asciiTheme="majorHAnsi" w:hAnsiTheme="majorHAnsi" w:cstheme="majorHAnsi"/>
          <w:lang w:val="en-NZ"/>
        </w:rPr>
        <w:t xml:space="preserve">these </w:t>
      </w:r>
      <w:r w:rsidR="00AA33FD" w:rsidRPr="005B0C30">
        <w:rPr>
          <w:rFonts w:asciiTheme="majorHAnsi" w:hAnsiTheme="majorHAnsi" w:cstheme="majorHAnsi"/>
          <w:lang w:val="en-NZ"/>
        </w:rPr>
        <w:t xml:space="preserve">costs </w:t>
      </w:r>
      <w:r w:rsidR="001912B0" w:rsidRPr="005B0C30">
        <w:rPr>
          <w:rFonts w:asciiTheme="majorHAnsi" w:hAnsiTheme="majorHAnsi" w:cstheme="majorHAnsi"/>
          <w:lang w:val="en-NZ"/>
        </w:rPr>
        <w:t>relative to</w:t>
      </w:r>
      <w:r w:rsidR="00AA33FD" w:rsidRPr="005B0C30">
        <w:rPr>
          <w:rFonts w:asciiTheme="majorHAnsi" w:hAnsiTheme="majorHAnsi" w:cstheme="majorHAnsi"/>
          <w:lang w:val="en-NZ"/>
        </w:rPr>
        <w:t xml:space="preserve"> the </w:t>
      </w:r>
      <w:r w:rsidR="001912B0" w:rsidRPr="005B0C30">
        <w:rPr>
          <w:rFonts w:asciiTheme="majorHAnsi" w:hAnsiTheme="majorHAnsi" w:cstheme="majorHAnsi"/>
          <w:lang w:val="en-NZ"/>
        </w:rPr>
        <w:t xml:space="preserve">production </w:t>
      </w:r>
      <w:r w:rsidR="00AA33FD" w:rsidRPr="005B0C30">
        <w:rPr>
          <w:rFonts w:asciiTheme="majorHAnsi" w:hAnsiTheme="majorHAnsi" w:cstheme="majorHAnsi"/>
          <w:lang w:val="en-NZ"/>
        </w:rPr>
        <w:t>schedule</w:t>
      </w:r>
      <w:r w:rsidR="001912B0" w:rsidRPr="005B0C30">
        <w:rPr>
          <w:rFonts w:asciiTheme="majorHAnsi" w:hAnsiTheme="majorHAnsi" w:cstheme="majorHAnsi"/>
          <w:lang w:val="en-NZ"/>
        </w:rPr>
        <w:t xml:space="preserve"> and budget</w:t>
      </w:r>
      <w:r w:rsidR="004D550E">
        <w:rPr>
          <w:rFonts w:asciiTheme="majorHAnsi" w:hAnsiTheme="majorHAnsi" w:cstheme="majorHAnsi"/>
          <w:lang w:val="en-NZ"/>
        </w:rPr>
        <w:t>.</w:t>
      </w:r>
    </w:p>
    <w:p w14:paraId="5D0E4DDA" w14:textId="73445DFA" w:rsidR="00AA33FD" w:rsidRPr="00DF7BC8" w:rsidRDefault="004D550E" w:rsidP="007E17D3">
      <w:pPr>
        <w:numPr>
          <w:ilvl w:val="0"/>
          <w:numId w:val="8"/>
        </w:numPr>
        <w:spacing w:after="0" w:line="252" w:lineRule="auto"/>
        <w:rPr>
          <w:rFonts w:asciiTheme="majorHAnsi" w:hAnsiTheme="majorHAnsi" w:cstheme="majorHAnsi"/>
        </w:rPr>
      </w:pPr>
      <w:r w:rsidRPr="006118D9">
        <w:rPr>
          <w:rFonts w:asciiTheme="majorHAnsi" w:hAnsiTheme="majorHAnsi" w:cstheme="majorHAnsi"/>
          <w:lang w:val="en-NZ"/>
        </w:rPr>
        <w:t xml:space="preserve">Considering </w:t>
      </w:r>
      <w:r w:rsidR="00AA33FD" w:rsidRPr="006118D9">
        <w:rPr>
          <w:rFonts w:asciiTheme="majorHAnsi" w:hAnsiTheme="majorHAnsi" w:cstheme="majorHAnsi"/>
          <w:lang w:val="en-NZ"/>
        </w:rPr>
        <w:t>the overall resourcing of the production in  relevant area</w:t>
      </w:r>
      <w:r w:rsidR="000527F4" w:rsidRPr="006118D9">
        <w:rPr>
          <w:rFonts w:asciiTheme="majorHAnsi" w:hAnsiTheme="majorHAnsi" w:cstheme="majorHAnsi"/>
          <w:lang w:val="en-NZ"/>
        </w:rPr>
        <w:t>s</w:t>
      </w:r>
      <w:r w:rsidR="00AA33FD" w:rsidRPr="006118D9">
        <w:rPr>
          <w:rFonts w:asciiTheme="majorHAnsi" w:hAnsiTheme="majorHAnsi" w:cstheme="majorHAnsi"/>
          <w:lang w:val="en-NZ"/>
        </w:rPr>
        <w:t xml:space="preserve"> </w:t>
      </w:r>
      <w:r w:rsidR="000527F4" w:rsidRPr="006118D9">
        <w:rPr>
          <w:rFonts w:asciiTheme="majorHAnsi" w:hAnsiTheme="majorHAnsi" w:cstheme="majorHAnsi"/>
          <w:lang w:val="en-NZ"/>
        </w:rPr>
        <w:t>(</w:t>
      </w:r>
      <w:r w:rsidR="00AA33FD" w:rsidRPr="006118D9">
        <w:rPr>
          <w:rFonts w:asciiTheme="majorHAnsi" w:hAnsiTheme="majorHAnsi" w:cstheme="majorHAnsi"/>
          <w:lang w:val="en-NZ"/>
        </w:rPr>
        <w:t xml:space="preserve">e.g., accounting, production </w:t>
      </w:r>
      <w:r w:rsidR="00064382" w:rsidRPr="006118D9">
        <w:rPr>
          <w:rFonts w:asciiTheme="majorHAnsi" w:hAnsiTheme="majorHAnsi" w:cstheme="majorHAnsi"/>
          <w:lang w:val="en-NZ"/>
        </w:rPr>
        <w:t>management,</w:t>
      </w:r>
      <w:r w:rsidR="00AA33FD" w:rsidRPr="006118D9">
        <w:rPr>
          <w:rFonts w:asciiTheme="majorHAnsi" w:hAnsiTheme="majorHAnsi" w:cstheme="majorHAnsi"/>
          <w:lang w:val="en-NZ"/>
        </w:rPr>
        <w:t xml:space="preserve"> or post-production</w:t>
      </w:r>
      <w:r w:rsidR="000527F4" w:rsidRPr="006118D9">
        <w:rPr>
          <w:rFonts w:asciiTheme="majorHAnsi" w:hAnsiTheme="majorHAnsi" w:cstheme="majorHAnsi"/>
          <w:lang w:val="en-NZ"/>
        </w:rPr>
        <w:t xml:space="preserve"> etc)</w:t>
      </w:r>
      <w:r w:rsidR="00AA33FD" w:rsidRPr="006118D9">
        <w:rPr>
          <w:rFonts w:asciiTheme="majorHAnsi" w:hAnsiTheme="majorHAnsi" w:cstheme="majorHAnsi"/>
          <w:lang w:val="en-NZ"/>
        </w:rPr>
        <w:t>.</w:t>
      </w:r>
    </w:p>
    <w:p w14:paraId="0A6EB4A0" w14:textId="77777777" w:rsidR="00872DBE" w:rsidRDefault="00872DBE" w:rsidP="00872DBE">
      <w:pPr>
        <w:spacing w:after="0" w:line="252" w:lineRule="auto"/>
        <w:rPr>
          <w:rFonts w:asciiTheme="majorHAnsi" w:hAnsiTheme="majorHAnsi" w:cstheme="majorHAnsi"/>
        </w:rPr>
      </w:pPr>
    </w:p>
    <w:p w14:paraId="2CE73527" w14:textId="77777777" w:rsidR="00872DBE" w:rsidRDefault="00872DBE" w:rsidP="00872DBE">
      <w:pPr>
        <w:spacing w:after="0" w:line="252" w:lineRule="auto"/>
        <w:rPr>
          <w:rFonts w:asciiTheme="majorHAnsi" w:hAnsiTheme="majorHAnsi" w:cstheme="majorHAnsi"/>
        </w:rPr>
      </w:pPr>
    </w:p>
    <w:p w14:paraId="63B5BD46" w14:textId="174164C8" w:rsidR="00BF67E7" w:rsidRPr="00786AC1" w:rsidRDefault="00B27AE7"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w:t>
      </w:r>
      <w:r w:rsidR="00291A4D">
        <w:rPr>
          <w:rFonts w:ascii="Calibri" w:eastAsia="Calibri" w:hAnsi="Calibri" w:cs="Calibri"/>
          <w:b/>
          <w:i/>
          <w:iCs/>
        </w:rPr>
        <w:t xml:space="preserve"> is the role of </w:t>
      </w:r>
      <w:r>
        <w:rPr>
          <w:rFonts w:ascii="Calibri" w:eastAsia="Calibri" w:hAnsi="Calibri" w:cs="Calibri"/>
          <w:b/>
          <w:i/>
          <w:iCs/>
        </w:rPr>
        <w:t>the Rebate Panel</w:t>
      </w:r>
      <w:r w:rsidR="00BF67E7" w:rsidRPr="00786AC1">
        <w:rPr>
          <w:rFonts w:ascii="Calibri" w:eastAsia="Calibri" w:hAnsi="Calibri" w:cs="Calibri"/>
          <w:b/>
          <w:i/>
          <w:iCs/>
        </w:rPr>
        <w:t>?</w:t>
      </w:r>
    </w:p>
    <w:p w14:paraId="11E6B4D0" w14:textId="269F44B8" w:rsidR="00BE769B" w:rsidRDefault="00291A4D" w:rsidP="00872DBE">
      <w:pPr>
        <w:spacing w:after="0" w:line="252" w:lineRule="auto"/>
        <w:rPr>
          <w:rFonts w:asciiTheme="majorHAnsi" w:hAnsiTheme="majorHAnsi" w:cstheme="majorHAnsi"/>
        </w:rPr>
      </w:pPr>
      <w:r>
        <w:rPr>
          <w:rFonts w:asciiTheme="majorHAnsi" w:hAnsiTheme="majorHAnsi" w:cstheme="majorHAnsi"/>
        </w:rPr>
        <w:t>The Rebate Panel is a sub-committee of the NZFC Board</w:t>
      </w:r>
      <w:r w:rsidR="00F86ECE">
        <w:rPr>
          <w:rFonts w:asciiTheme="majorHAnsi" w:hAnsiTheme="majorHAnsi" w:cstheme="majorHAnsi"/>
        </w:rPr>
        <w:t xml:space="preserve"> responsible for consider</w:t>
      </w:r>
      <w:r w:rsidR="008A3972">
        <w:rPr>
          <w:rFonts w:asciiTheme="majorHAnsi" w:hAnsiTheme="majorHAnsi" w:cstheme="majorHAnsi"/>
        </w:rPr>
        <w:t>ing</w:t>
      </w:r>
      <w:r w:rsidR="00F86ECE">
        <w:rPr>
          <w:rFonts w:asciiTheme="majorHAnsi" w:hAnsiTheme="majorHAnsi" w:cstheme="majorHAnsi"/>
        </w:rPr>
        <w:t xml:space="preserve"> and approv</w:t>
      </w:r>
      <w:r w:rsidR="008A3972">
        <w:rPr>
          <w:rFonts w:asciiTheme="majorHAnsi" w:hAnsiTheme="majorHAnsi" w:cstheme="majorHAnsi"/>
        </w:rPr>
        <w:t>ing</w:t>
      </w:r>
      <w:r w:rsidR="00F86ECE">
        <w:rPr>
          <w:rFonts w:asciiTheme="majorHAnsi" w:hAnsiTheme="majorHAnsi" w:cstheme="majorHAnsi"/>
        </w:rPr>
        <w:t xml:space="preserve"> </w:t>
      </w:r>
      <w:r w:rsidR="00AA5065">
        <w:rPr>
          <w:rFonts w:asciiTheme="majorHAnsi" w:hAnsiTheme="majorHAnsi" w:cstheme="majorHAnsi"/>
        </w:rPr>
        <w:t>International Rebate</w:t>
      </w:r>
      <w:r w:rsidR="00DE3D12">
        <w:rPr>
          <w:rFonts w:asciiTheme="majorHAnsi" w:hAnsiTheme="majorHAnsi" w:cstheme="majorHAnsi"/>
        </w:rPr>
        <w:t xml:space="preserve"> Provisional, Interim and Final applications. </w:t>
      </w:r>
      <w:r w:rsidR="0062631E">
        <w:rPr>
          <w:rFonts w:asciiTheme="majorHAnsi" w:hAnsiTheme="majorHAnsi" w:cstheme="majorHAnsi"/>
        </w:rPr>
        <w:t>The NZFC’s Co-Production and Incentives Team prepare</w:t>
      </w:r>
      <w:r w:rsidR="00120573">
        <w:rPr>
          <w:rFonts w:asciiTheme="majorHAnsi" w:hAnsiTheme="majorHAnsi" w:cstheme="majorHAnsi"/>
        </w:rPr>
        <w:t>s</w:t>
      </w:r>
      <w:r w:rsidR="0062631E">
        <w:rPr>
          <w:rFonts w:asciiTheme="majorHAnsi" w:hAnsiTheme="majorHAnsi" w:cstheme="majorHAnsi"/>
        </w:rPr>
        <w:t xml:space="preserve"> recommendation r</w:t>
      </w:r>
      <w:r w:rsidR="00BE769B">
        <w:rPr>
          <w:rFonts w:asciiTheme="majorHAnsi" w:hAnsiTheme="majorHAnsi" w:cstheme="majorHAnsi"/>
        </w:rPr>
        <w:t>eport</w:t>
      </w:r>
      <w:r w:rsidR="00106EE8">
        <w:rPr>
          <w:rFonts w:asciiTheme="majorHAnsi" w:hAnsiTheme="majorHAnsi" w:cstheme="majorHAnsi"/>
        </w:rPr>
        <w:t>s for each application</w:t>
      </w:r>
      <w:r w:rsidR="00B04B33">
        <w:rPr>
          <w:rFonts w:asciiTheme="majorHAnsi" w:hAnsiTheme="majorHAnsi" w:cstheme="majorHAnsi"/>
        </w:rPr>
        <w:t>, which are presented at Panel meetings</w:t>
      </w:r>
      <w:r w:rsidR="00805115">
        <w:rPr>
          <w:rFonts w:asciiTheme="majorHAnsi" w:hAnsiTheme="majorHAnsi" w:cstheme="majorHAnsi"/>
        </w:rPr>
        <w:t xml:space="preserve">. The Panel also </w:t>
      </w:r>
      <w:r w:rsidR="0028024B">
        <w:rPr>
          <w:rFonts w:asciiTheme="majorHAnsi" w:hAnsiTheme="majorHAnsi" w:cstheme="majorHAnsi"/>
        </w:rPr>
        <w:t>receive</w:t>
      </w:r>
      <w:r w:rsidR="00805115">
        <w:rPr>
          <w:rFonts w:asciiTheme="majorHAnsi" w:hAnsiTheme="majorHAnsi" w:cstheme="majorHAnsi"/>
        </w:rPr>
        <w:t>s</w:t>
      </w:r>
      <w:r w:rsidR="0028024B">
        <w:rPr>
          <w:rFonts w:asciiTheme="majorHAnsi" w:hAnsiTheme="majorHAnsi" w:cstheme="majorHAnsi"/>
        </w:rPr>
        <w:t xml:space="preserve"> a copy of the independent consultant’s report (if one is </w:t>
      </w:r>
      <w:r w:rsidR="00106EE8">
        <w:rPr>
          <w:rFonts w:asciiTheme="majorHAnsi" w:hAnsiTheme="majorHAnsi" w:cstheme="majorHAnsi"/>
        </w:rPr>
        <w:t>required)</w:t>
      </w:r>
      <w:r w:rsidR="00805115">
        <w:rPr>
          <w:rFonts w:asciiTheme="majorHAnsi" w:hAnsiTheme="majorHAnsi" w:cstheme="majorHAnsi"/>
        </w:rPr>
        <w:t xml:space="preserve"> and any other supplementary documents relevant to the application.</w:t>
      </w:r>
    </w:p>
    <w:p w14:paraId="2C1F5149" w14:textId="77777777" w:rsidR="00BE769B" w:rsidRDefault="00BE769B" w:rsidP="00872DBE">
      <w:pPr>
        <w:spacing w:after="0" w:line="252" w:lineRule="auto"/>
        <w:rPr>
          <w:rFonts w:asciiTheme="majorHAnsi" w:hAnsiTheme="majorHAnsi" w:cstheme="majorHAnsi"/>
        </w:rPr>
      </w:pPr>
    </w:p>
    <w:p w14:paraId="58518A86" w14:textId="30CE38C8" w:rsidR="00B27AE7" w:rsidRDefault="00AF102D" w:rsidP="00872DBE">
      <w:pPr>
        <w:spacing w:after="0" w:line="252" w:lineRule="auto"/>
        <w:rPr>
          <w:rFonts w:asciiTheme="majorHAnsi" w:hAnsiTheme="majorHAnsi" w:cstheme="majorHAnsi"/>
        </w:rPr>
      </w:pPr>
      <w:r>
        <w:rPr>
          <w:rFonts w:asciiTheme="majorHAnsi" w:hAnsiTheme="majorHAnsi" w:cstheme="majorHAnsi"/>
        </w:rPr>
        <w:t>Before</w:t>
      </w:r>
      <w:r w:rsidR="00B27AE7" w:rsidRPr="007B61D9">
        <w:rPr>
          <w:rFonts w:asciiTheme="majorHAnsi" w:hAnsiTheme="majorHAnsi" w:cstheme="majorHAnsi"/>
        </w:rPr>
        <w:t xml:space="preserve"> each meeting, the NZFC or the independent consultant will advise applicants of any proposed adjustments to the claimed QNZPE</w:t>
      </w:r>
      <w:r w:rsidR="00B27AE7">
        <w:rPr>
          <w:rFonts w:asciiTheme="majorHAnsi" w:hAnsiTheme="majorHAnsi" w:cstheme="majorHAnsi"/>
        </w:rPr>
        <w:t>. A</w:t>
      </w:r>
      <w:r w:rsidR="00B27AE7" w:rsidRPr="007B61D9">
        <w:rPr>
          <w:rFonts w:asciiTheme="majorHAnsi" w:hAnsiTheme="majorHAnsi" w:cstheme="majorHAnsi"/>
        </w:rPr>
        <w:t>pplicants will have an opportunity to comment on th</w:t>
      </w:r>
      <w:r w:rsidR="0025266B">
        <w:rPr>
          <w:rFonts w:asciiTheme="majorHAnsi" w:hAnsiTheme="majorHAnsi" w:cstheme="majorHAnsi"/>
        </w:rPr>
        <w:t>e</w:t>
      </w:r>
      <w:r w:rsidR="00B27AE7" w:rsidRPr="007B61D9">
        <w:rPr>
          <w:rFonts w:asciiTheme="majorHAnsi" w:hAnsiTheme="majorHAnsi" w:cstheme="majorHAnsi"/>
        </w:rPr>
        <w:t>se adjustments</w:t>
      </w:r>
      <w:r w:rsidR="00B27AE7">
        <w:rPr>
          <w:rFonts w:asciiTheme="majorHAnsi" w:hAnsiTheme="majorHAnsi" w:cstheme="majorHAnsi"/>
        </w:rPr>
        <w:t xml:space="preserve">, </w:t>
      </w:r>
      <w:r w:rsidR="00723830">
        <w:rPr>
          <w:rFonts w:asciiTheme="majorHAnsi" w:hAnsiTheme="majorHAnsi" w:cstheme="majorHAnsi"/>
        </w:rPr>
        <w:t xml:space="preserve">which are also </w:t>
      </w:r>
      <w:r w:rsidR="00B27AE7" w:rsidRPr="007B61D9">
        <w:rPr>
          <w:rFonts w:asciiTheme="majorHAnsi" w:hAnsiTheme="majorHAnsi" w:cstheme="majorHAnsi"/>
        </w:rPr>
        <w:t>reported to the Panel.</w:t>
      </w:r>
    </w:p>
    <w:p w14:paraId="2F361F10" w14:textId="77777777" w:rsidR="00B27AE7" w:rsidRDefault="00B27AE7" w:rsidP="00872DBE">
      <w:pPr>
        <w:spacing w:after="0" w:line="252" w:lineRule="auto"/>
        <w:rPr>
          <w:rFonts w:asciiTheme="majorHAnsi" w:hAnsiTheme="majorHAnsi" w:cstheme="majorHAnsi"/>
        </w:rPr>
      </w:pPr>
    </w:p>
    <w:p w14:paraId="4E2B02AA" w14:textId="35668347" w:rsidR="00BF67E7" w:rsidRDefault="00AF2907" w:rsidP="00872DBE">
      <w:pPr>
        <w:spacing w:after="0" w:line="252" w:lineRule="auto"/>
        <w:rPr>
          <w:rFonts w:asciiTheme="majorHAnsi" w:hAnsiTheme="majorHAnsi" w:cstheme="majorHAnsi"/>
        </w:rPr>
      </w:pPr>
      <w:r>
        <w:rPr>
          <w:rFonts w:asciiTheme="majorHAnsi" w:hAnsiTheme="majorHAnsi" w:cstheme="majorHAnsi"/>
        </w:rPr>
        <w:t>The Panel meets as often as necessary and does not have a pre</w:t>
      </w:r>
      <w:r w:rsidR="00805DB5">
        <w:rPr>
          <w:rFonts w:asciiTheme="majorHAnsi" w:hAnsiTheme="majorHAnsi" w:cstheme="majorHAnsi"/>
        </w:rPr>
        <w:t xml:space="preserve">-determined schedule. </w:t>
      </w:r>
      <w:r w:rsidR="00FF684B">
        <w:rPr>
          <w:rFonts w:asciiTheme="majorHAnsi" w:hAnsiTheme="majorHAnsi" w:cstheme="majorHAnsi"/>
        </w:rPr>
        <w:t>NZFC staff members, independent consultants</w:t>
      </w:r>
      <w:r w:rsidR="00C171CE">
        <w:rPr>
          <w:rFonts w:asciiTheme="majorHAnsi" w:hAnsiTheme="majorHAnsi" w:cstheme="majorHAnsi"/>
        </w:rPr>
        <w:t xml:space="preserve"> and </w:t>
      </w:r>
      <w:r w:rsidR="00FF684B">
        <w:rPr>
          <w:rFonts w:asciiTheme="majorHAnsi" w:hAnsiTheme="majorHAnsi" w:cstheme="majorHAnsi"/>
        </w:rPr>
        <w:t>other observers</w:t>
      </w:r>
      <w:r w:rsidR="00C171CE">
        <w:rPr>
          <w:rFonts w:asciiTheme="majorHAnsi" w:hAnsiTheme="majorHAnsi" w:cstheme="majorHAnsi"/>
        </w:rPr>
        <w:t xml:space="preserve"> may attend. </w:t>
      </w:r>
      <w:r w:rsidR="00BF67E7" w:rsidRPr="007B61D9">
        <w:rPr>
          <w:rFonts w:asciiTheme="majorHAnsi" w:hAnsiTheme="majorHAnsi" w:cstheme="majorHAnsi"/>
        </w:rPr>
        <w:t xml:space="preserve">Decisions of the Rebate Panel are final. </w:t>
      </w:r>
    </w:p>
    <w:p w14:paraId="7570C9BD" w14:textId="77777777" w:rsidR="00291A4D" w:rsidRDefault="00291A4D" w:rsidP="00872DBE">
      <w:pPr>
        <w:spacing w:after="0" w:line="252" w:lineRule="auto"/>
        <w:rPr>
          <w:rFonts w:asciiTheme="majorHAnsi" w:hAnsiTheme="majorHAnsi" w:cstheme="majorHAnsi"/>
        </w:rPr>
      </w:pPr>
    </w:p>
    <w:p w14:paraId="1D24EAF1" w14:textId="77777777" w:rsidR="00291A4D" w:rsidRDefault="00291A4D" w:rsidP="00872DBE">
      <w:pPr>
        <w:spacing w:after="0" w:line="252" w:lineRule="auto"/>
        <w:rPr>
          <w:rFonts w:asciiTheme="majorHAnsi" w:hAnsiTheme="majorHAnsi" w:cstheme="majorHAnsi"/>
        </w:rPr>
      </w:pPr>
    </w:p>
    <w:p w14:paraId="76EDDB35" w14:textId="77777777" w:rsidR="00291A4D" w:rsidRPr="00670BB4" w:rsidRDefault="00291A4D" w:rsidP="00291A4D">
      <w:pPr>
        <w:widowControl w:val="0"/>
        <w:autoSpaceDE w:val="0"/>
        <w:autoSpaceDN w:val="0"/>
        <w:spacing w:after="0" w:line="252" w:lineRule="auto"/>
        <w:rPr>
          <w:rFonts w:ascii="Calibri" w:eastAsia="Calibri" w:hAnsi="Calibri" w:cs="Calibri"/>
          <w:b/>
          <w:i/>
          <w:iCs/>
        </w:rPr>
      </w:pPr>
      <w:r w:rsidRPr="00670BB4">
        <w:rPr>
          <w:rFonts w:ascii="Calibri" w:eastAsia="Calibri" w:hAnsi="Calibri" w:cs="Calibri"/>
          <w:b/>
          <w:i/>
          <w:iCs/>
        </w:rPr>
        <w:t>Who sits on the Rebate Panel?</w:t>
      </w:r>
    </w:p>
    <w:p w14:paraId="1DFF79EE" w14:textId="62227EFD" w:rsidR="00291A4D" w:rsidRDefault="00291A4D" w:rsidP="00291A4D">
      <w:pPr>
        <w:spacing w:after="0" w:line="252" w:lineRule="auto"/>
        <w:rPr>
          <w:rFonts w:asciiTheme="majorHAnsi" w:hAnsiTheme="majorHAnsi" w:cstheme="majorHAnsi"/>
        </w:rPr>
      </w:pPr>
      <w:r>
        <w:rPr>
          <w:rFonts w:asciiTheme="majorHAnsi" w:hAnsiTheme="majorHAnsi" w:cstheme="majorHAnsi"/>
        </w:rPr>
        <w:t>The Rebate Panel’s voting quorum consists of a Chair (NZFC C</w:t>
      </w:r>
      <w:r w:rsidR="00CF7B0F">
        <w:rPr>
          <w:rFonts w:asciiTheme="majorHAnsi" w:hAnsiTheme="majorHAnsi" w:cstheme="majorHAnsi"/>
        </w:rPr>
        <w:t>hief Executive</w:t>
      </w:r>
      <w:r>
        <w:rPr>
          <w:rFonts w:asciiTheme="majorHAnsi" w:hAnsiTheme="majorHAnsi" w:cstheme="majorHAnsi"/>
        </w:rPr>
        <w:t xml:space="preserve"> or delegate), one NZFC Board member, one representative from the Ministry of Business, Innovation and Employment and two industry representatives (selected from a pre-agreed pool, subject to conflicts of interest and availability).</w:t>
      </w:r>
    </w:p>
    <w:p w14:paraId="085318DF" w14:textId="77777777" w:rsidR="00291A4D" w:rsidRDefault="00291A4D" w:rsidP="00872DBE">
      <w:pPr>
        <w:spacing w:after="0" w:line="252" w:lineRule="auto"/>
        <w:rPr>
          <w:rFonts w:asciiTheme="majorHAnsi" w:hAnsiTheme="majorHAnsi" w:cstheme="majorHAnsi"/>
        </w:rPr>
      </w:pPr>
    </w:p>
    <w:p w14:paraId="797D0684" w14:textId="77777777" w:rsidR="001527D9" w:rsidRDefault="001527D9" w:rsidP="00872DBE">
      <w:pPr>
        <w:spacing w:after="0" w:line="252" w:lineRule="auto"/>
        <w:rPr>
          <w:rFonts w:asciiTheme="majorHAnsi" w:hAnsiTheme="majorHAnsi" w:cstheme="majorHAnsi"/>
        </w:rPr>
      </w:pPr>
    </w:p>
    <w:p w14:paraId="1A671DCD" w14:textId="77777777" w:rsidR="00A04C21" w:rsidRPr="007B61D9" w:rsidRDefault="00A04C21" w:rsidP="00872DBE">
      <w:pPr>
        <w:spacing w:after="0" w:line="252" w:lineRule="auto"/>
        <w:rPr>
          <w:rFonts w:asciiTheme="majorHAnsi" w:hAnsiTheme="majorHAnsi" w:cstheme="majorHAnsi"/>
        </w:rPr>
      </w:pPr>
    </w:p>
    <w:p w14:paraId="548B5B0D" w14:textId="77777777" w:rsidR="001527D9" w:rsidRPr="003F0198" w:rsidRDefault="001527D9" w:rsidP="001527D9">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lastRenderedPageBreak/>
        <w:t>Rebate Payments</w:t>
      </w:r>
    </w:p>
    <w:p w14:paraId="0130E7C7" w14:textId="77777777" w:rsidR="001527D9" w:rsidRDefault="001527D9" w:rsidP="001527D9">
      <w:pPr>
        <w:widowControl w:val="0"/>
        <w:autoSpaceDE w:val="0"/>
        <w:autoSpaceDN w:val="0"/>
        <w:spacing w:after="0" w:line="252" w:lineRule="auto"/>
        <w:rPr>
          <w:rFonts w:ascii="Calibri" w:eastAsia="Calibri" w:hAnsi="Calibri" w:cs="Calibri"/>
          <w:bCs/>
        </w:rPr>
      </w:pPr>
    </w:p>
    <w:p w14:paraId="4C387FE7" w14:textId="77777777" w:rsidR="001527D9" w:rsidRPr="00F83A9D" w:rsidRDefault="001527D9" w:rsidP="001527D9">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When is the Rebate paid?</w:t>
      </w:r>
    </w:p>
    <w:p w14:paraId="2E8FAD1E" w14:textId="6A2C84B7" w:rsidR="001527D9" w:rsidRDefault="001527D9" w:rsidP="001527D9">
      <w:pPr>
        <w:spacing w:after="0" w:line="252" w:lineRule="auto"/>
      </w:pPr>
      <w:r w:rsidRPr="003516C9">
        <w:rPr>
          <w:rFonts w:asciiTheme="majorHAnsi" w:hAnsiTheme="majorHAnsi" w:cstheme="majorHAnsi"/>
        </w:rPr>
        <w:t>Once your Final application</w:t>
      </w:r>
      <w:r>
        <w:rPr>
          <w:rFonts w:asciiTheme="majorHAnsi" w:hAnsiTheme="majorHAnsi" w:cstheme="majorHAnsi"/>
        </w:rPr>
        <w:t xml:space="preserve"> (and/or Interim application)</w:t>
      </w:r>
      <w:r w:rsidRPr="003516C9">
        <w:rPr>
          <w:rFonts w:asciiTheme="majorHAnsi" w:hAnsiTheme="majorHAnsi" w:cstheme="majorHAnsi"/>
        </w:rPr>
        <w:t xml:space="preserve"> has been approved</w:t>
      </w:r>
      <w:r>
        <w:rPr>
          <w:rFonts w:asciiTheme="majorHAnsi" w:hAnsiTheme="majorHAnsi" w:cstheme="majorHAnsi"/>
        </w:rPr>
        <w:t xml:space="preserve"> by the Rebate Panel, the NZFC will send </w:t>
      </w:r>
      <w:r w:rsidR="007E2C41">
        <w:rPr>
          <w:rFonts w:asciiTheme="majorHAnsi" w:hAnsiTheme="majorHAnsi" w:cstheme="majorHAnsi"/>
        </w:rPr>
        <w:t xml:space="preserve">you </w:t>
      </w:r>
      <w:r>
        <w:rPr>
          <w:rFonts w:asciiTheme="majorHAnsi" w:hAnsiTheme="majorHAnsi" w:cstheme="majorHAnsi"/>
        </w:rPr>
        <w:t>a Certificate</w:t>
      </w:r>
      <w:r w:rsidRPr="003516C9">
        <w:rPr>
          <w:rFonts w:asciiTheme="majorHAnsi" w:hAnsiTheme="majorHAnsi" w:cstheme="majorHAnsi"/>
        </w:rPr>
        <w:t xml:space="preserve"> </w:t>
      </w:r>
      <w:r>
        <w:rPr>
          <w:rFonts w:asciiTheme="majorHAnsi" w:hAnsiTheme="majorHAnsi" w:cstheme="majorHAnsi"/>
        </w:rPr>
        <w:t>and</w:t>
      </w:r>
      <w:r w:rsidRPr="003516C9">
        <w:rPr>
          <w:rFonts w:asciiTheme="majorHAnsi" w:hAnsiTheme="majorHAnsi" w:cstheme="majorHAnsi"/>
        </w:rPr>
        <w:t xml:space="preserve"> </w:t>
      </w:r>
      <w:r w:rsidR="0039406C">
        <w:rPr>
          <w:rFonts w:asciiTheme="majorHAnsi" w:hAnsiTheme="majorHAnsi" w:cstheme="majorHAnsi"/>
        </w:rPr>
        <w:t xml:space="preserve">an </w:t>
      </w:r>
      <w:r w:rsidRPr="003516C9">
        <w:rPr>
          <w:rFonts w:asciiTheme="majorHAnsi" w:hAnsiTheme="majorHAnsi" w:cstheme="majorHAnsi"/>
        </w:rPr>
        <w:t xml:space="preserve">invoice template with submission details. Send your invoice, formally verified New Zealand bank account details and a copy of your </w:t>
      </w:r>
      <w:r>
        <w:rPr>
          <w:rFonts w:asciiTheme="majorHAnsi" w:hAnsiTheme="majorHAnsi" w:cstheme="majorHAnsi"/>
        </w:rPr>
        <w:t>Certificate</w:t>
      </w:r>
      <w:r w:rsidRPr="003516C9">
        <w:rPr>
          <w:rFonts w:asciiTheme="majorHAnsi" w:hAnsiTheme="majorHAnsi" w:cstheme="majorHAnsi"/>
        </w:rPr>
        <w:t>, to the Ministry of Business, Innovation and Employment</w:t>
      </w:r>
      <w:r>
        <w:rPr>
          <w:rFonts w:asciiTheme="majorHAnsi" w:hAnsiTheme="majorHAnsi" w:cstheme="majorHAnsi"/>
        </w:rPr>
        <w:t xml:space="preserve"> (MBIE)</w:t>
      </w:r>
      <w:r w:rsidRPr="003516C9">
        <w:rPr>
          <w:rFonts w:asciiTheme="majorHAnsi" w:hAnsiTheme="majorHAnsi" w:cstheme="majorHAnsi"/>
        </w:rPr>
        <w:t>. Payment will</w:t>
      </w:r>
      <w:r>
        <w:rPr>
          <w:rFonts w:asciiTheme="majorHAnsi" w:hAnsiTheme="majorHAnsi" w:cstheme="majorHAnsi"/>
        </w:rPr>
        <w:t xml:space="preserve"> generally</w:t>
      </w:r>
      <w:r w:rsidRPr="003516C9">
        <w:rPr>
          <w:rFonts w:asciiTheme="majorHAnsi" w:hAnsiTheme="majorHAnsi" w:cstheme="majorHAnsi"/>
        </w:rPr>
        <w:t xml:space="preserve"> be made into the nominated bank account within </w:t>
      </w:r>
      <w:r w:rsidR="001A1B53">
        <w:rPr>
          <w:rFonts w:asciiTheme="majorHAnsi" w:hAnsiTheme="majorHAnsi" w:cstheme="majorHAnsi"/>
        </w:rPr>
        <w:t>ten</w:t>
      </w:r>
      <w:r w:rsidRPr="003516C9">
        <w:rPr>
          <w:rFonts w:asciiTheme="majorHAnsi" w:hAnsiTheme="majorHAnsi" w:cstheme="majorHAnsi"/>
        </w:rPr>
        <w:t xml:space="preserve"> business days of </w:t>
      </w:r>
      <w:r w:rsidR="004638FA">
        <w:rPr>
          <w:rFonts w:asciiTheme="majorHAnsi" w:hAnsiTheme="majorHAnsi" w:cstheme="majorHAnsi"/>
        </w:rPr>
        <w:t xml:space="preserve">MBIE </w:t>
      </w:r>
      <w:r w:rsidRPr="003516C9">
        <w:rPr>
          <w:rFonts w:asciiTheme="majorHAnsi" w:hAnsiTheme="majorHAnsi" w:cstheme="majorHAnsi"/>
        </w:rPr>
        <w:t>recei</w:t>
      </w:r>
      <w:r w:rsidR="004638FA">
        <w:rPr>
          <w:rFonts w:asciiTheme="majorHAnsi" w:hAnsiTheme="majorHAnsi" w:cstheme="majorHAnsi"/>
        </w:rPr>
        <w:t>ving</w:t>
      </w:r>
      <w:r w:rsidRPr="003516C9">
        <w:rPr>
          <w:rFonts w:asciiTheme="majorHAnsi" w:hAnsiTheme="majorHAnsi" w:cstheme="majorHAnsi"/>
        </w:rPr>
        <w:t xml:space="preserve"> the invoice and</w:t>
      </w:r>
      <w:r>
        <w:rPr>
          <w:rFonts w:asciiTheme="majorHAnsi" w:hAnsiTheme="majorHAnsi" w:cstheme="majorHAnsi"/>
        </w:rPr>
        <w:t xml:space="preserve"> </w:t>
      </w:r>
      <w:r w:rsidR="009658D8">
        <w:rPr>
          <w:rFonts w:asciiTheme="majorHAnsi" w:hAnsiTheme="majorHAnsi" w:cstheme="majorHAnsi"/>
        </w:rPr>
        <w:t xml:space="preserve">all </w:t>
      </w:r>
      <w:r>
        <w:rPr>
          <w:rFonts w:asciiTheme="majorHAnsi" w:hAnsiTheme="majorHAnsi" w:cstheme="majorHAnsi"/>
        </w:rPr>
        <w:t xml:space="preserve">required supporting documentation. </w:t>
      </w:r>
      <w:r w:rsidRPr="003516C9">
        <w:rPr>
          <w:rFonts w:asciiTheme="majorHAnsi" w:hAnsiTheme="majorHAnsi" w:cstheme="majorHAnsi"/>
        </w:rPr>
        <w:t xml:space="preserve">The Rebate must be paid </w:t>
      </w:r>
      <w:r>
        <w:rPr>
          <w:rFonts w:asciiTheme="majorHAnsi" w:hAnsiTheme="majorHAnsi" w:cstheme="majorHAnsi"/>
        </w:rPr>
        <w:t xml:space="preserve">in New Zealand dollars </w:t>
      </w:r>
      <w:r w:rsidRPr="003516C9">
        <w:rPr>
          <w:rFonts w:asciiTheme="majorHAnsi" w:hAnsiTheme="majorHAnsi" w:cstheme="majorHAnsi"/>
        </w:rPr>
        <w:t>into a New</w:t>
      </w:r>
      <w:r w:rsidR="009658D8">
        <w:rPr>
          <w:rFonts w:asciiTheme="majorHAnsi" w:hAnsiTheme="majorHAnsi" w:cstheme="majorHAnsi"/>
        </w:rPr>
        <w:t> </w:t>
      </w:r>
      <w:r w:rsidRPr="003516C9">
        <w:rPr>
          <w:rFonts w:asciiTheme="majorHAnsi" w:hAnsiTheme="majorHAnsi" w:cstheme="majorHAnsi"/>
        </w:rPr>
        <w:t>Zealand bank account.</w:t>
      </w:r>
    </w:p>
    <w:p w14:paraId="58F121ED" w14:textId="77777777" w:rsidR="001527D9" w:rsidRDefault="001527D9" w:rsidP="001527D9">
      <w:pPr>
        <w:spacing w:after="0" w:line="252" w:lineRule="auto"/>
        <w:rPr>
          <w:rFonts w:asciiTheme="majorHAnsi" w:hAnsiTheme="majorHAnsi" w:cstheme="majorHAnsi"/>
        </w:rPr>
      </w:pPr>
    </w:p>
    <w:p w14:paraId="35AF6C9F" w14:textId="77777777" w:rsidR="001527D9" w:rsidRPr="00E128A8" w:rsidRDefault="001527D9" w:rsidP="001527D9">
      <w:pPr>
        <w:spacing w:after="0" w:line="252" w:lineRule="auto"/>
        <w:rPr>
          <w:rFonts w:asciiTheme="majorHAnsi" w:hAnsiTheme="majorHAnsi" w:cstheme="majorHAnsi"/>
        </w:rPr>
      </w:pPr>
    </w:p>
    <w:p w14:paraId="25E6DC57" w14:textId="77777777" w:rsidR="001527D9" w:rsidRPr="00F83A9D" w:rsidRDefault="001527D9" w:rsidP="001527D9">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Do I have to pay income tax on the Rebate?</w:t>
      </w:r>
    </w:p>
    <w:p w14:paraId="249FC183" w14:textId="4A02F551" w:rsidR="001527D9" w:rsidRDefault="001527D9" w:rsidP="001527D9">
      <w:pPr>
        <w:spacing w:after="0" w:line="252" w:lineRule="auto"/>
        <w:rPr>
          <w:rFonts w:asciiTheme="majorHAnsi" w:hAnsiTheme="majorHAnsi" w:cstheme="majorHAnsi"/>
        </w:rPr>
      </w:pPr>
      <w:r w:rsidRPr="007B61D9">
        <w:rPr>
          <w:rFonts w:asciiTheme="majorHAnsi" w:hAnsiTheme="majorHAnsi" w:cstheme="majorHAnsi"/>
        </w:rPr>
        <w:t>No</w:t>
      </w:r>
      <w:r w:rsidR="007E71E2">
        <w:rPr>
          <w:rFonts w:asciiTheme="majorHAnsi" w:hAnsiTheme="majorHAnsi" w:cstheme="majorHAnsi"/>
        </w:rPr>
        <w:t>.</w:t>
      </w:r>
      <w:r w:rsidRPr="007B61D9">
        <w:rPr>
          <w:rFonts w:asciiTheme="majorHAnsi" w:hAnsiTheme="majorHAnsi" w:cstheme="majorHAnsi"/>
        </w:rPr>
        <w:t xml:space="preserve"> </w:t>
      </w:r>
      <w:r w:rsidR="007E71E2">
        <w:rPr>
          <w:rFonts w:asciiTheme="majorHAnsi" w:hAnsiTheme="majorHAnsi" w:cstheme="majorHAnsi"/>
        </w:rPr>
        <w:t>T</w:t>
      </w:r>
      <w:r w:rsidRPr="007B61D9">
        <w:rPr>
          <w:rFonts w:asciiTheme="majorHAnsi" w:hAnsiTheme="majorHAnsi" w:cstheme="majorHAnsi"/>
        </w:rPr>
        <w:t>he Rebate is exempt for income tax</w:t>
      </w:r>
      <w:r w:rsidR="005C39EF">
        <w:rPr>
          <w:rFonts w:asciiTheme="majorHAnsi" w:hAnsiTheme="majorHAnsi" w:cstheme="majorHAnsi"/>
        </w:rPr>
        <w:t xml:space="preserve"> purposes</w:t>
      </w:r>
      <w:r w:rsidRPr="007B61D9">
        <w:rPr>
          <w:rFonts w:asciiTheme="majorHAnsi" w:hAnsiTheme="majorHAnsi" w:cstheme="majorHAnsi"/>
        </w:rPr>
        <w:t>.</w:t>
      </w:r>
    </w:p>
    <w:p w14:paraId="1FCF7225" w14:textId="77777777" w:rsidR="001527D9" w:rsidRDefault="001527D9" w:rsidP="001527D9">
      <w:pPr>
        <w:spacing w:after="0" w:line="252" w:lineRule="auto"/>
        <w:rPr>
          <w:rFonts w:asciiTheme="majorHAnsi" w:hAnsiTheme="majorHAnsi" w:cstheme="majorHAnsi"/>
        </w:rPr>
      </w:pPr>
    </w:p>
    <w:p w14:paraId="745AA7B7" w14:textId="77777777" w:rsidR="001527D9" w:rsidRDefault="001527D9" w:rsidP="001527D9">
      <w:pPr>
        <w:spacing w:after="0" w:line="252" w:lineRule="auto"/>
        <w:rPr>
          <w:rFonts w:asciiTheme="majorHAnsi" w:hAnsiTheme="majorHAnsi" w:cstheme="majorHAnsi"/>
        </w:rPr>
      </w:pPr>
    </w:p>
    <w:p w14:paraId="54E1131C" w14:textId="77777777" w:rsidR="001527D9" w:rsidRPr="00F83A9D" w:rsidRDefault="001527D9" w:rsidP="001527D9">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Does the Rebate include GST?</w:t>
      </w:r>
    </w:p>
    <w:p w14:paraId="59A70E49" w14:textId="3FD51DE6" w:rsidR="001527D9" w:rsidRDefault="001527D9" w:rsidP="001527D9">
      <w:pPr>
        <w:spacing w:after="0" w:line="252" w:lineRule="auto"/>
        <w:rPr>
          <w:rFonts w:asciiTheme="majorHAnsi" w:hAnsiTheme="majorHAnsi" w:cstheme="majorHAnsi"/>
        </w:rPr>
      </w:pPr>
      <w:r w:rsidRPr="00303E0C">
        <w:rPr>
          <w:rFonts w:asciiTheme="majorHAnsi" w:hAnsiTheme="majorHAnsi" w:cstheme="majorHAnsi"/>
        </w:rPr>
        <w:t xml:space="preserve">The Rebate is calculated on amounts net of GST. However, due to New Zealand tax law, when the Rebate is paid, it is paid plus GST. The applicant must therefore return the GST component as part of </w:t>
      </w:r>
      <w:r w:rsidR="00FC7BF0">
        <w:rPr>
          <w:rFonts w:asciiTheme="majorHAnsi" w:hAnsiTheme="majorHAnsi" w:cstheme="majorHAnsi"/>
        </w:rPr>
        <w:t>their</w:t>
      </w:r>
      <w:r w:rsidRPr="00303E0C">
        <w:rPr>
          <w:rFonts w:asciiTheme="majorHAnsi" w:hAnsiTheme="majorHAnsi" w:cstheme="majorHAnsi"/>
        </w:rPr>
        <w:t xml:space="preserve"> normal GST returns.</w:t>
      </w:r>
    </w:p>
    <w:p w14:paraId="2599738C" w14:textId="77777777" w:rsidR="003D23E3" w:rsidRDefault="003D23E3" w:rsidP="001527D9">
      <w:pPr>
        <w:spacing w:after="0" w:line="252" w:lineRule="auto"/>
        <w:rPr>
          <w:rFonts w:asciiTheme="majorHAnsi" w:hAnsiTheme="majorHAnsi" w:cstheme="majorHAnsi"/>
        </w:rPr>
      </w:pPr>
    </w:p>
    <w:p w14:paraId="16D084C6" w14:textId="77777777" w:rsidR="003D23E3" w:rsidRDefault="003D23E3" w:rsidP="001527D9">
      <w:pPr>
        <w:spacing w:after="0" w:line="252" w:lineRule="auto"/>
        <w:rPr>
          <w:rFonts w:asciiTheme="majorHAnsi" w:hAnsiTheme="majorHAnsi" w:cstheme="majorHAnsi"/>
        </w:rPr>
      </w:pPr>
    </w:p>
    <w:p w14:paraId="1BBDC355" w14:textId="77777777" w:rsidR="003D23E3" w:rsidRDefault="003D23E3" w:rsidP="001527D9">
      <w:pPr>
        <w:spacing w:after="0" w:line="252" w:lineRule="auto"/>
        <w:rPr>
          <w:rFonts w:asciiTheme="majorHAnsi" w:hAnsiTheme="majorHAnsi" w:cstheme="majorHAnsi"/>
        </w:rPr>
      </w:pPr>
    </w:p>
    <w:p w14:paraId="7C606A1F" w14:textId="687F11D5"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t>Qualifying New Zealand Production Expenditure</w:t>
      </w:r>
      <w:r w:rsidR="00757243">
        <w:rPr>
          <w:rFonts w:ascii="Calibri" w:eastAsia="Calibri" w:hAnsi="Calibri" w:cs="Calibri"/>
          <w:b/>
          <w:sz w:val="32"/>
          <w:szCs w:val="32"/>
        </w:rPr>
        <w:t xml:space="preserve"> (QNZPE)</w:t>
      </w:r>
    </w:p>
    <w:p w14:paraId="12E68263" w14:textId="77777777" w:rsidR="004C0C22" w:rsidRDefault="004C0C22" w:rsidP="00872DBE">
      <w:pPr>
        <w:widowControl w:val="0"/>
        <w:autoSpaceDE w:val="0"/>
        <w:autoSpaceDN w:val="0"/>
        <w:spacing w:after="0" w:line="252" w:lineRule="auto"/>
        <w:rPr>
          <w:rFonts w:ascii="Calibri" w:eastAsia="Calibri" w:hAnsi="Calibri" w:cs="Calibri"/>
          <w:b/>
        </w:rPr>
      </w:pPr>
    </w:p>
    <w:p w14:paraId="670EEACE" w14:textId="309E1294" w:rsidR="00757243" w:rsidRDefault="00757243"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 is QNZPE?</w:t>
      </w:r>
    </w:p>
    <w:p w14:paraId="56A8EA6D" w14:textId="77777777" w:rsidR="00EB5045" w:rsidRPr="00BB5327" w:rsidRDefault="00EB5045" w:rsidP="006F3918">
      <w:pPr>
        <w:spacing w:after="0" w:line="252" w:lineRule="auto"/>
        <w:rPr>
          <w:rFonts w:ascii="Calibri" w:hAnsi="Calibri" w:cs="Calibri"/>
          <w:lang w:val="en-NZ"/>
        </w:rPr>
      </w:pPr>
      <w:r w:rsidRPr="00BB5327">
        <w:rPr>
          <w:rFonts w:ascii="Calibri" w:hAnsi="Calibri" w:cs="Calibri"/>
          <w:lang w:val="en-NZ"/>
        </w:rPr>
        <w:t>QNZPE is eligible spend incurred by the applicant on the production in New Zealand. In general, this means:</w:t>
      </w:r>
    </w:p>
    <w:p w14:paraId="293636AF" w14:textId="77777777" w:rsidR="00EB5045" w:rsidRPr="00BB5327" w:rsidRDefault="00EB5045" w:rsidP="007E17D3">
      <w:pPr>
        <w:widowControl w:val="0"/>
        <w:numPr>
          <w:ilvl w:val="0"/>
          <w:numId w:val="13"/>
        </w:numPr>
        <w:autoSpaceDE w:val="0"/>
        <w:autoSpaceDN w:val="0"/>
        <w:spacing w:after="0" w:line="252" w:lineRule="auto"/>
        <w:rPr>
          <w:rFonts w:ascii="Calibri" w:hAnsi="Calibri" w:cs="Calibri"/>
          <w:lang w:val="en-NZ"/>
        </w:rPr>
      </w:pPr>
      <w:r w:rsidRPr="00BB5327">
        <w:rPr>
          <w:rFonts w:ascii="Calibri" w:hAnsi="Calibri" w:cs="Calibri"/>
          <w:lang w:val="en-NZ"/>
        </w:rPr>
        <w:t>services provided in New Zealand</w:t>
      </w:r>
    </w:p>
    <w:p w14:paraId="1FDC9E4F" w14:textId="77777777" w:rsidR="00EB5045" w:rsidRPr="00BB5327" w:rsidRDefault="00EB5045" w:rsidP="007E17D3">
      <w:pPr>
        <w:widowControl w:val="0"/>
        <w:numPr>
          <w:ilvl w:val="0"/>
          <w:numId w:val="13"/>
        </w:numPr>
        <w:autoSpaceDE w:val="0"/>
        <w:autoSpaceDN w:val="0"/>
        <w:spacing w:after="0" w:line="252" w:lineRule="auto"/>
        <w:rPr>
          <w:rFonts w:ascii="Calibri" w:hAnsi="Calibri" w:cs="Calibri"/>
          <w:lang w:val="en-NZ"/>
        </w:rPr>
      </w:pPr>
      <w:r w:rsidRPr="00BB5327">
        <w:rPr>
          <w:rFonts w:ascii="Calibri" w:hAnsi="Calibri" w:cs="Calibri"/>
          <w:lang w:val="en-NZ"/>
        </w:rPr>
        <w:t>the use of land located in New Zealand</w:t>
      </w:r>
    </w:p>
    <w:p w14:paraId="6DB20228" w14:textId="77777777" w:rsidR="00EB5045" w:rsidRPr="00BB5327" w:rsidRDefault="00EB5045" w:rsidP="007E17D3">
      <w:pPr>
        <w:widowControl w:val="0"/>
        <w:numPr>
          <w:ilvl w:val="0"/>
          <w:numId w:val="13"/>
        </w:numPr>
        <w:autoSpaceDE w:val="0"/>
        <w:autoSpaceDN w:val="0"/>
        <w:spacing w:after="0" w:line="252" w:lineRule="auto"/>
        <w:rPr>
          <w:rFonts w:ascii="Calibri" w:hAnsi="Calibri" w:cs="Calibri"/>
          <w:lang w:val="en-NZ"/>
        </w:rPr>
      </w:pPr>
      <w:r w:rsidRPr="00BB5327">
        <w:rPr>
          <w:rFonts w:ascii="Calibri" w:hAnsi="Calibri" w:cs="Calibri"/>
          <w:lang w:val="en-NZ"/>
        </w:rPr>
        <w:t>goods purchased, hired or leased in New Zealand, provided they are sourced from within New Zealand</w:t>
      </w:r>
    </w:p>
    <w:p w14:paraId="6109A0FB" w14:textId="77777777" w:rsidR="00EB5045" w:rsidRPr="00BB5327" w:rsidRDefault="00EB5045" w:rsidP="007E17D3">
      <w:pPr>
        <w:widowControl w:val="0"/>
        <w:numPr>
          <w:ilvl w:val="0"/>
          <w:numId w:val="13"/>
        </w:numPr>
        <w:autoSpaceDE w:val="0"/>
        <w:autoSpaceDN w:val="0"/>
        <w:spacing w:after="0" w:line="252" w:lineRule="auto"/>
        <w:rPr>
          <w:rFonts w:ascii="Calibri" w:hAnsi="Calibri" w:cs="Calibri"/>
          <w:lang w:val="en-NZ"/>
        </w:rPr>
      </w:pPr>
      <w:r w:rsidRPr="00BB5327">
        <w:rPr>
          <w:rFonts w:ascii="Calibri" w:hAnsi="Calibri" w:cs="Calibri"/>
          <w:lang w:val="en-NZ"/>
        </w:rPr>
        <w:t>goods sourced from overseas, provided those goods are not otherwise available in New Zealand, are located in New Zealand during the making of the production and are purchased, hired or leased from a New Zealand Resident who typically supplies that type of good.</w:t>
      </w:r>
    </w:p>
    <w:p w14:paraId="49719F1D" w14:textId="77777777" w:rsidR="00EB5045" w:rsidRPr="00BB5327" w:rsidRDefault="00EB5045" w:rsidP="006F3918">
      <w:pPr>
        <w:spacing w:after="0" w:line="252" w:lineRule="auto"/>
        <w:rPr>
          <w:rFonts w:ascii="Calibri" w:hAnsi="Calibri" w:cs="Calibri"/>
          <w:lang w:val="en-NZ"/>
        </w:rPr>
      </w:pPr>
    </w:p>
    <w:p w14:paraId="2DB23AC7" w14:textId="5AC0656F" w:rsidR="00EB5045" w:rsidRDefault="00EB5045" w:rsidP="006F3918">
      <w:pPr>
        <w:spacing w:after="0" w:line="252" w:lineRule="auto"/>
        <w:rPr>
          <w:rFonts w:ascii="Calibri" w:hAnsi="Calibri" w:cs="Calibri"/>
        </w:rPr>
      </w:pPr>
      <w:r w:rsidRPr="00BB5327">
        <w:rPr>
          <w:rFonts w:ascii="Calibri" w:hAnsi="Calibri" w:cs="Calibri"/>
        </w:rPr>
        <w:t xml:space="preserve">QNZPE also includes the fees and expenses of non-New Zealand residents who work on the production in New Zealand, provided (in the case of non-cast members) they work on the production for at least 14 days in total. </w:t>
      </w:r>
    </w:p>
    <w:p w14:paraId="3657A0CB" w14:textId="77777777" w:rsidR="006F3918" w:rsidRPr="00BB5327" w:rsidRDefault="006F3918" w:rsidP="006F3918">
      <w:pPr>
        <w:spacing w:after="0" w:line="252" w:lineRule="auto"/>
        <w:rPr>
          <w:rFonts w:ascii="Calibri" w:hAnsi="Calibri" w:cs="Calibri"/>
        </w:rPr>
      </w:pPr>
    </w:p>
    <w:p w14:paraId="2985B49E" w14:textId="6BFE25CE" w:rsidR="00EB5045" w:rsidRPr="00BB5327" w:rsidRDefault="00EB5045" w:rsidP="006F3918">
      <w:pPr>
        <w:spacing w:after="0" w:line="252" w:lineRule="auto"/>
        <w:rPr>
          <w:rFonts w:ascii="Calibri" w:hAnsi="Calibri" w:cs="Calibri"/>
          <w:lang w:val="en-NZ"/>
        </w:rPr>
      </w:pPr>
      <w:r w:rsidRPr="00BB5327">
        <w:rPr>
          <w:rFonts w:ascii="Calibri" w:hAnsi="Calibri" w:cs="Calibri"/>
          <w:lang w:val="en-NZ"/>
        </w:rPr>
        <w:t xml:space="preserve">Further details, including </w:t>
      </w:r>
      <w:r w:rsidR="00BB5327" w:rsidRPr="00BB5327">
        <w:rPr>
          <w:rFonts w:ascii="Calibri" w:hAnsi="Calibri" w:cs="Calibri"/>
          <w:lang w:val="en-NZ"/>
        </w:rPr>
        <w:t xml:space="preserve">specific inclusions and </w:t>
      </w:r>
      <w:r w:rsidRPr="00BB5327">
        <w:rPr>
          <w:rFonts w:ascii="Calibri" w:hAnsi="Calibri" w:cs="Calibri"/>
          <w:lang w:val="en-NZ"/>
        </w:rPr>
        <w:t>exclusions, are set out in section 3 of the Criteria.</w:t>
      </w:r>
    </w:p>
    <w:p w14:paraId="672179FE" w14:textId="77777777" w:rsidR="00757243" w:rsidRPr="00BB5327" w:rsidRDefault="00757243" w:rsidP="00872DBE">
      <w:pPr>
        <w:widowControl w:val="0"/>
        <w:autoSpaceDE w:val="0"/>
        <w:autoSpaceDN w:val="0"/>
        <w:spacing w:after="0" w:line="252" w:lineRule="auto"/>
        <w:rPr>
          <w:rFonts w:ascii="Calibri" w:eastAsia="Calibri" w:hAnsi="Calibri" w:cs="Calibri"/>
          <w:b/>
          <w:i/>
          <w:iCs/>
        </w:rPr>
      </w:pPr>
    </w:p>
    <w:p w14:paraId="056FC49A" w14:textId="77777777" w:rsidR="00757243" w:rsidRPr="00BB5327" w:rsidRDefault="00757243" w:rsidP="00872DBE">
      <w:pPr>
        <w:widowControl w:val="0"/>
        <w:autoSpaceDE w:val="0"/>
        <w:autoSpaceDN w:val="0"/>
        <w:spacing w:after="0" w:line="252" w:lineRule="auto"/>
        <w:rPr>
          <w:rFonts w:ascii="Calibri" w:eastAsia="Calibri" w:hAnsi="Calibri" w:cs="Calibri"/>
          <w:b/>
          <w:i/>
          <w:iCs/>
        </w:rPr>
      </w:pPr>
    </w:p>
    <w:p w14:paraId="757B388A" w14:textId="77777777" w:rsidR="003D23E3" w:rsidRPr="00CE5717" w:rsidRDefault="003D23E3" w:rsidP="003D23E3">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If I use non‐New Zealand cast and crew on the production, do their costs qualify as QNZPE?</w:t>
      </w:r>
    </w:p>
    <w:p w14:paraId="133509DC" w14:textId="498EC245" w:rsidR="003D23E3" w:rsidRDefault="003D23E3" w:rsidP="003D23E3">
      <w:pPr>
        <w:spacing w:after="0" w:line="252" w:lineRule="auto"/>
        <w:rPr>
          <w:rFonts w:asciiTheme="majorHAnsi" w:hAnsiTheme="majorHAnsi" w:cstheme="majorHAnsi"/>
        </w:rPr>
      </w:pPr>
      <w:r w:rsidRPr="00F53A84">
        <w:rPr>
          <w:rFonts w:asciiTheme="majorHAnsi" w:hAnsiTheme="majorHAnsi" w:cstheme="majorHAnsi"/>
        </w:rPr>
        <w:t xml:space="preserve">There are different rules for cast and crew. </w:t>
      </w:r>
      <w:r>
        <w:rPr>
          <w:rFonts w:asciiTheme="majorHAnsi" w:hAnsiTheme="majorHAnsi" w:cstheme="majorHAnsi"/>
        </w:rPr>
        <w:t>Remuneration and incoming flights for n</w:t>
      </w:r>
      <w:r w:rsidRPr="00F53A84">
        <w:rPr>
          <w:rFonts w:asciiTheme="majorHAnsi" w:hAnsiTheme="majorHAnsi" w:cstheme="majorHAnsi"/>
        </w:rPr>
        <w:t xml:space="preserve">on‐resident </w:t>
      </w:r>
      <w:r w:rsidRPr="00CF7E06">
        <w:rPr>
          <w:rFonts w:asciiTheme="majorHAnsi" w:hAnsiTheme="majorHAnsi" w:cstheme="majorHAnsi"/>
          <w:b/>
          <w:bCs/>
        </w:rPr>
        <w:t>crew</w:t>
      </w:r>
      <w:r w:rsidRPr="00CF7E06">
        <w:rPr>
          <w:rFonts w:asciiTheme="majorHAnsi" w:hAnsiTheme="majorHAnsi" w:cstheme="majorHAnsi"/>
        </w:rPr>
        <w:t xml:space="preserve"> for</w:t>
      </w:r>
      <w:r w:rsidRPr="00F53A84">
        <w:rPr>
          <w:rFonts w:asciiTheme="majorHAnsi" w:hAnsiTheme="majorHAnsi" w:cstheme="majorHAnsi"/>
        </w:rPr>
        <w:t xml:space="preserve"> the portion of their time spent working on the production in New Zealand are QNZPE provided the crew member </w:t>
      </w:r>
      <w:r w:rsidR="009C3996">
        <w:rPr>
          <w:rFonts w:asciiTheme="majorHAnsi" w:hAnsiTheme="majorHAnsi" w:cstheme="majorHAnsi"/>
        </w:rPr>
        <w:t xml:space="preserve">spends </w:t>
      </w:r>
      <w:r w:rsidRPr="00F53A84">
        <w:rPr>
          <w:rFonts w:asciiTheme="majorHAnsi" w:hAnsiTheme="majorHAnsi" w:cstheme="majorHAnsi"/>
        </w:rPr>
        <w:t>at least 14 days in total working on the production in New Zealand.</w:t>
      </w:r>
      <w:r>
        <w:rPr>
          <w:rFonts w:asciiTheme="majorHAnsi" w:hAnsiTheme="majorHAnsi" w:cstheme="majorHAnsi"/>
        </w:rPr>
        <w:t xml:space="preserve"> These </w:t>
      </w:r>
      <w:r w:rsidR="00C64AB1">
        <w:rPr>
          <w:rFonts w:asciiTheme="majorHAnsi" w:hAnsiTheme="majorHAnsi" w:cstheme="majorHAnsi"/>
        </w:rPr>
        <w:t xml:space="preserve">days </w:t>
      </w:r>
      <w:r>
        <w:rPr>
          <w:rFonts w:asciiTheme="majorHAnsi" w:hAnsiTheme="majorHAnsi" w:cstheme="majorHAnsi"/>
        </w:rPr>
        <w:t xml:space="preserve">do not need to be </w:t>
      </w:r>
      <w:r w:rsidR="00642CAE">
        <w:rPr>
          <w:rFonts w:asciiTheme="majorHAnsi" w:hAnsiTheme="majorHAnsi" w:cstheme="majorHAnsi"/>
        </w:rPr>
        <w:t>consecutive,</w:t>
      </w:r>
      <w:r>
        <w:rPr>
          <w:rFonts w:asciiTheme="majorHAnsi" w:hAnsiTheme="majorHAnsi" w:cstheme="majorHAnsi"/>
        </w:rPr>
        <w:t xml:space="preserve"> and days off don’t need to be deducted (</w:t>
      </w:r>
      <w:r w:rsidR="00D67C91">
        <w:rPr>
          <w:rFonts w:asciiTheme="majorHAnsi" w:hAnsiTheme="majorHAnsi" w:cstheme="majorHAnsi"/>
        </w:rPr>
        <w:t>for example</w:t>
      </w:r>
      <w:r>
        <w:rPr>
          <w:rFonts w:asciiTheme="majorHAnsi" w:hAnsiTheme="majorHAnsi" w:cstheme="majorHAnsi"/>
        </w:rPr>
        <w:t xml:space="preserve">, </w:t>
      </w:r>
      <w:r w:rsidRPr="00DF7BC8">
        <w:rPr>
          <w:rFonts w:asciiTheme="majorHAnsi" w:hAnsiTheme="majorHAnsi" w:cstheme="majorHAnsi"/>
        </w:rPr>
        <w:t>a 5‐day shoot plus 2 days off count as 5 days</w:t>
      </w:r>
      <w:r>
        <w:rPr>
          <w:rFonts w:asciiTheme="majorHAnsi" w:hAnsiTheme="majorHAnsi" w:cstheme="majorHAnsi"/>
        </w:rPr>
        <w:t>)</w:t>
      </w:r>
      <w:r w:rsidRPr="00DF7BC8">
        <w:rPr>
          <w:rFonts w:asciiTheme="majorHAnsi" w:hAnsiTheme="majorHAnsi" w:cstheme="majorHAnsi"/>
        </w:rPr>
        <w:t>.</w:t>
      </w:r>
    </w:p>
    <w:p w14:paraId="74C7FCFC" w14:textId="77777777" w:rsidR="003D23E3" w:rsidRDefault="003D23E3" w:rsidP="003D23E3">
      <w:pPr>
        <w:spacing w:after="0" w:line="252" w:lineRule="auto"/>
        <w:rPr>
          <w:rFonts w:asciiTheme="majorHAnsi" w:hAnsiTheme="majorHAnsi" w:cstheme="majorHAnsi"/>
        </w:rPr>
      </w:pPr>
    </w:p>
    <w:p w14:paraId="37413500" w14:textId="40BC31B5" w:rsidR="003D23E3" w:rsidRDefault="003D23E3" w:rsidP="003D23E3">
      <w:pPr>
        <w:spacing w:after="0" w:line="252" w:lineRule="auto"/>
        <w:rPr>
          <w:rFonts w:asciiTheme="majorHAnsi" w:hAnsiTheme="majorHAnsi" w:cstheme="majorHAnsi"/>
        </w:rPr>
      </w:pPr>
      <w:r w:rsidRPr="00F53A84">
        <w:rPr>
          <w:rFonts w:asciiTheme="majorHAnsi" w:hAnsiTheme="majorHAnsi" w:cstheme="majorHAnsi"/>
        </w:rPr>
        <w:t>Similarly,</w:t>
      </w:r>
      <w:r>
        <w:rPr>
          <w:rFonts w:asciiTheme="majorHAnsi" w:hAnsiTheme="majorHAnsi" w:cstheme="majorHAnsi"/>
        </w:rPr>
        <w:t xml:space="preserve"> remuneration and incoming flights for</w:t>
      </w:r>
      <w:r w:rsidRPr="00F53A84">
        <w:rPr>
          <w:rFonts w:asciiTheme="majorHAnsi" w:hAnsiTheme="majorHAnsi" w:cstheme="majorHAnsi"/>
        </w:rPr>
        <w:t xml:space="preserve"> non‐</w:t>
      </w:r>
      <w:r w:rsidRPr="00474B99">
        <w:rPr>
          <w:rFonts w:asciiTheme="majorHAnsi" w:hAnsiTheme="majorHAnsi" w:cstheme="majorHAnsi"/>
        </w:rPr>
        <w:t xml:space="preserve">resident </w:t>
      </w:r>
      <w:r w:rsidRPr="00474B99">
        <w:rPr>
          <w:rFonts w:asciiTheme="majorHAnsi" w:hAnsiTheme="majorHAnsi" w:cstheme="majorHAnsi"/>
          <w:b/>
          <w:bCs/>
        </w:rPr>
        <w:t>cast</w:t>
      </w:r>
      <w:r w:rsidRPr="00474B99">
        <w:rPr>
          <w:rFonts w:asciiTheme="majorHAnsi" w:hAnsiTheme="majorHAnsi" w:cstheme="majorHAnsi"/>
        </w:rPr>
        <w:t xml:space="preserve"> </w:t>
      </w:r>
      <w:r w:rsidRPr="00F53A84">
        <w:rPr>
          <w:rFonts w:asciiTheme="majorHAnsi" w:hAnsiTheme="majorHAnsi" w:cstheme="majorHAnsi"/>
        </w:rPr>
        <w:t>that are attributable to their time in New Zealand working on the production,</w:t>
      </w:r>
      <w:r>
        <w:rPr>
          <w:rFonts w:asciiTheme="majorHAnsi" w:hAnsiTheme="majorHAnsi" w:cstheme="majorHAnsi"/>
        </w:rPr>
        <w:t xml:space="preserve"> can be claimed as</w:t>
      </w:r>
      <w:r w:rsidRPr="00F53A84">
        <w:rPr>
          <w:rFonts w:asciiTheme="majorHAnsi" w:hAnsiTheme="majorHAnsi" w:cstheme="majorHAnsi"/>
        </w:rPr>
        <w:t xml:space="preserve"> QNZPE</w:t>
      </w:r>
      <w:r w:rsidR="00DE6769">
        <w:rPr>
          <w:rFonts w:asciiTheme="majorHAnsi" w:hAnsiTheme="majorHAnsi" w:cstheme="majorHAnsi"/>
        </w:rPr>
        <w:t>.</w:t>
      </w:r>
      <w:r w:rsidR="002C0FE4">
        <w:rPr>
          <w:rFonts w:asciiTheme="majorHAnsi" w:hAnsiTheme="majorHAnsi" w:cstheme="majorHAnsi"/>
        </w:rPr>
        <w:t xml:space="preserve"> </w:t>
      </w:r>
      <w:r w:rsidR="00DE6769">
        <w:rPr>
          <w:rFonts w:asciiTheme="majorHAnsi" w:hAnsiTheme="majorHAnsi" w:cstheme="majorHAnsi"/>
        </w:rPr>
        <w:t>U</w:t>
      </w:r>
      <w:r w:rsidR="00954900">
        <w:rPr>
          <w:rFonts w:asciiTheme="majorHAnsi" w:hAnsiTheme="majorHAnsi" w:cstheme="majorHAnsi"/>
        </w:rPr>
        <w:t>nlike crew</w:t>
      </w:r>
      <w:r w:rsidR="002C0FE4">
        <w:rPr>
          <w:rFonts w:asciiTheme="majorHAnsi" w:hAnsiTheme="majorHAnsi" w:cstheme="majorHAnsi"/>
        </w:rPr>
        <w:t>,</w:t>
      </w:r>
      <w:r w:rsidR="00954900">
        <w:rPr>
          <w:rFonts w:asciiTheme="majorHAnsi" w:hAnsiTheme="majorHAnsi" w:cstheme="majorHAnsi"/>
        </w:rPr>
        <w:t xml:space="preserve"> </w:t>
      </w:r>
      <w:r w:rsidRPr="00F53A84">
        <w:rPr>
          <w:rFonts w:asciiTheme="majorHAnsi" w:hAnsiTheme="majorHAnsi" w:cstheme="majorHAnsi"/>
        </w:rPr>
        <w:t xml:space="preserve">there </w:t>
      </w:r>
      <w:r w:rsidR="002C0FE4">
        <w:rPr>
          <w:rFonts w:asciiTheme="majorHAnsi" w:hAnsiTheme="majorHAnsi" w:cstheme="majorHAnsi"/>
        </w:rPr>
        <w:t>is</w:t>
      </w:r>
      <w:r w:rsidRPr="00F53A84">
        <w:rPr>
          <w:rFonts w:asciiTheme="majorHAnsi" w:hAnsiTheme="majorHAnsi" w:cstheme="majorHAnsi"/>
        </w:rPr>
        <w:t xml:space="preserve"> no minimum number of working days required.</w:t>
      </w:r>
    </w:p>
    <w:p w14:paraId="5B9B18BD" w14:textId="77777777" w:rsidR="003D23E3" w:rsidRDefault="003D23E3" w:rsidP="003D23E3">
      <w:pPr>
        <w:spacing w:after="0" w:line="252" w:lineRule="auto"/>
        <w:rPr>
          <w:rFonts w:asciiTheme="majorHAnsi" w:hAnsiTheme="majorHAnsi" w:cstheme="majorHAnsi"/>
        </w:rPr>
      </w:pPr>
    </w:p>
    <w:p w14:paraId="6810FF65" w14:textId="77777777" w:rsidR="003D23E3" w:rsidRDefault="003D23E3" w:rsidP="003D23E3">
      <w:pPr>
        <w:spacing w:after="0" w:line="252" w:lineRule="auto"/>
        <w:rPr>
          <w:rFonts w:ascii="Calibri" w:hAnsi="Calibri" w:cs="Calibri"/>
        </w:rPr>
      </w:pPr>
      <w:r w:rsidRPr="00F53A84">
        <w:rPr>
          <w:rFonts w:asciiTheme="majorHAnsi" w:hAnsiTheme="majorHAnsi" w:cstheme="majorHAnsi"/>
        </w:rPr>
        <w:lastRenderedPageBreak/>
        <w:t xml:space="preserve">Please refer to the FAQ on </w:t>
      </w:r>
      <w:r>
        <w:rPr>
          <w:rFonts w:asciiTheme="majorHAnsi" w:hAnsiTheme="majorHAnsi" w:cstheme="majorHAnsi"/>
        </w:rPr>
        <w:t>a</w:t>
      </w:r>
      <w:r w:rsidRPr="00F53A84">
        <w:rPr>
          <w:rFonts w:asciiTheme="majorHAnsi" w:hAnsiTheme="majorHAnsi" w:cstheme="majorHAnsi"/>
        </w:rPr>
        <w:t>pportionment to determine how to apportion costs between work in New</w:t>
      </w:r>
      <w:r>
        <w:t xml:space="preserve"> </w:t>
      </w:r>
      <w:r w:rsidRPr="00F53A84">
        <w:rPr>
          <w:rFonts w:ascii="Calibri" w:hAnsi="Calibri" w:cs="Calibri"/>
        </w:rPr>
        <w:t>Zealand and work in another country.</w:t>
      </w:r>
    </w:p>
    <w:p w14:paraId="6F22C5BE" w14:textId="77777777" w:rsidR="003D23E3" w:rsidRDefault="003D23E3" w:rsidP="003D23E3">
      <w:pPr>
        <w:widowControl w:val="0"/>
        <w:autoSpaceDE w:val="0"/>
        <w:autoSpaceDN w:val="0"/>
        <w:spacing w:after="0" w:line="252" w:lineRule="auto"/>
        <w:rPr>
          <w:rFonts w:asciiTheme="majorHAnsi" w:hAnsiTheme="majorHAnsi" w:cstheme="majorHAnsi"/>
          <w:b/>
          <w:bCs/>
        </w:rPr>
      </w:pPr>
    </w:p>
    <w:p w14:paraId="2408F420" w14:textId="77777777" w:rsidR="003D23E3" w:rsidRDefault="003D23E3" w:rsidP="003D23E3">
      <w:pPr>
        <w:widowControl w:val="0"/>
        <w:autoSpaceDE w:val="0"/>
        <w:autoSpaceDN w:val="0"/>
        <w:spacing w:after="0" w:line="252" w:lineRule="auto"/>
        <w:rPr>
          <w:rFonts w:asciiTheme="majorHAnsi" w:hAnsiTheme="majorHAnsi" w:cstheme="majorHAnsi"/>
          <w:b/>
          <w:bCs/>
        </w:rPr>
      </w:pPr>
    </w:p>
    <w:p w14:paraId="068A2AE6" w14:textId="77777777" w:rsidR="003D23E3" w:rsidRPr="00A03D55" w:rsidRDefault="003D23E3" w:rsidP="003D23E3">
      <w:pPr>
        <w:widowControl w:val="0"/>
        <w:autoSpaceDE w:val="0"/>
        <w:autoSpaceDN w:val="0"/>
        <w:spacing w:after="0" w:line="252" w:lineRule="auto"/>
        <w:rPr>
          <w:rFonts w:ascii="Calibri" w:eastAsia="Calibri" w:hAnsi="Calibri" w:cs="Calibri"/>
          <w:b/>
          <w:i/>
          <w:iCs/>
        </w:rPr>
      </w:pPr>
      <w:r w:rsidRPr="00A03D55">
        <w:rPr>
          <w:rFonts w:ascii="Calibri" w:eastAsia="Calibri" w:hAnsi="Calibri" w:cs="Calibri"/>
          <w:b/>
          <w:i/>
          <w:iCs/>
        </w:rPr>
        <w:t>How should I apportion costs between qualifying and non‐qualifying services or between multiple productions or other activities?</w:t>
      </w:r>
    </w:p>
    <w:p w14:paraId="7D9C60AA" w14:textId="0ECBC120" w:rsidR="003D23E3" w:rsidRDefault="003D23E3" w:rsidP="003D23E3">
      <w:pPr>
        <w:spacing w:after="0" w:line="252" w:lineRule="auto"/>
        <w:rPr>
          <w:rFonts w:asciiTheme="majorHAnsi" w:hAnsiTheme="majorHAnsi" w:cstheme="majorHAnsi"/>
        </w:rPr>
      </w:pPr>
      <w:r w:rsidRPr="00EF20E8">
        <w:rPr>
          <w:rFonts w:asciiTheme="majorHAnsi" w:hAnsiTheme="majorHAnsi" w:cstheme="majorHAnsi"/>
        </w:rPr>
        <w:t xml:space="preserve">Apportionment is best </w:t>
      </w:r>
      <w:r w:rsidR="00927585">
        <w:rPr>
          <w:rFonts w:asciiTheme="majorHAnsi" w:hAnsiTheme="majorHAnsi" w:cstheme="majorHAnsi"/>
        </w:rPr>
        <w:t>addressed</w:t>
      </w:r>
      <w:r w:rsidRPr="00EF20E8">
        <w:rPr>
          <w:rFonts w:asciiTheme="majorHAnsi" w:hAnsiTheme="majorHAnsi" w:cstheme="majorHAnsi"/>
        </w:rPr>
        <w:t xml:space="preserve"> on a case‐by‐case basis. However, there are some overriding guidelines:</w:t>
      </w:r>
    </w:p>
    <w:p w14:paraId="733552EA" w14:textId="77777777" w:rsidR="003D23E3" w:rsidRPr="004C5347" w:rsidRDefault="003D23E3" w:rsidP="007E17D3">
      <w:pPr>
        <w:pStyle w:val="ListParagraph"/>
        <w:numPr>
          <w:ilvl w:val="0"/>
          <w:numId w:val="9"/>
        </w:numPr>
        <w:spacing w:after="0" w:line="252" w:lineRule="auto"/>
        <w:rPr>
          <w:rFonts w:asciiTheme="majorHAnsi" w:hAnsiTheme="majorHAnsi" w:cstheme="majorHAnsi"/>
        </w:rPr>
      </w:pPr>
      <w:r w:rsidRPr="004C5347">
        <w:rPr>
          <w:rFonts w:asciiTheme="majorHAnsi" w:hAnsiTheme="majorHAnsi" w:cstheme="majorHAnsi"/>
        </w:rPr>
        <w:t xml:space="preserve">The proportion of costs claimed as QNZPE must be fair and reasonable in the circumstances. </w:t>
      </w:r>
    </w:p>
    <w:p w14:paraId="5FBAD045" w14:textId="39BCB055" w:rsidR="003D23E3" w:rsidRPr="004C5347" w:rsidRDefault="003D23E3" w:rsidP="007E17D3">
      <w:pPr>
        <w:pStyle w:val="ListParagraph"/>
        <w:numPr>
          <w:ilvl w:val="0"/>
          <w:numId w:val="9"/>
        </w:numPr>
        <w:spacing w:after="0" w:line="252" w:lineRule="auto"/>
        <w:rPr>
          <w:rFonts w:asciiTheme="majorHAnsi" w:hAnsiTheme="majorHAnsi" w:cstheme="majorHAnsi"/>
        </w:rPr>
      </w:pPr>
      <w:r w:rsidRPr="004C5347">
        <w:rPr>
          <w:rFonts w:asciiTheme="majorHAnsi" w:hAnsiTheme="majorHAnsi" w:cstheme="majorHAnsi"/>
        </w:rPr>
        <w:t>The amount claimed should reflect the provisions of any contract</w:t>
      </w:r>
      <w:r w:rsidR="000B462F">
        <w:rPr>
          <w:rFonts w:asciiTheme="majorHAnsi" w:hAnsiTheme="majorHAnsi" w:cstheme="majorHAnsi"/>
        </w:rPr>
        <w:t>,</w:t>
      </w:r>
      <w:r w:rsidRPr="004C5347">
        <w:rPr>
          <w:rFonts w:asciiTheme="majorHAnsi" w:hAnsiTheme="majorHAnsi" w:cstheme="majorHAnsi"/>
        </w:rPr>
        <w:t xml:space="preserve"> including the timing of instalments of the agreed fee or cost.</w:t>
      </w:r>
    </w:p>
    <w:p w14:paraId="1CD4CB3F" w14:textId="16C58034" w:rsidR="003D23E3" w:rsidRPr="004C5347" w:rsidRDefault="003D23E3" w:rsidP="007E17D3">
      <w:pPr>
        <w:pStyle w:val="ListParagraph"/>
        <w:numPr>
          <w:ilvl w:val="0"/>
          <w:numId w:val="9"/>
        </w:numPr>
        <w:spacing w:after="0" w:line="252" w:lineRule="auto"/>
        <w:rPr>
          <w:rFonts w:asciiTheme="majorHAnsi" w:hAnsiTheme="majorHAnsi" w:cstheme="majorHAnsi"/>
        </w:rPr>
      </w:pPr>
      <w:r w:rsidRPr="004C5347">
        <w:rPr>
          <w:rFonts w:asciiTheme="majorHAnsi" w:hAnsiTheme="majorHAnsi" w:cstheme="majorHAnsi"/>
        </w:rPr>
        <w:t xml:space="preserve">The amount claimed should also reflect the actual time spent providing qualifying services. This should be </w:t>
      </w:r>
      <w:r w:rsidR="00DB7BA8">
        <w:rPr>
          <w:rFonts w:asciiTheme="majorHAnsi" w:hAnsiTheme="majorHAnsi" w:cstheme="majorHAnsi"/>
        </w:rPr>
        <w:t xml:space="preserve">calculated as </w:t>
      </w:r>
      <w:r w:rsidRPr="004C5347">
        <w:rPr>
          <w:rFonts w:asciiTheme="majorHAnsi" w:hAnsiTheme="majorHAnsi" w:cstheme="majorHAnsi"/>
        </w:rPr>
        <w:t>a portion of the actual time spent on the provision of all services, or the actual or carefully estimated use of a good or person by the production in New Zealand as a proportion of the total cost of that good or person over the same period.</w:t>
      </w:r>
    </w:p>
    <w:p w14:paraId="2A86041C" w14:textId="77777777" w:rsidR="003D23E3" w:rsidRDefault="003D23E3" w:rsidP="003D23E3">
      <w:pPr>
        <w:spacing w:after="0" w:line="252" w:lineRule="auto"/>
        <w:rPr>
          <w:rFonts w:asciiTheme="majorHAnsi" w:hAnsiTheme="majorHAnsi" w:cstheme="majorHAnsi"/>
        </w:rPr>
      </w:pPr>
    </w:p>
    <w:p w14:paraId="72585FF0" w14:textId="4D839485" w:rsidR="003D23E3" w:rsidRDefault="003D23E3" w:rsidP="003D23E3">
      <w:pPr>
        <w:spacing w:after="0" w:line="252" w:lineRule="auto"/>
        <w:rPr>
          <w:rFonts w:asciiTheme="majorHAnsi" w:hAnsiTheme="majorHAnsi" w:cstheme="majorHAnsi"/>
        </w:rPr>
      </w:pPr>
      <w:r w:rsidRPr="00EF20E8">
        <w:rPr>
          <w:rFonts w:asciiTheme="majorHAnsi" w:hAnsiTheme="majorHAnsi" w:cstheme="majorHAnsi"/>
        </w:rPr>
        <w:t xml:space="preserve">When </w:t>
      </w:r>
      <w:r w:rsidR="00DE18F6">
        <w:rPr>
          <w:rFonts w:asciiTheme="majorHAnsi" w:hAnsiTheme="majorHAnsi" w:cstheme="majorHAnsi"/>
        </w:rPr>
        <w:t xml:space="preserve">reviewing </w:t>
      </w:r>
      <w:r w:rsidRPr="00EF20E8">
        <w:rPr>
          <w:rFonts w:asciiTheme="majorHAnsi" w:hAnsiTheme="majorHAnsi" w:cstheme="majorHAnsi"/>
        </w:rPr>
        <w:t>apportionment</w:t>
      </w:r>
      <w:r w:rsidR="00D24BA8">
        <w:rPr>
          <w:rFonts w:asciiTheme="majorHAnsi" w:hAnsiTheme="majorHAnsi" w:cstheme="majorHAnsi"/>
        </w:rPr>
        <w:t>,</w:t>
      </w:r>
      <w:r w:rsidRPr="00EF20E8">
        <w:rPr>
          <w:rFonts w:asciiTheme="majorHAnsi" w:hAnsiTheme="majorHAnsi" w:cstheme="majorHAnsi"/>
        </w:rPr>
        <w:t xml:space="preserve"> the NZFC will </w:t>
      </w:r>
      <w:r w:rsidR="00D24BA8">
        <w:rPr>
          <w:rFonts w:asciiTheme="majorHAnsi" w:hAnsiTheme="majorHAnsi" w:cstheme="majorHAnsi"/>
        </w:rPr>
        <w:t xml:space="preserve">consider </w:t>
      </w:r>
      <w:r w:rsidRPr="00EF20E8">
        <w:rPr>
          <w:rFonts w:asciiTheme="majorHAnsi" w:hAnsiTheme="majorHAnsi" w:cstheme="majorHAnsi"/>
        </w:rPr>
        <w:t>the relevant contract, the production travel schedule, the timing of payments</w:t>
      </w:r>
      <w:r w:rsidR="00D24BA8">
        <w:rPr>
          <w:rFonts w:asciiTheme="majorHAnsi" w:hAnsiTheme="majorHAnsi" w:cstheme="majorHAnsi"/>
        </w:rPr>
        <w:t>,</w:t>
      </w:r>
      <w:r w:rsidRPr="00EF20E8">
        <w:rPr>
          <w:rFonts w:asciiTheme="majorHAnsi" w:hAnsiTheme="majorHAnsi" w:cstheme="majorHAnsi"/>
        </w:rPr>
        <w:t xml:space="preserve"> and any other supporting information to determine what is a fair and reasonable. </w:t>
      </w:r>
    </w:p>
    <w:p w14:paraId="43657C1D" w14:textId="77777777" w:rsidR="003D23E3" w:rsidRDefault="003D23E3" w:rsidP="003D23E3">
      <w:pPr>
        <w:spacing w:after="0" w:line="252" w:lineRule="auto"/>
        <w:rPr>
          <w:rFonts w:asciiTheme="majorHAnsi" w:hAnsiTheme="majorHAnsi" w:cstheme="majorHAnsi"/>
        </w:rPr>
      </w:pPr>
    </w:p>
    <w:p w14:paraId="27573D2D" w14:textId="35697FAD" w:rsidR="003D23E3" w:rsidRDefault="003D23E3" w:rsidP="003D23E3">
      <w:pPr>
        <w:spacing w:after="0" w:line="252" w:lineRule="auto"/>
        <w:rPr>
          <w:rFonts w:asciiTheme="majorHAnsi" w:hAnsiTheme="majorHAnsi" w:cstheme="majorHAnsi"/>
        </w:rPr>
      </w:pPr>
      <w:r w:rsidRPr="00EF20E8">
        <w:rPr>
          <w:rFonts w:asciiTheme="majorHAnsi" w:hAnsiTheme="majorHAnsi" w:cstheme="majorHAnsi"/>
        </w:rPr>
        <w:t>If you are unsure of how to apportion any costs, please</w:t>
      </w:r>
      <w:r w:rsidR="007C6D9D">
        <w:rPr>
          <w:rFonts w:asciiTheme="majorHAnsi" w:hAnsiTheme="majorHAnsi" w:cstheme="majorHAnsi"/>
        </w:rPr>
        <w:t xml:space="preserve"> contact</w:t>
      </w:r>
      <w:r w:rsidRPr="00EF20E8">
        <w:rPr>
          <w:rFonts w:asciiTheme="majorHAnsi" w:hAnsiTheme="majorHAnsi" w:cstheme="majorHAnsi"/>
        </w:rPr>
        <w:t xml:space="preserve"> </w:t>
      </w:r>
      <w:hyperlink r:id="rId24" w:history="1">
        <w:r w:rsidR="007C6D9D">
          <w:rPr>
            <w:rStyle w:val="Hyperlink"/>
            <w:rFonts w:asciiTheme="majorHAnsi" w:hAnsiTheme="majorHAnsi" w:cstheme="majorHAnsi"/>
          </w:rPr>
          <w:t>nzspr@nzfilm.co.nz</w:t>
        </w:r>
      </w:hyperlink>
      <w:r w:rsidRPr="00EF20E8">
        <w:rPr>
          <w:rFonts w:asciiTheme="majorHAnsi" w:hAnsiTheme="majorHAnsi" w:cstheme="majorHAnsi"/>
        </w:rPr>
        <w:t xml:space="preserve"> for guidance before submit</w:t>
      </w:r>
      <w:r>
        <w:rPr>
          <w:rFonts w:asciiTheme="majorHAnsi" w:hAnsiTheme="majorHAnsi" w:cstheme="majorHAnsi"/>
        </w:rPr>
        <w:t>ting</w:t>
      </w:r>
      <w:r w:rsidRPr="00EF20E8">
        <w:rPr>
          <w:rFonts w:asciiTheme="majorHAnsi" w:hAnsiTheme="majorHAnsi" w:cstheme="majorHAnsi"/>
        </w:rPr>
        <w:t xml:space="preserve"> your application.</w:t>
      </w:r>
    </w:p>
    <w:p w14:paraId="58D2BC9D" w14:textId="77777777" w:rsidR="003D23E3" w:rsidRDefault="003D23E3" w:rsidP="003D23E3">
      <w:pPr>
        <w:spacing w:after="0" w:line="252" w:lineRule="auto"/>
        <w:rPr>
          <w:rFonts w:asciiTheme="majorHAnsi" w:hAnsiTheme="majorHAnsi" w:cstheme="majorHAnsi"/>
        </w:rPr>
      </w:pPr>
    </w:p>
    <w:p w14:paraId="279AC800" w14:textId="77777777" w:rsidR="003D23E3" w:rsidRDefault="003D23E3" w:rsidP="003D23E3">
      <w:pPr>
        <w:spacing w:after="0" w:line="252" w:lineRule="auto"/>
        <w:rPr>
          <w:rFonts w:asciiTheme="majorHAnsi" w:hAnsiTheme="majorHAnsi" w:cstheme="majorHAnsi"/>
        </w:rPr>
      </w:pPr>
    </w:p>
    <w:p w14:paraId="77F7703A"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Can I claim the cost of my incoming flight as QNZPE if it includes a stop</w:t>
      </w:r>
      <w:r>
        <w:rPr>
          <w:rFonts w:ascii="Calibri" w:eastAsia="Calibri" w:hAnsi="Calibri" w:cs="Calibri"/>
          <w:b/>
          <w:i/>
          <w:iCs/>
        </w:rPr>
        <w:t>-</w:t>
      </w:r>
      <w:r w:rsidRPr="003244AE">
        <w:rPr>
          <w:rFonts w:ascii="Calibri" w:eastAsia="Calibri" w:hAnsi="Calibri" w:cs="Calibri"/>
          <w:b/>
          <w:i/>
          <w:iCs/>
        </w:rPr>
        <w:t>over?</w:t>
      </w:r>
    </w:p>
    <w:p w14:paraId="6A99652B" w14:textId="6928A50E" w:rsidR="003D23E3" w:rsidRDefault="003D23E3" w:rsidP="003D23E3">
      <w:pPr>
        <w:spacing w:after="0" w:line="252" w:lineRule="auto"/>
        <w:rPr>
          <w:rFonts w:asciiTheme="majorHAnsi" w:hAnsiTheme="majorHAnsi" w:cstheme="majorHAnsi"/>
        </w:rPr>
      </w:pPr>
      <w:r w:rsidRPr="005F37A9">
        <w:rPr>
          <w:rFonts w:asciiTheme="majorHAnsi" w:hAnsiTheme="majorHAnsi" w:cstheme="majorHAnsi"/>
        </w:rPr>
        <w:t>No</w:t>
      </w:r>
      <w:r w:rsidR="00EA46D2">
        <w:rPr>
          <w:rFonts w:asciiTheme="majorHAnsi" w:hAnsiTheme="majorHAnsi" w:cstheme="majorHAnsi"/>
        </w:rPr>
        <w:t>.</w:t>
      </w:r>
      <w:r w:rsidRPr="005F37A9">
        <w:rPr>
          <w:rFonts w:asciiTheme="majorHAnsi" w:hAnsiTheme="majorHAnsi" w:cstheme="majorHAnsi"/>
        </w:rPr>
        <w:t xml:space="preserve"> </w:t>
      </w:r>
      <w:r w:rsidR="00EA46D2">
        <w:rPr>
          <w:rFonts w:asciiTheme="majorHAnsi" w:hAnsiTheme="majorHAnsi" w:cstheme="majorHAnsi"/>
        </w:rPr>
        <w:t>O</w:t>
      </w:r>
      <w:r w:rsidRPr="005F37A9">
        <w:rPr>
          <w:rFonts w:asciiTheme="majorHAnsi" w:hAnsiTheme="majorHAnsi" w:cstheme="majorHAnsi"/>
        </w:rPr>
        <w:t xml:space="preserve">nly the cost of a </w:t>
      </w:r>
      <w:r w:rsidRPr="00021FA8">
        <w:rPr>
          <w:rFonts w:asciiTheme="majorHAnsi" w:hAnsiTheme="majorHAnsi" w:cstheme="majorHAnsi"/>
          <w:b/>
          <w:bCs/>
        </w:rPr>
        <w:t>direct</w:t>
      </w:r>
      <w:r w:rsidRPr="005F37A9">
        <w:rPr>
          <w:rFonts w:asciiTheme="majorHAnsi" w:hAnsiTheme="majorHAnsi" w:cstheme="majorHAnsi"/>
        </w:rPr>
        <w:t xml:space="preserve"> incoming journey to New Zealand can be QNZPE. If your incoming journey includes a stop-over</w:t>
      </w:r>
      <w:r w:rsidR="003B6206">
        <w:rPr>
          <w:rFonts w:asciiTheme="majorHAnsi" w:hAnsiTheme="majorHAnsi" w:cstheme="majorHAnsi"/>
        </w:rPr>
        <w:t>,</w:t>
      </w:r>
      <w:r w:rsidRPr="005F37A9">
        <w:rPr>
          <w:rFonts w:asciiTheme="majorHAnsi" w:hAnsiTheme="majorHAnsi" w:cstheme="majorHAnsi"/>
        </w:rPr>
        <w:t xml:space="preserve"> the </w:t>
      </w:r>
      <w:r>
        <w:rPr>
          <w:rFonts w:asciiTheme="majorHAnsi" w:hAnsiTheme="majorHAnsi" w:cstheme="majorHAnsi"/>
        </w:rPr>
        <w:t>independent consultant</w:t>
      </w:r>
      <w:r w:rsidRPr="005F37A9">
        <w:rPr>
          <w:rFonts w:asciiTheme="majorHAnsi" w:hAnsiTheme="majorHAnsi" w:cstheme="majorHAnsi"/>
        </w:rPr>
        <w:t xml:space="preserve"> will </w:t>
      </w:r>
      <w:r>
        <w:rPr>
          <w:rFonts w:asciiTheme="majorHAnsi" w:hAnsiTheme="majorHAnsi" w:cstheme="majorHAnsi"/>
        </w:rPr>
        <w:t>assess</w:t>
      </w:r>
      <w:r w:rsidRPr="005F37A9">
        <w:rPr>
          <w:rFonts w:asciiTheme="majorHAnsi" w:hAnsiTheme="majorHAnsi" w:cstheme="majorHAnsi"/>
        </w:rPr>
        <w:t xml:space="preserve"> the cost of an equivalent incoming journey without a stop-over</w:t>
      </w:r>
      <w:r w:rsidR="000B7135">
        <w:rPr>
          <w:rFonts w:asciiTheme="majorHAnsi" w:hAnsiTheme="majorHAnsi" w:cstheme="majorHAnsi"/>
        </w:rPr>
        <w:t>.</w:t>
      </w:r>
      <w:r w:rsidRPr="005F37A9">
        <w:rPr>
          <w:rFonts w:asciiTheme="majorHAnsi" w:hAnsiTheme="majorHAnsi" w:cstheme="majorHAnsi"/>
        </w:rPr>
        <w:t xml:space="preserve"> </w:t>
      </w:r>
      <w:r w:rsidR="000B7135">
        <w:rPr>
          <w:rFonts w:asciiTheme="majorHAnsi" w:hAnsiTheme="majorHAnsi" w:cstheme="majorHAnsi"/>
        </w:rPr>
        <w:t>T</w:t>
      </w:r>
      <w:r w:rsidRPr="005F37A9">
        <w:rPr>
          <w:rFonts w:asciiTheme="majorHAnsi" w:hAnsiTheme="majorHAnsi" w:cstheme="majorHAnsi"/>
        </w:rPr>
        <w:t xml:space="preserve">his </w:t>
      </w:r>
      <w:r w:rsidR="000B7135">
        <w:rPr>
          <w:rFonts w:asciiTheme="majorHAnsi" w:hAnsiTheme="majorHAnsi" w:cstheme="majorHAnsi"/>
        </w:rPr>
        <w:t xml:space="preserve">assessed </w:t>
      </w:r>
      <w:r w:rsidRPr="005F37A9">
        <w:rPr>
          <w:rFonts w:asciiTheme="majorHAnsi" w:hAnsiTheme="majorHAnsi" w:cstheme="majorHAnsi"/>
        </w:rPr>
        <w:t xml:space="preserve">amount </w:t>
      </w:r>
      <w:r w:rsidR="000B7135">
        <w:rPr>
          <w:rFonts w:asciiTheme="majorHAnsi" w:hAnsiTheme="majorHAnsi" w:cstheme="majorHAnsi"/>
        </w:rPr>
        <w:t xml:space="preserve">will be the </w:t>
      </w:r>
      <w:r w:rsidRPr="005F37A9">
        <w:rPr>
          <w:rFonts w:asciiTheme="majorHAnsi" w:hAnsiTheme="majorHAnsi" w:cstheme="majorHAnsi"/>
        </w:rPr>
        <w:t>claimable QNZPE.</w:t>
      </w:r>
    </w:p>
    <w:p w14:paraId="19CB0574" w14:textId="77777777" w:rsidR="003D23E3" w:rsidRDefault="003D23E3" w:rsidP="003D23E3">
      <w:pPr>
        <w:spacing w:after="0" w:line="252" w:lineRule="auto"/>
        <w:rPr>
          <w:rFonts w:asciiTheme="majorHAnsi" w:hAnsiTheme="majorHAnsi" w:cstheme="majorHAnsi"/>
        </w:rPr>
      </w:pPr>
    </w:p>
    <w:p w14:paraId="1C9CFD06" w14:textId="77777777" w:rsidR="003D23E3" w:rsidRPr="00EF20E8" w:rsidRDefault="003D23E3" w:rsidP="003D23E3">
      <w:pPr>
        <w:spacing w:after="0" w:line="252" w:lineRule="auto"/>
        <w:rPr>
          <w:rFonts w:asciiTheme="majorHAnsi" w:hAnsiTheme="majorHAnsi" w:cstheme="majorHAnsi"/>
        </w:rPr>
      </w:pPr>
    </w:p>
    <w:p w14:paraId="4DA38667" w14:textId="77777777" w:rsidR="003D23E3" w:rsidRPr="00D35800" w:rsidRDefault="003D23E3" w:rsidP="003D23E3">
      <w:pPr>
        <w:widowControl w:val="0"/>
        <w:autoSpaceDE w:val="0"/>
        <w:autoSpaceDN w:val="0"/>
        <w:spacing w:after="0" w:line="252" w:lineRule="auto"/>
        <w:rPr>
          <w:rFonts w:ascii="Calibri" w:eastAsia="Calibri" w:hAnsi="Calibri" w:cs="Calibri"/>
          <w:b/>
          <w:i/>
          <w:iCs/>
        </w:rPr>
      </w:pPr>
      <w:r w:rsidRPr="00D35800">
        <w:rPr>
          <w:rFonts w:ascii="Calibri" w:eastAsia="Calibri" w:hAnsi="Calibri" w:cs="Calibri"/>
          <w:b/>
          <w:i/>
          <w:iCs/>
        </w:rPr>
        <w:t>How should I apportion international travel days?</w:t>
      </w:r>
    </w:p>
    <w:p w14:paraId="1567F23D" w14:textId="6554F4C5" w:rsidR="003D23E3" w:rsidRDefault="003D23E3" w:rsidP="003D23E3">
      <w:pPr>
        <w:spacing w:after="0" w:line="252" w:lineRule="auto"/>
      </w:pPr>
      <w:r w:rsidRPr="005D0204">
        <w:rPr>
          <w:rFonts w:asciiTheme="majorHAnsi" w:hAnsiTheme="majorHAnsi" w:cstheme="majorHAnsi"/>
        </w:rPr>
        <w:t xml:space="preserve">Travel days that occur outside New Zealand </w:t>
      </w:r>
      <w:r w:rsidR="007D04D7">
        <w:rPr>
          <w:rFonts w:asciiTheme="majorHAnsi" w:hAnsiTheme="majorHAnsi" w:cstheme="majorHAnsi"/>
        </w:rPr>
        <w:t xml:space="preserve">are </w:t>
      </w:r>
      <w:r w:rsidRPr="005D0204">
        <w:rPr>
          <w:rFonts w:asciiTheme="majorHAnsi" w:hAnsiTheme="majorHAnsi" w:cstheme="majorHAnsi"/>
        </w:rPr>
        <w:t>excluded. Where a travel rate has not been specified, this will be calculated at 60% of the daily rate.</w:t>
      </w:r>
    </w:p>
    <w:p w14:paraId="4FC4D950" w14:textId="77777777" w:rsidR="003D23E3" w:rsidRPr="00521591" w:rsidRDefault="003D23E3" w:rsidP="003D23E3">
      <w:pPr>
        <w:spacing w:after="0" w:line="252" w:lineRule="auto"/>
        <w:rPr>
          <w:rFonts w:asciiTheme="majorHAnsi" w:hAnsiTheme="majorHAnsi" w:cstheme="majorHAnsi"/>
        </w:rPr>
      </w:pPr>
    </w:p>
    <w:p w14:paraId="4DD1B305" w14:textId="073F1159" w:rsidR="003D23E3" w:rsidRDefault="003D23E3" w:rsidP="003D23E3">
      <w:pPr>
        <w:spacing w:after="0" w:line="252" w:lineRule="auto"/>
      </w:pPr>
      <w:r w:rsidRPr="005D0204">
        <w:rPr>
          <w:rFonts w:asciiTheme="majorHAnsi" w:hAnsiTheme="majorHAnsi" w:cstheme="majorHAnsi"/>
        </w:rPr>
        <w:t>Travel days that occur outside New Zealand for persons who are on fixed fees/buyouts will also be excluded at 60% of the daily rate</w:t>
      </w:r>
      <w:r w:rsidR="00381774">
        <w:rPr>
          <w:rFonts w:asciiTheme="majorHAnsi" w:hAnsiTheme="majorHAnsi" w:cstheme="majorHAnsi"/>
        </w:rPr>
        <w:t>, calculated as follows</w:t>
      </w:r>
      <w:r w:rsidRPr="005D0204">
        <w:rPr>
          <w:rFonts w:asciiTheme="majorHAnsi" w:hAnsiTheme="majorHAnsi" w:cstheme="majorHAnsi"/>
        </w:rPr>
        <w:t>:</w:t>
      </w:r>
    </w:p>
    <w:p w14:paraId="00CDA24F" w14:textId="19892667" w:rsidR="003D23E3" w:rsidRDefault="003D23E3" w:rsidP="007E17D3">
      <w:pPr>
        <w:pStyle w:val="ListParagraph"/>
        <w:numPr>
          <w:ilvl w:val="0"/>
          <w:numId w:val="10"/>
        </w:numPr>
        <w:spacing w:after="0" w:line="252" w:lineRule="auto"/>
      </w:pPr>
      <w:r w:rsidRPr="008941CC">
        <w:rPr>
          <w:rFonts w:asciiTheme="majorHAnsi" w:hAnsiTheme="majorHAnsi" w:cstheme="majorHAnsi"/>
        </w:rPr>
        <w:t>Divide the total fees by the total n</w:t>
      </w:r>
      <w:r w:rsidR="000649BE">
        <w:rPr>
          <w:rFonts w:asciiTheme="majorHAnsi" w:hAnsiTheme="majorHAnsi" w:cstheme="majorHAnsi"/>
        </w:rPr>
        <w:t>umber</w:t>
      </w:r>
      <w:r w:rsidRPr="008941CC">
        <w:rPr>
          <w:rFonts w:asciiTheme="majorHAnsi" w:hAnsiTheme="majorHAnsi" w:cstheme="majorHAnsi"/>
        </w:rPr>
        <w:t xml:space="preserve"> of days spent on the production (including start travel and end travel) to get a daily rate.</w:t>
      </w:r>
    </w:p>
    <w:p w14:paraId="6BD85BDB" w14:textId="4266935F" w:rsidR="003D23E3" w:rsidRPr="008941CC" w:rsidRDefault="003D23E3" w:rsidP="007E17D3">
      <w:pPr>
        <w:pStyle w:val="ListParagraph"/>
        <w:numPr>
          <w:ilvl w:val="0"/>
          <w:numId w:val="10"/>
        </w:numPr>
        <w:spacing w:after="0" w:line="252" w:lineRule="auto"/>
        <w:rPr>
          <w:rFonts w:asciiTheme="majorHAnsi" w:hAnsiTheme="majorHAnsi" w:cstheme="majorHAnsi"/>
        </w:rPr>
      </w:pPr>
      <w:r w:rsidRPr="008941CC">
        <w:rPr>
          <w:rFonts w:asciiTheme="majorHAnsi" w:hAnsiTheme="majorHAnsi" w:cstheme="majorHAnsi"/>
        </w:rPr>
        <w:t xml:space="preserve">Exclude </w:t>
      </w:r>
      <w:r w:rsidR="000649BE">
        <w:rPr>
          <w:rFonts w:asciiTheme="majorHAnsi" w:hAnsiTheme="majorHAnsi" w:cstheme="majorHAnsi"/>
        </w:rPr>
        <w:t>i</w:t>
      </w:r>
      <w:r w:rsidRPr="008941CC">
        <w:rPr>
          <w:rFonts w:asciiTheme="majorHAnsi" w:hAnsiTheme="majorHAnsi" w:cstheme="majorHAnsi"/>
        </w:rPr>
        <w:t xml:space="preserve">nternational travel days to and from New Zealand on a “one day in, one day out” basis. (International time zones </w:t>
      </w:r>
      <w:r w:rsidR="00CC2BDD">
        <w:rPr>
          <w:rFonts w:asciiTheme="majorHAnsi" w:hAnsiTheme="majorHAnsi" w:cstheme="majorHAnsi"/>
        </w:rPr>
        <w:t xml:space="preserve">are </w:t>
      </w:r>
      <w:r w:rsidRPr="008941CC">
        <w:rPr>
          <w:rFonts w:asciiTheme="majorHAnsi" w:hAnsiTheme="majorHAnsi" w:cstheme="majorHAnsi"/>
        </w:rPr>
        <w:t xml:space="preserve">not </w:t>
      </w:r>
      <w:r w:rsidR="00CC2BDD">
        <w:rPr>
          <w:rFonts w:asciiTheme="majorHAnsi" w:hAnsiTheme="majorHAnsi" w:cstheme="majorHAnsi"/>
        </w:rPr>
        <w:t>considered</w:t>
      </w:r>
      <w:r w:rsidR="0037307F">
        <w:rPr>
          <w:rFonts w:asciiTheme="majorHAnsi" w:hAnsiTheme="majorHAnsi" w:cstheme="majorHAnsi"/>
        </w:rPr>
        <w:t xml:space="preserve"> </w:t>
      </w:r>
      <w:r w:rsidRPr="008941CC">
        <w:rPr>
          <w:rFonts w:asciiTheme="majorHAnsi" w:hAnsiTheme="majorHAnsi" w:cstheme="majorHAnsi"/>
        </w:rPr>
        <w:t>for this purpose).</w:t>
      </w:r>
    </w:p>
    <w:p w14:paraId="6648D260" w14:textId="77777777" w:rsidR="003D23E3" w:rsidRDefault="003D23E3" w:rsidP="003D23E3">
      <w:pPr>
        <w:spacing w:after="0" w:line="252" w:lineRule="auto"/>
        <w:rPr>
          <w:rFonts w:asciiTheme="majorHAnsi" w:hAnsiTheme="majorHAnsi" w:cstheme="majorHAnsi"/>
        </w:rPr>
      </w:pPr>
    </w:p>
    <w:p w14:paraId="12BB8EF6" w14:textId="74308B49" w:rsidR="003D23E3" w:rsidRDefault="003D23E3" w:rsidP="003D23E3">
      <w:pPr>
        <w:spacing w:after="0" w:line="252" w:lineRule="auto"/>
      </w:pPr>
      <w:r w:rsidRPr="00F452E0">
        <w:rPr>
          <w:rFonts w:asciiTheme="majorHAnsi" w:hAnsiTheme="majorHAnsi" w:cstheme="majorHAnsi"/>
        </w:rPr>
        <w:t>Note</w:t>
      </w:r>
      <w:r w:rsidR="00AF08FC" w:rsidRPr="00F452E0">
        <w:rPr>
          <w:rFonts w:asciiTheme="majorHAnsi" w:hAnsiTheme="majorHAnsi" w:cstheme="majorHAnsi"/>
        </w:rPr>
        <w:t>:</w:t>
      </w:r>
      <w:r w:rsidRPr="005D0204">
        <w:rPr>
          <w:rFonts w:asciiTheme="majorHAnsi" w:hAnsiTheme="majorHAnsi" w:cstheme="majorHAnsi"/>
        </w:rPr>
        <w:t xml:space="preserve"> </w:t>
      </w:r>
      <w:r w:rsidR="00AF08FC">
        <w:rPr>
          <w:rFonts w:asciiTheme="majorHAnsi" w:hAnsiTheme="majorHAnsi" w:cstheme="majorHAnsi"/>
        </w:rPr>
        <w:t>T</w:t>
      </w:r>
      <w:r>
        <w:rPr>
          <w:rFonts w:asciiTheme="majorHAnsi" w:hAnsiTheme="majorHAnsi" w:cstheme="majorHAnsi"/>
        </w:rPr>
        <w:t xml:space="preserve">ravel day </w:t>
      </w:r>
      <w:r w:rsidRPr="005D0204">
        <w:rPr>
          <w:rFonts w:asciiTheme="majorHAnsi" w:hAnsiTheme="majorHAnsi" w:cstheme="majorHAnsi"/>
        </w:rPr>
        <w:t xml:space="preserve">apportionment generally </w:t>
      </w:r>
      <w:r w:rsidR="00AF08FC">
        <w:rPr>
          <w:rFonts w:asciiTheme="majorHAnsi" w:hAnsiTheme="majorHAnsi" w:cstheme="majorHAnsi"/>
        </w:rPr>
        <w:t xml:space="preserve">does </w:t>
      </w:r>
      <w:r w:rsidRPr="005D0204">
        <w:rPr>
          <w:rFonts w:asciiTheme="majorHAnsi" w:hAnsiTheme="majorHAnsi" w:cstheme="majorHAnsi"/>
        </w:rPr>
        <w:t>not apply where departure and arrival occur on the same day (e.g., from</w:t>
      </w:r>
      <w:r>
        <w:rPr>
          <w:rFonts w:asciiTheme="majorHAnsi" w:hAnsiTheme="majorHAnsi" w:cstheme="majorHAnsi"/>
        </w:rPr>
        <w:t>/to</w:t>
      </w:r>
      <w:r w:rsidRPr="005D0204">
        <w:rPr>
          <w:rFonts w:asciiTheme="majorHAnsi" w:hAnsiTheme="majorHAnsi" w:cstheme="majorHAnsi"/>
        </w:rPr>
        <w:t xml:space="preserve"> Australia).</w:t>
      </w:r>
    </w:p>
    <w:p w14:paraId="55F6EEF1" w14:textId="77777777" w:rsidR="003D23E3" w:rsidRDefault="003D23E3" w:rsidP="00872DBE">
      <w:pPr>
        <w:widowControl w:val="0"/>
        <w:autoSpaceDE w:val="0"/>
        <w:autoSpaceDN w:val="0"/>
        <w:spacing w:after="0" w:line="252" w:lineRule="auto"/>
        <w:rPr>
          <w:rFonts w:ascii="Calibri" w:eastAsia="Calibri" w:hAnsi="Calibri" w:cs="Calibri"/>
          <w:b/>
          <w:i/>
          <w:iCs/>
        </w:rPr>
      </w:pPr>
    </w:p>
    <w:p w14:paraId="18B4626E" w14:textId="77777777" w:rsidR="003D23E3" w:rsidRDefault="003D23E3" w:rsidP="00872DBE">
      <w:pPr>
        <w:widowControl w:val="0"/>
        <w:autoSpaceDE w:val="0"/>
        <w:autoSpaceDN w:val="0"/>
        <w:spacing w:after="0" w:line="252" w:lineRule="auto"/>
        <w:rPr>
          <w:rFonts w:ascii="Calibri" w:eastAsia="Calibri" w:hAnsi="Calibri" w:cs="Calibri"/>
          <w:b/>
        </w:rPr>
      </w:pPr>
    </w:p>
    <w:p w14:paraId="55604C01" w14:textId="77777777" w:rsidR="001542E6" w:rsidRPr="000E2962" w:rsidRDefault="001542E6" w:rsidP="001542E6">
      <w:pPr>
        <w:widowControl w:val="0"/>
        <w:autoSpaceDE w:val="0"/>
        <w:autoSpaceDN w:val="0"/>
        <w:spacing w:after="0" w:line="252" w:lineRule="auto"/>
        <w:rPr>
          <w:rFonts w:ascii="Calibri" w:eastAsia="Calibri" w:hAnsi="Calibri" w:cs="Calibri"/>
          <w:b/>
          <w:i/>
          <w:iCs/>
        </w:rPr>
      </w:pPr>
      <w:r w:rsidRPr="000E2962">
        <w:rPr>
          <w:rFonts w:ascii="Calibri" w:eastAsia="Calibri" w:hAnsi="Calibri" w:cs="Calibri"/>
          <w:b/>
          <w:i/>
          <w:iCs/>
        </w:rPr>
        <w:t xml:space="preserve">I have contracted a New Zealand company to work on the </w:t>
      </w:r>
      <w:r>
        <w:rPr>
          <w:rFonts w:ascii="Calibri" w:eastAsia="Calibri" w:hAnsi="Calibri" w:cs="Calibri"/>
          <w:b/>
          <w:i/>
          <w:iCs/>
        </w:rPr>
        <w:t>production</w:t>
      </w:r>
      <w:r w:rsidRPr="000E2962">
        <w:rPr>
          <w:rFonts w:ascii="Calibri" w:eastAsia="Calibri" w:hAnsi="Calibri" w:cs="Calibri"/>
          <w:b/>
          <w:i/>
          <w:iCs/>
        </w:rPr>
        <w:t>. Are all of their costs automatically QNZPE?</w:t>
      </w:r>
    </w:p>
    <w:p w14:paraId="7EDE795A" w14:textId="77777777" w:rsidR="000E24EF" w:rsidRDefault="001542E6" w:rsidP="001542E6">
      <w:pPr>
        <w:spacing w:after="0" w:line="252" w:lineRule="auto"/>
        <w:rPr>
          <w:rFonts w:asciiTheme="majorHAnsi" w:hAnsiTheme="majorHAnsi" w:cstheme="majorHAnsi"/>
        </w:rPr>
      </w:pPr>
      <w:r w:rsidRPr="005F3164">
        <w:rPr>
          <w:rFonts w:asciiTheme="majorHAnsi" w:hAnsiTheme="majorHAnsi" w:cstheme="majorHAnsi"/>
        </w:rPr>
        <w:t>No</w:t>
      </w:r>
      <w:r w:rsidR="00E515C7">
        <w:rPr>
          <w:rFonts w:asciiTheme="majorHAnsi" w:hAnsiTheme="majorHAnsi" w:cstheme="majorHAnsi"/>
        </w:rPr>
        <w:t>.</w:t>
      </w:r>
      <w:r w:rsidRPr="005F3164">
        <w:rPr>
          <w:rFonts w:asciiTheme="majorHAnsi" w:hAnsiTheme="majorHAnsi" w:cstheme="majorHAnsi"/>
        </w:rPr>
        <w:t xml:space="preserve"> </w:t>
      </w:r>
      <w:r w:rsidR="00736041">
        <w:rPr>
          <w:rFonts w:asciiTheme="majorHAnsi" w:hAnsiTheme="majorHAnsi" w:cstheme="majorHAnsi"/>
        </w:rPr>
        <w:t>P</w:t>
      </w:r>
      <w:r w:rsidRPr="005F3164">
        <w:rPr>
          <w:rFonts w:asciiTheme="majorHAnsi" w:hAnsiTheme="majorHAnsi" w:cstheme="majorHAnsi"/>
        </w:rPr>
        <w:t xml:space="preserve">ayment to a New Zealand company does not mean all its costs automatically </w:t>
      </w:r>
      <w:r w:rsidR="007A7440">
        <w:rPr>
          <w:rFonts w:asciiTheme="majorHAnsi" w:hAnsiTheme="majorHAnsi" w:cstheme="majorHAnsi"/>
        </w:rPr>
        <w:t xml:space="preserve">qualify as </w:t>
      </w:r>
      <w:r w:rsidRPr="005F3164">
        <w:rPr>
          <w:rFonts w:asciiTheme="majorHAnsi" w:hAnsiTheme="majorHAnsi" w:cstheme="majorHAnsi"/>
        </w:rPr>
        <w:t>QNZPE.</w:t>
      </w:r>
      <w:r w:rsidRPr="006B6160">
        <w:rPr>
          <w:rFonts w:asciiTheme="majorHAnsi" w:hAnsiTheme="majorHAnsi" w:cstheme="majorHAnsi"/>
        </w:rPr>
        <w:t xml:space="preserve"> </w:t>
      </w:r>
    </w:p>
    <w:p w14:paraId="04BE2BD7" w14:textId="77777777" w:rsidR="000E24EF" w:rsidRDefault="000E24EF" w:rsidP="001542E6">
      <w:pPr>
        <w:spacing w:after="0" w:line="252" w:lineRule="auto"/>
        <w:rPr>
          <w:rFonts w:asciiTheme="majorHAnsi" w:hAnsiTheme="majorHAnsi" w:cstheme="majorHAnsi"/>
        </w:rPr>
      </w:pPr>
    </w:p>
    <w:p w14:paraId="6A50953C" w14:textId="37E26EB7" w:rsidR="001542E6" w:rsidRDefault="001542E6" w:rsidP="001542E6">
      <w:pPr>
        <w:spacing w:after="0" w:line="252" w:lineRule="auto"/>
        <w:rPr>
          <w:rFonts w:asciiTheme="majorHAnsi" w:hAnsiTheme="majorHAnsi" w:cstheme="majorHAnsi"/>
        </w:rPr>
      </w:pPr>
      <w:r w:rsidRPr="006B6160">
        <w:rPr>
          <w:rFonts w:asciiTheme="majorHAnsi" w:hAnsiTheme="majorHAnsi" w:cstheme="majorHAnsi"/>
        </w:rPr>
        <w:t>Unless captured by a “specific inclusion” in the Criteria</w:t>
      </w:r>
      <w:r w:rsidR="00644905">
        <w:rPr>
          <w:rFonts w:asciiTheme="majorHAnsi" w:hAnsiTheme="majorHAnsi" w:cstheme="majorHAnsi"/>
        </w:rPr>
        <w:t>,</w:t>
      </w:r>
      <w:r w:rsidRPr="006B6160">
        <w:rPr>
          <w:rFonts w:asciiTheme="majorHAnsi" w:hAnsiTheme="majorHAnsi" w:cstheme="majorHAnsi"/>
        </w:rPr>
        <w:t xml:space="preserve"> </w:t>
      </w:r>
      <w:r w:rsidR="00C31B14">
        <w:rPr>
          <w:rFonts w:asciiTheme="majorHAnsi" w:hAnsiTheme="majorHAnsi" w:cstheme="majorHAnsi"/>
        </w:rPr>
        <w:t xml:space="preserve">any </w:t>
      </w:r>
      <w:r w:rsidRPr="006B6160">
        <w:rPr>
          <w:rFonts w:asciiTheme="majorHAnsi" w:hAnsiTheme="majorHAnsi" w:cstheme="majorHAnsi"/>
        </w:rPr>
        <w:t xml:space="preserve">expenditure attributable to a supplier performing any element of its services outside New Zealand will be excluded from QNZPE and must be separately identified </w:t>
      </w:r>
      <w:r w:rsidR="0016242D">
        <w:rPr>
          <w:rFonts w:asciiTheme="majorHAnsi" w:hAnsiTheme="majorHAnsi" w:cstheme="majorHAnsi"/>
        </w:rPr>
        <w:t xml:space="preserve">on </w:t>
      </w:r>
      <w:r w:rsidRPr="006B6160">
        <w:rPr>
          <w:rFonts w:asciiTheme="majorHAnsi" w:hAnsiTheme="majorHAnsi" w:cstheme="majorHAnsi"/>
        </w:rPr>
        <w:lastRenderedPageBreak/>
        <w:t xml:space="preserve">invoices. This requirement is particularly relevant to PDV Activity, where </w:t>
      </w:r>
      <w:r w:rsidR="0016242D">
        <w:rPr>
          <w:rFonts w:asciiTheme="majorHAnsi" w:hAnsiTheme="majorHAnsi" w:cstheme="majorHAnsi"/>
        </w:rPr>
        <w:t xml:space="preserve">most </w:t>
      </w:r>
      <w:r w:rsidRPr="006B6160">
        <w:rPr>
          <w:rFonts w:asciiTheme="majorHAnsi" w:hAnsiTheme="majorHAnsi" w:cstheme="majorHAnsi"/>
        </w:rPr>
        <w:t xml:space="preserve">expenditure is often payable to </w:t>
      </w:r>
      <w:r w:rsidR="00EF7A29">
        <w:rPr>
          <w:rFonts w:asciiTheme="majorHAnsi" w:hAnsiTheme="majorHAnsi" w:cstheme="majorHAnsi"/>
        </w:rPr>
        <w:t>a single</w:t>
      </w:r>
      <w:r w:rsidRPr="006B6160">
        <w:rPr>
          <w:rFonts w:asciiTheme="majorHAnsi" w:hAnsiTheme="majorHAnsi" w:cstheme="majorHAnsi"/>
        </w:rPr>
        <w:t xml:space="preserve"> supplier. </w:t>
      </w:r>
      <w:r w:rsidR="00EF7A29">
        <w:rPr>
          <w:rFonts w:asciiTheme="majorHAnsi" w:hAnsiTheme="majorHAnsi" w:cstheme="majorHAnsi"/>
        </w:rPr>
        <w:t>A</w:t>
      </w:r>
      <w:r w:rsidRPr="006B6160">
        <w:rPr>
          <w:rFonts w:asciiTheme="majorHAnsi" w:hAnsiTheme="majorHAnsi" w:cstheme="majorHAnsi"/>
        </w:rPr>
        <w:t>pplicant</w:t>
      </w:r>
      <w:r w:rsidR="00EF7A29">
        <w:rPr>
          <w:rFonts w:asciiTheme="majorHAnsi" w:hAnsiTheme="majorHAnsi" w:cstheme="majorHAnsi"/>
        </w:rPr>
        <w:t>s</w:t>
      </w:r>
      <w:r w:rsidRPr="006B6160">
        <w:rPr>
          <w:rFonts w:asciiTheme="majorHAnsi" w:hAnsiTheme="majorHAnsi" w:cstheme="majorHAnsi"/>
        </w:rPr>
        <w:t xml:space="preserve"> for a PDV Rebate must </w:t>
      </w:r>
      <w:r w:rsidR="002C75AB">
        <w:rPr>
          <w:rFonts w:asciiTheme="majorHAnsi" w:hAnsiTheme="majorHAnsi" w:cstheme="majorHAnsi"/>
        </w:rPr>
        <w:t xml:space="preserve">ensure </w:t>
      </w:r>
      <w:r w:rsidRPr="006B6160">
        <w:rPr>
          <w:rFonts w:asciiTheme="majorHAnsi" w:hAnsiTheme="majorHAnsi" w:cstheme="majorHAnsi"/>
        </w:rPr>
        <w:t xml:space="preserve">suppliers of PDV </w:t>
      </w:r>
      <w:r w:rsidR="002C75AB">
        <w:rPr>
          <w:rFonts w:asciiTheme="majorHAnsi" w:hAnsiTheme="majorHAnsi" w:cstheme="majorHAnsi"/>
        </w:rPr>
        <w:t>p</w:t>
      </w:r>
      <w:r w:rsidRPr="006B6160">
        <w:rPr>
          <w:rFonts w:asciiTheme="majorHAnsi" w:hAnsiTheme="majorHAnsi" w:cstheme="majorHAnsi"/>
        </w:rPr>
        <w:t xml:space="preserve">roduction services provide invoices </w:t>
      </w:r>
      <w:r w:rsidR="002C75AB">
        <w:rPr>
          <w:rFonts w:asciiTheme="majorHAnsi" w:hAnsiTheme="majorHAnsi" w:cstheme="majorHAnsi"/>
        </w:rPr>
        <w:t xml:space="preserve">that clearly </w:t>
      </w:r>
      <w:r w:rsidRPr="006B6160">
        <w:rPr>
          <w:rFonts w:asciiTheme="majorHAnsi" w:hAnsiTheme="majorHAnsi" w:cstheme="majorHAnsi"/>
        </w:rPr>
        <w:t>br</w:t>
      </w:r>
      <w:r w:rsidR="002C75AB">
        <w:rPr>
          <w:rFonts w:asciiTheme="majorHAnsi" w:hAnsiTheme="majorHAnsi" w:cstheme="majorHAnsi"/>
        </w:rPr>
        <w:t>eak</w:t>
      </w:r>
      <w:r w:rsidRPr="006B6160">
        <w:rPr>
          <w:rFonts w:asciiTheme="majorHAnsi" w:hAnsiTheme="majorHAnsi" w:cstheme="majorHAnsi"/>
        </w:rPr>
        <w:t xml:space="preserve"> down the cost</w:t>
      </w:r>
      <w:r w:rsidR="00F534D4">
        <w:rPr>
          <w:rFonts w:asciiTheme="majorHAnsi" w:hAnsiTheme="majorHAnsi" w:cstheme="majorHAnsi"/>
        </w:rPr>
        <w:t>s</w:t>
      </w:r>
      <w:r w:rsidRPr="006B6160">
        <w:rPr>
          <w:rFonts w:asciiTheme="majorHAnsi" w:hAnsiTheme="majorHAnsi" w:cstheme="majorHAnsi"/>
        </w:rPr>
        <w:t xml:space="preserve"> </w:t>
      </w:r>
      <w:r w:rsidR="00F534D4">
        <w:rPr>
          <w:rFonts w:asciiTheme="majorHAnsi" w:hAnsiTheme="majorHAnsi" w:cstheme="majorHAnsi"/>
        </w:rPr>
        <w:t>for</w:t>
      </w:r>
      <w:r w:rsidRPr="006B6160">
        <w:rPr>
          <w:rFonts w:asciiTheme="majorHAnsi" w:hAnsiTheme="majorHAnsi" w:cstheme="majorHAnsi"/>
        </w:rPr>
        <w:t xml:space="preserve"> New Zealand‐based services and </w:t>
      </w:r>
      <w:r w:rsidR="00417F9D">
        <w:rPr>
          <w:rFonts w:asciiTheme="majorHAnsi" w:hAnsiTheme="majorHAnsi" w:cstheme="majorHAnsi"/>
        </w:rPr>
        <w:t xml:space="preserve">costs for </w:t>
      </w:r>
      <w:r w:rsidRPr="006B6160">
        <w:rPr>
          <w:rFonts w:asciiTheme="majorHAnsi" w:hAnsiTheme="majorHAnsi" w:cstheme="majorHAnsi"/>
        </w:rPr>
        <w:t>non‐New Zealand‐based services. Only services provided physically in New</w:t>
      </w:r>
      <w:r>
        <w:rPr>
          <w:rFonts w:asciiTheme="majorHAnsi" w:hAnsiTheme="majorHAnsi" w:cstheme="majorHAnsi"/>
        </w:rPr>
        <w:t> </w:t>
      </w:r>
      <w:r w:rsidRPr="006B6160">
        <w:rPr>
          <w:rFonts w:asciiTheme="majorHAnsi" w:hAnsiTheme="majorHAnsi" w:cstheme="majorHAnsi"/>
        </w:rPr>
        <w:t xml:space="preserve">Zealand </w:t>
      </w:r>
      <w:r w:rsidR="00F534D4">
        <w:rPr>
          <w:rFonts w:asciiTheme="majorHAnsi" w:hAnsiTheme="majorHAnsi" w:cstheme="majorHAnsi"/>
        </w:rPr>
        <w:t xml:space="preserve">qualify </w:t>
      </w:r>
      <w:r w:rsidRPr="006B6160">
        <w:rPr>
          <w:rFonts w:asciiTheme="majorHAnsi" w:hAnsiTheme="majorHAnsi" w:cstheme="majorHAnsi"/>
        </w:rPr>
        <w:t>a</w:t>
      </w:r>
      <w:r w:rsidR="00F534D4">
        <w:rPr>
          <w:rFonts w:asciiTheme="majorHAnsi" w:hAnsiTheme="majorHAnsi" w:cstheme="majorHAnsi"/>
        </w:rPr>
        <w:t>s</w:t>
      </w:r>
      <w:r w:rsidRPr="006B6160">
        <w:rPr>
          <w:rFonts w:asciiTheme="majorHAnsi" w:hAnsiTheme="majorHAnsi" w:cstheme="majorHAnsi"/>
        </w:rPr>
        <w:t xml:space="preserve"> QNZPE.</w:t>
      </w:r>
    </w:p>
    <w:p w14:paraId="7D475901" w14:textId="77777777" w:rsidR="0073145A" w:rsidRDefault="0073145A" w:rsidP="001542E6">
      <w:pPr>
        <w:spacing w:after="0" w:line="252" w:lineRule="auto"/>
        <w:rPr>
          <w:rFonts w:asciiTheme="majorHAnsi" w:hAnsiTheme="majorHAnsi" w:cstheme="majorHAnsi"/>
        </w:rPr>
      </w:pPr>
    </w:p>
    <w:p w14:paraId="52E57FD2" w14:textId="77777777" w:rsidR="0073145A" w:rsidRDefault="0073145A" w:rsidP="001542E6">
      <w:pPr>
        <w:spacing w:after="0" w:line="252" w:lineRule="auto"/>
        <w:rPr>
          <w:rFonts w:asciiTheme="majorHAnsi" w:hAnsiTheme="majorHAnsi" w:cstheme="majorHAnsi"/>
        </w:rPr>
      </w:pPr>
    </w:p>
    <w:p w14:paraId="338E3CBC" w14:textId="77777777" w:rsidR="0073145A" w:rsidRPr="006E5946" w:rsidRDefault="0073145A" w:rsidP="0073145A">
      <w:pPr>
        <w:widowControl w:val="0"/>
        <w:autoSpaceDE w:val="0"/>
        <w:autoSpaceDN w:val="0"/>
        <w:spacing w:after="0" w:line="252" w:lineRule="auto"/>
        <w:rPr>
          <w:rFonts w:ascii="Calibri" w:eastAsia="Calibri" w:hAnsi="Calibri" w:cs="Calibri"/>
          <w:b/>
          <w:i/>
          <w:iCs/>
        </w:rPr>
      </w:pPr>
      <w:r w:rsidRPr="006E5946">
        <w:rPr>
          <w:rFonts w:ascii="Calibri" w:eastAsia="Calibri" w:hAnsi="Calibri" w:cs="Calibri"/>
          <w:b/>
          <w:i/>
          <w:iCs/>
        </w:rPr>
        <w:t>If New Zealanders travel to another country for part of the production, can I claim their fee and costs relating to those services as QNZPE?</w:t>
      </w:r>
    </w:p>
    <w:p w14:paraId="72BCCACA" w14:textId="5CF0BACA" w:rsidR="0073145A" w:rsidRDefault="0073145A" w:rsidP="0073145A">
      <w:pPr>
        <w:spacing w:after="0" w:line="252" w:lineRule="auto"/>
        <w:rPr>
          <w:rFonts w:ascii="Calibri" w:eastAsia="Calibri" w:hAnsi="Calibri" w:cs="Calibri"/>
          <w:b/>
        </w:rPr>
      </w:pPr>
      <w:r w:rsidRPr="002F2182">
        <w:rPr>
          <w:rFonts w:asciiTheme="majorHAnsi" w:hAnsiTheme="majorHAnsi" w:cstheme="majorHAnsi"/>
        </w:rPr>
        <w:t>No</w:t>
      </w:r>
      <w:r w:rsidR="00565953">
        <w:rPr>
          <w:rFonts w:asciiTheme="majorHAnsi" w:hAnsiTheme="majorHAnsi" w:cstheme="majorHAnsi"/>
        </w:rPr>
        <w:t>.</w:t>
      </w:r>
      <w:r w:rsidRPr="002F2182">
        <w:rPr>
          <w:rFonts w:asciiTheme="majorHAnsi" w:hAnsiTheme="majorHAnsi" w:cstheme="majorHAnsi"/>
        </w:rPr>
        <w:t xml:space="preserve"> </w:t>
      </w:r>
      <w:r w:rsidR="00565953">
        <w:rPr>
          <w:rFonts w:asciiTheme="majorHAnsi" w:hAnsiTheme="majorHAnsi" w:cstheme="majorHAnsi"/>
        </w:rPr>
        <w:t>O</w:t>
      </w:r>
      <w:r w:rsidRPr="002F2182">
        <w:rPr>
          <w:rFonts w:asciiTheme="majorHAnsi" w:hAnsiTheme="majorHAnsi" w:cstheme="majorHAnsi"/>
        </w:rPr>
        <w:t xml:space="preserve">nly fees and costs </w:t>
      </w:r>
      <w:r w:rsidR="00A355B9">
        <w:rPr>
          <w:rFonts w:asciiTheme="majorHAnsi" w:hAnsiTheme="majorHAnsi" w:cstheme="majorHAnsi"/>
        </w:rPr>
        <w:t xml:space="preserve">for </w:t>
      </w:r>
      <w:r w:rsidRPr="002F2182">
        <w:rPr>
          <w:rFonts w:asciiTheme="majorHAnsi" w:hAnsiTheme="majorHAnsi" w:cstheme="majorHAnsi"/>
        </w:rPr>
        <w:t xml:space="preserve">services performed in New Zealand on the production </w:t>
      </w:r>
      <w:r w:rsidR="00A355B9">
        <w:rPr>
          <w:rFonts w:asciiTheme="majorHAnsi" w:hAnsiTheme="majorHAnsi" w:cstheme="majorHAnsi"/>
        </w:rPr>
        <w:t>qualify as</w:t>
      </w:r>
      <w:r w:rsidRPr="002F2182">
        <w:rPr>
          <w:rFonts w:asciiTheme="majorHAnsi" w:hAnsiTheme="majorHAnsi" w:cstheme="majorHAnsi"/>
        </w:rPr>
        <w:t xml:space="preserve"> QNZPE.</w:t>
      </w:r>
      <w:r w:rsidRPr="002F2182">
        <w:rPr>
          <w:rFonts w:asciiTheme="majorHAnsi" w:hAnsiTheme="majorHAnsi" w:cstheme="majorHAnsi"/>
        </w:rPr>
        <w:br/>
      </w:r>
    </w:p>
    <w:p w14:paraId="4FBCA70F" w14:textId="77777777" w:rsidR="0073145A" w:rsidRDefault="0073145A" w:rsidP="0073145A">
      <w:pPr>
        <w:spacing w:after="0" w:line="252" w:lineRule="auto"/>
        <w:rPr>
          <w:rFonts w:ascii="Calibri" w:eastAsia="Calibri" w:hAnsi="Calibri" w:cs="Calibri"/>
          <w:b/>
        </w:rPr>
      </w:pPr>
    </w:p>
    <w:p w14:paraId="1361D813" w14:textId="5A4D6270" w:rsidR="0073145A" w:rsidRPr="000E2962" w:rsidRDefault="0073145A" w:rsidP="0073145A">
      <w:pPr>
        <w:widowControl w:val="0"/>
        <w:autoSpaceDE w:val="0"/>
        <w:autoSpaceDN w:val="0"/>
        <w:spacing w:after="0" w:line="252" w:lineRule="auto"/>
        <w:rPr>
          <w:rFonts w:ascii="Calibri" w:eastAsia="Calibri" w:hAnsi="Calibri" w:cs="Calibri"/>
          <w:b/>
          <w:i/>
          <w:iCs/>
        </w:rPr>
      </w:pPr>
      <w:r w:rsidRPr="000E2962">
        <w:rPr>
          <w:rFonts w:ascii="Calibri" w:eastAsia="Calibri" w:hAnsi="Calibri" w:cs="Calibri"/>
          <w:b/>
          <w:i/>
          <w:iCs/>
        </w:rPr>
        <w:t>If my PDV supplier subcontracts part of its services outside New Zealand, do these costs count as QNZPE?</w:t>
      </w:r>
    </w:p>
    <w:p w14:paraId="2BAAFA6A" w14:textId="1B62D0A1" w:rsidR="0073145A" w:rsidRDefault="0073145A" w:rsidP="0073145A">
      <w:pPr>
        <w:spacing w:after="0" w:line="252" w:lineRule="auto"/>
      </w:pPr>
      <w:r w:rsidRPr="005F3164">
        <w:rPr>
          <w:rFonts w:asciiTheme="majorHAnsi" w:hAnsiTheme="majorHAnsi" w:cstheme="majorHAnsi"/>
        </w:rPr>
        <w:t>No</w:t>
      </w:r>
      <w:r w:rsidR="00995510">
        <w:rPr>
          <w:rFonts w:asciiTheme="majorHAnsi" w:hAnsiTheme="majorHAnsi" w:cstheme="majorHAnsi"/>
        </w:rPr>
        <w:t>.</w:t>
      </w:r>
      <w:r w:rsidR="00157CDC">
        <w:rPr>
          <w:rFonts w:asciiTheme="majorHAnsi" w:hAnsiTheme="majorHAnsi" w:cstheme="majorHAnsi"/>
        </w:rPr>
        <w:t xml:space="preserve"> </w:t>
      </w:r>
      <w:r w:rsidR="00995510">
        <w:rPr>
          <w:rFonts w:asciiTheme="majorHAnsi" w:hAnsiTheme="majorHAnsi" w:cstheme="majorHAnsi"/>
        </w:rPr>
        <w:t>T</w:t>
      </w:r>
      <w:r>
        <w:rPr>
          <w:rFonts w:asciiTheme="majorHAnsi" w:hAnsiTheme="majorHAnsi" w:cstheme="majorHAnsi"/>
        </w:rPr>
        <w:t xml:space="preserve">hese are considered services </w:t>
      </w:r>
      <w:r w:rsidR="00805045">
        <w:rPr>
          <w:rFonts w:asciiTheme="majorHAnsi" w:hAnsiTheme="majorHAnsi" w:cstheme="majorHAnsi"/>
        </w:rPr>
        <w:t xml:space="preserve">performed </w:t>
      </w:r>
      <w:r>
        <w:rPr>
          <w:rFonts w:asciiTheme="majorHAnsi" w:hAnsiTheme="majorHAnsi" w:cstheme="majorHAnsi"/>
        </w:rPr>
        <w:t>outside New Zealand and must be excluded from the claimed QNZPE</w:t>
      </w:r>
      <w:r w:rsidRPr="005F3164">
        <w:rPr>
          <w:rFonts w:asciiTheme="majorHAnsi" w:hAnsiTheme="majorHAnsi" w:cstheme="majorHAnsi"/>
        </w:rPr>
        <w:t>.</w:t>
      </w:r>
    </w:p>
    <w:p w14:paraId="5DF8327E" w14:textId="77777777" w:rsidR="001542E6" w:rsidRDefault="001542E6" w:rsidP="00872DBE">
      <w:pPr>
        <w:widowControl w:val="0"/>
        <w:autoSpaceDE w:val="0"/>
        <w:autoSpaceDN w:val="0"/>
        <w:spacing w:after="0" w:line="252" w:lineRule="auto"/>
        <w:rPr>
          <w:rFonts w:ascii="Calibri" w:eastAsia="Calibri" w:hAnsi="Calibri" w:cs="Calibri"/>
          <w:b/>
        </w:rPr>
      </w:pPr>
    </w:p>
    <w:p w14:paraId="02F39323" w14:textId="77777777" w:rsidR="001542E6" w:rsidRDefault="001542E6" w:rsidP="00872DBE">
      <w:pPr>
        <w:widowControl w:val="0"/>
        <w:autoSpaceDE w:val="0"/>
        <w:autoSpaceDN w:val="0"/>
        <w:spacing w:after="0" w:line="252" w:lineRule="auto"/>
        <w:rPr>
          <w:rFonts w:ascii="Calibri" w:eastAsia="Calibri" w:hAnsi="Calibri" w:cs="Calibri"/>
          <w:b/>
        </w:rPr>
      </w:pPr>
    </w:p>
    <w:p w14:paraId="262B18D6" w14:textId="77777777" w:rsidR="0073145A" w:rsidRPr="00F83A9D" w:rsidRDefault="0073145A" w:rsidP="0073145A">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If I employ a non‐New Zealand writer to work on the script, will their fee qualify as QNZPE?</w:t>
      </w:r>
    </w:p>
    <w:p w14:paraId="6580C3D2" w14:textId="38EA616B" w:rsidR="00954F39" w:rsidRDefault="0073145A" w:rsidP="0073145A">
      <w:pPr>
        <w:spacing w:after="0" w:line="252" w:lineRule="auto"/>
        <w:rPr>
          <w:rFonts w:asciiTheme="majorHAnsi" w:hAnsiTheme="majorHAnsi" w:cstheme="majorHAnsi"/>
        </w:rPr>
      </w:pPr>
      <w:r w:rsidRPr="00CF7F64">
        <w:rPr>
          <w:rFonts w:asciiTheme="majorHAnsi" w:hAnsiTheme="majorHAnsi" w:cstheme="majorHAnsi"/>
        </w:rPr>
        <w:t>Only the portion of their fee for script work actually carried out in New Zealand will qualify as QNZPE. If you employ a New Zealand writer who is based offshore,</w:t>
      </w:r>
      <w:r w:rsidR="00231ECD">
        <w:rPr>
          <w:rFonts w:asciiTheme="majorHAnsi" w:hAnsiTheme="majorHAnsi" w:cstheme="majorHAnsi"/>
        </w:rPr>
        <w:t xml:space="preserve"> the same rule applies – </w:t>
      </w:r>
      <w:r w:rsidRPr="00CF7F64">
        <w:rPr>
          <w:rFonts w:asciiTheme="majorHAnsi" w:hAnsiTheme="majorHAnsi" w:cstheme="majorHAnsi"/>
        </w:rPr>
        <w:t>only work actually carried out in New</w:t>
      </w:r>
      <w:r w:rsidR="00954F39">
        <w:rPr>
          <w:rFonts w:asciiTheme="majorHAnsi" w:hAnsiTheme="majorHAnsi" w:cstheme="majorHAnsi"/>
        </w:rPr>
        <w:t> </w:t>
      </w:r>
      <w:r w:rsidRPr="00CF7F64">
        <w:rPr>
          <w:rFonts w:asciiTheme="majorHAnsi" w:hAnsiTheme="majorHAnsi" w:cstheme="majorHAnsi"/>
        </w:rPr>
        <w:t>Zealand will qualify as QNZPE.</w:t>
      </w:r>
      <w:r>
        <w:rPr>
          <w:rFonts w:asciiTheme="majorHAnsi" w:hAnsiTheme="majorHAnsi" w:cstheme="majorHAnsi"/>
        </w:rPr>
        <w:t xml:space="preserve"> </w:t>
      </w:r>
    </w:p>
    <w:p w14:paraId="6251A5B9" w14:textId="77777777" w:rsidR="00954F39" w:rsidRDefault="00954F39" w:rsidP="0073145A">
      <w:pPr>
        <w:spacing w:after="0" w:line="252" w:lineRule="auto"/>
        <w:rPr>
          <w:rFonts w:asciiTheme="majorHAnsi" w:hAnsiTheme="majorHAnsi" w:cstheme="majorHAnsi"/>
        </w:rPr>
      </w:pPr>
    </w:p>
    <w:p w14:paraId="5E64841C" w14:textId="5E55D48F" w:rsidR="0073145A" w:rsidRDefault="0073145A" w:rsidP="0073145A">
      <w:pPr>
        <w:spacing w:after="0" w:line="252" w:lineRule="auto"/>
        <w:rPr>
          <w:rFonts w:asciiTheme="majorHAnsi" w:hAnsiTheme="majorHAnsi" w:cstheme="majorHAnsi"/>
        </w:rPr>
      </w:pPr>
      <w:r w:rsidRPr="00F452E0">
        <w:rPr>
          <w:rFonts w:asciiTheme="majorHAnsi" w:hAnsiTheme="majorHAnsi" w:cstheme="majorHAnsi"/>
        </w:rPr>
        <w:t>Note</w:t>
      </w:r>
      <w:r w:rsidR="00954F39" w:rsidRPr="00F452E0">
        <w:rPr>
          <w:rFonts w:asciiTheme="majorHAnsi" w:hAnsiTheme="majorHAnsi" w:cstheme="majorHAnsi"/>
        </w:rPr>
        <w:t>:</w:t>
      </w:r>
      <w:r w:rsidRPr="00F452E0">
        <w:rPr>
          <w:rFonts w:asciiTheme="majorHAnsi" w:hAnsiTheme="majorHAnsi" w:cstheme="majorHAnsi"/>
        </w:rPr>
        <w:t xml:space="preserve"> </w:t>
      </w:r>
      <w:r w:rsidR="00954F39" w:rsidRPr="00F452E0">
        <w:rPr>
          <w:rFonts w:asciiTheme="majorHAnsi" w:hAnsiTheme="majorHAnsi" w:cstheme="majorHAnsi"/>
        </w:rPr>
        <w:t>I</w:t>
      </w:r>
      <w:r w:rsidRPr="00F452E0">
        <w:rPr>
          <w:rFonts w:asciiTheme="majorHAnsi" w:hAnsiTheme="majorHAnsi" w:cstheme="majorHAnsi"/>
        </w:rPr>
        <w:t>f</w:t>
      </w:r>
      <w:r>
        <w:rPr>
          <w:rFonts w:asciiTheme="majorHAnsi" w:hAnsiTheme="majorHAnsi" w:cstheme="majorHAnsi"/>
        </w:rPr>
        <w:t xml:space="preserve"> applying under the 2019 or 2023 Criteria, this expenditure will be subject to the cap on Above The Line Costs.</w:t>
      </w:r>
    </w:p>
    <w:p w14:paraId="0A2C2AFD" w14:textId="77777777" w:rsidR="0073145A" w:rsidRDefault="0073145A" w:rsidP="00872DBE">
      <w:pPr>
        <w:widowControl w:val="0"/>
        <w:autoSpaceDE w:val="0"/>
        <w:autoSpaceDN w:val="0"/>
        <w:spacing w:after="0" w:line="252" w:lineRule="auto"/>
        <w:rPr>
          <w:rFonts w:ascii="Calibri" w:eastAsia="Calibri" w:hAnsi="Calibri" w:cs="Calibri"/>
          <w:b/>
        </w:rPr>
      </w:pPr>
    </w:p>
    <w:p w14:paraId="7055C9C9" w14:textId="77777777" w:rsidR="0073145A" w:rsidRPr="003D23E3" w:rsidRDefault="0073145A" w:rsidP="00872DBE">
      <w:pPr>
        <w:widowControl w:val="0"/>
        <w:autoSpaceDE w:val="0"/>
        <w:autoSpaceDN w:val="0"/>
        <w:spacing w:after="0" w:line="252" w:lineRule="auto"/>
        <w:rPr>
          <w:rFonts w:ascii="Calibri" w:eastAsia="Calibri" w:hAnsi="Calibri" w:cs="Calibri"/>
          <w:b/>
        </w:rPr>
      </w:pPr>
    </w:p>
    <w:p w14:paraId="410E3828" w14:textId="36F4671F" w:rsidR="00172366" w:rsidRPr="00613034" w:rsidRDefault="00172366" w:rsidP="00872DBE">
      <w:pPr>
        <w:widowControl w:val="0"/>
        <w:autoSpaceDE w:val="0"/>
        <w:autoSpaceDN w:val="0"/>
        <w:spacing w:after="0" w:line="252" w:lineRule="auto"/>
        <w:rPr>
          <w:rFonts w:ascii="Calibri" w:eastAsia="Calibri" w:hAnsi="Calibri" w:cs="Calibri"/>
          <w:b/>
          <w:i/>
          <w:iCs/>
        </w:rPr>
      </w:pPr>
      <w:r w:rsidRPr="00613034">
        <w:rPr>
          <w:rFonts w:ascii="Calibri" w:eastAsia="Calibri" w:hAnsi="Calibri" w:cs="Calibri"/>
          <w:b/>
          <w:i/>
          <w:iCs/>
        </w:rPr>
        <w:t>Is the cost of licensing accounting software QNZPE?</w:t>
      </w:r>
    </w:p>
    <w:p w14:paraId="1E33F249" w14:textId="3A7C1B60" w:rsidR="00C0622E" w:rsidRDefault="00172366" w:rsidP="00872DBE">
      <w:pPr>
        <w:spacing w:after="0" w:line="252" w:lineRule="auto"/>
        <w:rPr>
          <w:rFonts w:asciiTheme="majorHAnsi" w:hAnsiTheme="majorHAnsi" w:cstheme="majorHAnsi"/>
        </w:rPr>
      </w:pPr>
      <w:r w:rsidRPr="00EF20E8">
        <w:rPr>
          <w:rFonts w:asciiTheme="majorHAnsi" w:hAnsiTheme="majorHAnsi" w:cstheme="majorHAnsi"/>
        </w:rPr>
        <w:t xml:space="preserve">The cost of licensing accounting software </w:t>
      </w:r>
      <w:r w:rsidR="00CA5C67">
        <w:rPr>
          <w:rFonts w:asciiTheme="majorHAnsi" w:hAnsiTheme="majorHAnsi" w:cstheme="majorHAnsi"/>
        </w:rPr>
        <w:t>can only</w:t>
      </w:r>
      <w:r w:rsidRPr="00EF20E8">
        <w:rPr>
          <w:rFonts w:asciiTheme="majorHAnsi" w:hAnsiTheme="majorHAnsi" w:cstheme="majorHAnsi"/>
        </w:rPr>
        <w:t xml:space="preserve"> be QNZPE if the copyright in th</w:t>
      </w:r>
      <w:r w:rsidR="00CA5C67">
        <w:rPr>
          <w:rFonts w:asciiTheme="majorHAnsi" w:hAnsiTheme="majorHAnsi" w:cstheme="majorHAnsi"/>
        </w:rPr>
        <w:t xml:space="preserve">at </w:t>
      </w:r>
      <w:r w:rsidRPr="00EF20E8">
        <w:rPr>
          <w:rFonts w:asciiTheme="majorHAnsi" w:hAnsiTheme="majorHAnsi" w:cstheme="majorHAnsi"/>
        </w:rPr>
        <w:t>software is</w:t>
      </w:r>
      <w:r w:rsidR="00CA5C67">
        <w:rPr>
          <w:rFonts w:asciiTheme="majorHAnsi" w:hAnsiTheme="majorHAnsi" w:cstheme="majorHAnsi"/>
        </w:rPr>
        <w:t>,</w:t>
      </w:r>
      <w:r w:rsidRPr="00EF20E8">
        <w:rPr>
          <w:rFonts w:asciiTheme="majorHAnsi" w:hAnsiTheme="majorHAnsi" w:cstheme="majorHAnsi"/>
        </w:rPr>
        <w:t xml:space="preserve"> or was</w:t>
      </w:r>
      <w:r w:rsidR="00CA5C67">
        <w:rPr>
          <w:rFonts w:asciiTheme="majorHAnsi" w:hAnsiTheme="majorHAnsi" w:cstheme="majorHAnsi"/>
        </w:rPr>
        <w:t>,</w:t>
      </w:r>
      <w:r w:rsidRPr="00EF20E8">
        <w:rPr>
          <w:rFonts w:asciiTheme="majorHAnsi" w:hAnsiTheme="majorHAnsi" w:cstheme="majorHAnsi"/>
        </w:rPr>
        <w:t xml:space="preserve"> owned by a person or company that is a New Zealand </w:t>
      </w:r>
      <w:r w:rsidR="00CA5C67">
        <w:rPr>
          <w:rFonts w:asciiTheme="majorHAnsi" w:hAnsiTheme="majorHAnsi" w:cstheme="majorHAnsi"/>
        </w:rPr>
        <w:t>R</w:t>
      </w:r>
      <w:r w:rsidRPr="00EF20E8">
        <w:rPr>
          <w:rFonts w:asciiTheme="majorHAnsi" w:hAnsiTheme="majorHAnsi" w:cstheme="majorHAnsi"/>
        </w:rPr>
        <w:t>esident for tax purposes</w:t>
      </w:r>
      <w:r w:rsidR="00CA5C67">
        <w:rPr>
          <w:rFonts w:asciiTheme="majorHAnsi" w:hAnsiTheme="majorHAnsi" w:cstheme="majorHAnsi"/>
        </w:rPr>
        <w:t xml:space="preserve">, </w:t>
      </w:r>
      <w:r w:rsidRPr="00EF20E8">
        <w:rPr>
          <w:rFonts w:asciiTheme="majorHAnsi" w:hAnsiTheme="majorHAnsi" w:cstheme="majorHAnsi"/>
        </w:rPr>
        <w:t xml:space="preserve">or </w:t>
      </w:r>
      <w:r w:rsidR="00CA5C67">
        <w:rPr>
          <w:rFonts w:asciiTheme="majorHAnsi" w:hAnsiTheme="majorHAnsi" w:cstheme="majorHAnsi"/>
        </w:rPr>
        <w:t xml:space="preserve">if </w:t>
      </w:r>
      <w:r w:rsidRPr="00EF20E8">
        <w:rPr>
          <w:rFonts w:asciiTheme="majorHAnsi" w:hAnsiTheme="majorHAnsi" w:cstheme="majorHAnsi"/>
        </w:rPr>
        <w:t>the software was created in New Zealand for use in the production.</w:t>
      </w:r>
      <w:r>
        <w:rPr>
          <w:rFonts w:asciiTheme="majorHAnsi" w:hAnsiTheme="majorHAnsi" w:cstheme="majorHAnsi"/>
        </w:rPr>
        <w:t xml:space="preserve"> </w:t>
      </w:r>
    </w:p>
    <w:p w14:paraId="14FAEF77" w14:textId="77777777" w:rsidR="00C0622E" w:rsidRDefault="00C0622E" w:rsidP="00872DBE">
      <w:pPr>
        <w:spacing w:after="0" w:line="252" w:lineRule="auto"/>
        <w:rPr>
          <w:rFonts w:asciiTheme="majorHAnsi" w:hAnsiTheme="majorHAnsi" w:cstheme="majorHAnsi"/>
        </w:rPr>
      </w:pPr>
    </w:p>
    <w:p w14:paraId="598D27AD" w14:textId="7005CFD3" w:rsidR="00172366" w:rsidRDefault="00172366" w:rsidP="00872DBE">
      <w:pPr>
        <w:spacing w:after="0" w:line="252" w:lineRule="auto"/>
      </w:pPr>
      <w:r w:rsidRPr="00EF20E8">
        <w:rPr>
          <w:rFonts w:asciiTheme="majorHAnsi" w:hAnsiTheme="majorHAnsi" w:cstheme="majorHAnsi"/>
        </w:rPr>
        <w:t>For example</w:t>
      </w:r>
      <w:r w:rsidR="00EA3F79">
        <w:rPr>
          <w:rFonts w:asciiTheme="majorHAnsi" w:hAnsiTheme="majorHAnsi" w:cstheme="majorHAnsi"/>
        </w:rPr>
        <w:t>,</w:t>
      </w:r>
      <w:r w:rsidRPr="00EF20E8">
        <w:rPr>
          <w:rFonts w:asciiTheme="majorHAnsi" w:hAnsiTheme="majorHAnsi" w:cstheme="majorHAnsi"/>
        </w:rPr>
        <w:t xml:space="preserve"> My Digital Accounting Entertainment Solutions (MydaEs) cannot be claimed as QNZPE, because the copyright is owned by an Australian company. </w:t>
      </w:r>
      <w:r w:rsidR="00EA3F79">
        <w:rPr>
          <w:rFonts w:asciiTheme="majorHAnsi" w:hAnsiTheme="majorHAnsi" w:cstheme="majorHAnsi"/>
        </w:rPr>
        <w:t>On the other hand, t</w:t>
      </w:r>
      <w:r w:rsidRPr="00EF20E8">
        <w:rPr>
          <w:rFonts w:asciiTheme="majorHAnsi" w:hAnsiTheme="majorHAnsi" w:cstheme="majorHAnsi"/>
        </w:rPr>
        <w:t>he cost of licensing Xero accounting software can be included as QNZPE, because copyright in the software is owned by a New Zealand Resident company.</w:t>
      </w:r>
    </w:p>
    <w:p w14:paraId="54FFBF22" w14:textId="77777777" w:rsidR="00CA5C67" w:rsidRDefault="00CA5C67" w:rsidP="00872DBE">
      <w:pPr>
        <w:widowControl w:val="0"/>
        <w:autoSpaceDE w:val="0"/>
        <w:autoSpaceDN w:val="0"/>
        <w:spacing w:after="0" w:line="252" w:lineRule="auto"/>
        <w:rPr>
          <w:rFonts w:asciiTheme="majorHAnsi" w:hAnsiTheme="majorHAnsi" w:cstheme="majorHAnsi"/>
          <w:b/>
          <w:bCs/>
        </w:rPr>
      </w:pPr>
    </w:p>
    <w:p w14:paraId="2E7A4BFC" w14:textId="77777777" w:rsidR="00CE7728" w:rsidRDefault="00CE7728" w:rsidP="00872DBE">
      <w:pPr>
        <w:widowControl w:val="0"/>
        <w:autoSpaceDE w:val="0"/>
        <w:autoSpaceDN w:val="0"/>
        <w:spacing w:after="0" w:line="252" w:lineRule="auto"/>
        <w:rPr>
          <w:rFonts w:asciiTheme="majorHAnsi" w:hAnsiTheme="majorHAnsi" w:cstheme="majorHAnsi"/>
          <w:b/>
          <w:bCs/>
        </w:rPr>
      </w:pPr>
    </w:p>
    <w:p w14:paraId="37720DF0" w14:textId="0447E3ED" w:rsidR="00172366" w:rsidRPr="004D7F32" w:rsidRDefault="00172366" w:rsidP="00872DBE">
      <w:pPr>
        <w:widowControl w:val="0"/>
        <w:autoSpaceDE w:val="0"/>
        <w:autoSpaceDN w:val="0"/>
        <w:spacing w:after="0" w:line="252" w:lineRule="auto"/>
        <w:rPr>
          <w:rFonts w:ascii="Calibri" w:eastAsia="Calibri" w:hAnsi="Calibri" w:cs="Calibri"/>
          <w:b/>
          <w:i/>
          <w:iCs/>
        </w:rPr>
      </w:pPr>
      <w:r w:rsidRPr="004D7F32">
        <w:rPr>
          <w:rFonts w:ascii="Calibri" w:eastAsia="Calibri" w:hAnsi="Calibri" w:cs="Calibri"/>
          <w:b/>
          <w:i/>
          <w:iCs/>
        </w:rPr>
        <w:t>Can I include accrued expenditure in QNZPE?</w:t>
      </w:r>
    </w:p>
    <w:p w14:paraId="2D8D6E74" w14:textId="12A810CD" w:rsidR="00172366" w:rsidRPr="00C01AE0" w:rsidRDefault="00172366" w:rsidP="00872DBE">
      <w:pPr>
        <w:spacing w:after="0" w:line="252" w:lineRule="auto"/>
        <w:rPr>
          <w:rFonts w:asciiTheme="majorHAnsi" w:hAnsiTheme="majorHAnsi" w:cstheme="majorHAnsi"/>
        </w:rPr>
      </w:pPr>
      <w:r w:rsidRPr="00C01AE0">
        <w:rPr>
          <w:rFonts w:asciiTheme="majorHAnsi" w:hAnsiTheme="majorHAnsi" w:cstheme="majorHAnsi"/>
        </w:rPr>
        <w:t>No</w:t>
      </w:r>
      <w:r w:rsidR="00925879">
        <w:rPr>
          <w:rFonts w:asciiTheme="majorHAnsi" w:hAnsiTheme="majorHAnsi" w:cstheme="majorHAnsi"/>
        </w:rPr>
        <w:t>.</w:t>
      </w:r>
      <w:r w:rsidRPr="00C01AE0">
        <w:rPr>
          <w:rFonts w:asciiTheme="majorHAnsi" w:hAnsiTheme="majorHAnsi" w:cstheme="majorHAnsi"/>
        </w:rPr>
        <w:t xml:space="preserve"> </w:t>
      </w:r>
      <w:r w:rsidR="00925879">
        <w:rPr>
          <w:rFonts w:asciiTheme="majorHAnsi" w:hAnsiTheme="majorHAnsi" w:cstheme="majorHAnsi"/>
        </w:rPr>
        <w:t>A</w:t>
      </w:r>
      <w:r w:rsidRPr="00C01AE0">
        <w:rPr>
          <w:rFonts w:asciiTheme="majorHAnsi" w:hAnsiTheme="majorHAnsi" w:cstheme="majorHAnsi"/>
        </w:rPr>
        <w:t xml:space="preserve">ll QNZPE must have been incurred and paid at the time </w:t>
      </w:r>
      <w:r w:rsidR="007D7C24">
        <w:rPr>
          <w:rFonts w:asciiTheme="majorHAnsi" w:hAnsiTheme="majorHAnsi" w:cstheme="majorHAnsi"/>
        </w:rPr>
        <w:t xml:space="preserve">you submit your </w:t>
      </w:r>
      <w:r w:rsidRPr="00C01AE0">
        <w:rPr>
          <w:rFonts w:asciiTheme="majorHAnsi" w:hAnsiTheme="majorHAnsi" w:cstheme="majorHAnsi"/>
        </w:rPr>
        <w:t xml:space="preserve">Final </w:t>
      </w:r>
      <w:r w:rsidR="00CA5C67">
        <w:rPr>
          <w:rFonts w:asciiTheme="majorHAnsi" w:hAnsiTheme="majorHAnsi" w:cstheme="majorHAnsi"/>
        </w:rPr>
        <w:t xml:space="preserve">(and/or Interim) </w:t>
      </w:r>
      <w:r w:rsidRPr="00C01AE0">
        <w:rPr>
          <w:rFonts w:asciiTheme="majorHAnsi" w:hAnsiTheme="majorHAnsi" w:cstheme="majorHAnsi"/>
        </w:rPr>
        <w:t>application.</w:t>
      </w:r>
    </w:p>
    <w:p w14:paraId="25D32FCF" w14:textId="77777777" w:rsidR="00172366" w:rsidRDefault="00172366" w:rsidP="00872DBE">
      <w:pPr>
        <w:spacing w:after="0" w:line="252" w:lineRule="auto"/>
        <w:rPr>
          <w:rFonts w:asciiTheme="majorHAnsi" w:hAnsiTheme="majorHAnsi" w:cstheme="majorHAnsi"/>
          <w:b/>
          <w:bCs/>
        </w:rPr>
      </w:pPr>
    </w:p>
    <w:p w14:paraId="010EA601" w14:textId="77777777" w:rsidR="00CA5C67" w:rsidRDefault="00CA5C67" w:rsidP="00872DBE">
      <w:pPr>
        <w:widowControl w:val="0"/>
        <w:autoSpaceDE w:val="0"/>
        <w:autoSpaceDN w:val="0"/>
        <w:spacing w:after="0" w:line="252" w:lineRule="auto"/>
        <w:rPr>
          <w:rFonts w:ascii="Calibri" w:eastAsia="Calibri" w:hAnsi="Calibri" w:cs="Calibri"/>
          <w:b/>
        </w:rPr>
      </w:pPr>
    </w:p>
    <w:p w14:paraId="0D6E4199" w14:textId="5F98B96E" w:rsidR="00A03D55" w:rsidRPr="00A03D55" w:rsidRDefault="00A03D55" w:rsidP="00872DBE">
      <w:pPr>
        <w:widowControl w:val="0"/>
        <w:autoSpaceDE w:val="0"/>
        <w:autoSpaceDN w:val="0"/>
        <w:spacing w:after="0" w:line="252" w:lineRule="auto"/>
        <w:rPr>
          <w:rFonts w:ascii="Calibri" w:eastAsia="Calibri" w:hAnsi="Calibri" w:cs="Calibri"/>
          <w:b/>
          <w:i/>
          <w:iCs/>
        </w:rPr>
      </w:pPr>
      <w:r w:rsidRPr="00A03D55">
        <w:rPr>
          <w:rFonts w:ascii="Calibri" w:eastAsia="Calibri" w:hAnsi="Calibri" w:cs="Calibri"/>
          <w:b/>
          <w:i/>
          <w:iCs/>
        </w:rPr>
        <w:t>The Criteria states “expenditure on any application fees in relation to the International Rebate” is excluded from QNZPE. Does this extend to the fees paid to advisors who have advised on the application process?</w:t>
      </w:r>
    </w:p>
    <w:p w14:paraId="5865734F" w14:textId="77777777" w:rsidR="000E24EF" w:rsidRDefault="00A03D55" w:rsidP="00872DBE">
      <w:pPr>
        <w:widowControl w:val="0"/>
        <w:autoSpaceDE w:val="0"/>
        <w:autoSpaceDN w:val="0"/>
        <w:spacing w:after="0" w:line="252" w:lineRule="auto"/>
        <w:rPr>
          <w:rFonts w:asciiTheme="majorHAnsi" w:hAnsiTheme="majorHAnsi" w:cstheme="majorHAnsi"/>
        </w:rPr>
      </w:pPr>
      <w:r w:rsidRPr="00095E4F">
        <w:rPr>
          <w:rFonts w:asciiTheme="majorHAnsi" w:hAnsiTheme="majorHAnsi" w:cstheme="majorHAnsi"/>
        </w:rPr>
        <w:t>No. This exclusion applies only to application fees payable directly to the NZFC.</w:t>
      </w:r>
    </w:p>
    <w:p w14:paraId="3AEF7677" w14:textId="77777777" w:rsidR="000E24EF" w:rsidRDefault="000E24EF" w:rsidP="00872DBE">
      <w:pPr>
        <w:widowControl w:val="0"/>
        <w:autoSpaceDE w:val="0"/>
        <w:autoSpaceDN w:val="0"/>
        <w:spacing w:after="0" w:line="252" w:lineRule="auto"/>
        <w:rPr>
          <w:rFonts w:asciiTheme="majorHAnsi" w:hAnsiTheme="majorHAnsi" w:cstheme="majorHAnsi"/>
        </w:rPr>
      </w:pPr>
    </w:p>
    <w:p w14:paraId="59D73D3B" w14:textId="47058C98" w:rsidR="00A03D55" w:rsidRDefault="00A03D55" w:rsidP="00872DBE">
      <w:pPr>
        <w:widowControl w:val="0"/>
        <w:autoSpaceDE w:val="0"/>
        <w:autoSpaceDN w:val="0"/>
        <w:spacing w:after="0" w:line="252" w:lineRule="auto"/>
        <w:rPr>
          <w:rFonts w:asciiTheme="majorHAnsi" w:hAnsiTheme="majorHAnsi" w:cstheme="majorHAnsi"/>
        </w:rPr>
      </w:pPr>
      <w:r w:rsidRPr="00095E4F">
        <w:rPr>
          <w:rFonts w:asciiTheme="majorHAnsi" w:hAnsiTheme="majorHAnsi" w:cstheme="majorHAnsi"/>
        </w:rPr>
        <w:t xml:space="preserve"> While application fees are not currently being charged, if a fee is introduced in the future, it will be excluded from QNZPE. Fees paid to </w:t>
      </w:r>
      <w:r>
        <w:rPr>
          <w:rFonts w:asciiTheme="majorHAnsi" w:hAnsiTheme="majorHAnsi" w:cstheme="majorHAnsi"/>
        </w:rPr>
        <w:t xml:space="preserve">independent </w:t>
      </w:r>
      <w:r w:rsidRPr="00095E4F">
        <w:rPr>
          <w:rFonts w:asciiTheme="majorHAnsi" w:hAnsiTheme="majorHAnsi" w:cstheme="majorHAnsi"/>
        </w:rPr>
        <w:t xml:space="preserve">advisors for assistance with the application process are not considered application fees </w:t>
      </w:r>
      <w:r>
        <w:rPr>
          <w:rFonts w:asciiTheme="majorHAnsi" w:hAnsiTheme="majorHAnsi" w:cstheme="majorHAnsi"/>
        </w:rPr>
        <w:t xml:space="preserve">for the Rebate </w:t>
      </w:r>
      <w:r w:rsidRPr="00095E4F">
        <w:rPr>
          <w:rFonts w:asciiTheme="majorHAnsi" w:hAnsiTheme="majorHAnsi" w:cstheme="majorHAnsi"/>
        </w:rPr>
        <w:t>and are therefore not excluded</w:t>
      </w:r>
      <w:r w:rsidRPr="007B61D9">
        <w:rPr>
          <w:rFonts w:asciiTheme="majorHAnsi" w:hAnsiTheme="majorHAnsi" w:cstheme="majorHAnsi"/>
        </w:rPr>
        <w:t>.</w:t>
      </w:r>
    </w:p>
    <w:p w14:paraId="2ED350B5" w14:textId="77777777" w:rsidR="00AE351C" w:rsidRDefault="00AE351C" w:rsidP="00872DBE">
      <w:pPr>
        <w:spacing w:after="0" w:line="252" w:lineRule="auto"/>
        <w:rPr>
          <w:rFonts w:asciiTheme="majorHAnsi" w:hAnsiTheme="majorHAnsi" w:cstheme="majorHAnsi"/>
        </w:rPr>
      </w:pPr>
    </w:p>
    <w:p w14:paraId="194C8088" w14:textId="77777777" w:rsidR="00157CDC" w:rsidRDefault="00157CDC" w:rsidP="00872DBE">
      <w:pPr>
        <w:spacing w:after="0" w:line="252" w:lineRule="auto"/>
        <w:rPr>
          <w:rFonts w:asciiTheme="majorHAnsi" w:hAnsiTheme="majorHAnsi" w:cstheme="majorHAnsi"/>
        </w:rPr>
      </w:pPr>
    </w:p>
    <w:p w14:paraId="138AC2D7" w14:textId="77777777" w:rsidR="00AE351C" w:rsidRPr="003244AE" w:rsidRDefault="00AE351C" w:rsidP="00AE351C">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Do any financing costs qualify as QNZPE?</w:t>
      </w:r>
    </w:p>
    <w:p w14:paraId="4D616D73" w14:textId="1C84472F" w:rsidR="00AE351C" w:rsidRDefault="00AE351C" w:rsidP="00AE351C">
      <w:pPr>
        <w:spacing w:after="0" w:line="252" w:lineRule="auto"/>
        <w:rPr>
          <w:rFonts w:asciiTheme="majorHAnsi" w:hAnsiTheme="majorHAnsi" w:cstheme="majorHAnsi"/>
        </w:rPr>
      </w:pPr>
      <w:r w:rsidRPr="0067621B">
        <w:rPr>
          <w:rFonts w:asciiTheme="majorHAnsi" w:hAnsiTheme="majorHAnsi" w:cstheme="majorHAnsi"/>
        </w:rPr>
        <w:t>No</w:t>
      </w:r>
      <w:r w:rsidR="001C6BF6">
        <w:rPr>
          <w:rFonts w:asciiTheme="majorHAnsi" w:hAnsiTheme="majorHAnsi" w:cstheme="majorHAnsi"/>
        </w:rPr>
        <w:t>.</w:t>
      </w:r>
      <w:r w:rsidRPr="0067621B">
        <w:rPr>
          <w:rFonts w:asciiTheme="majorHAnsi" w:hAnsiTheme="majorHAnsi" w:cstheme="majorHAnsi"/>
        </w:rPr>
        <w:t xml:space="preserve"> </w:t>
      </w:r>
      <w:r w:rsidR="001C6BF6">
        <w:rPr>
          <w:rFonts w:asciiTheme="majorHAnsi" w:hAnsiTheme="majorHAnsi" w:cstheme="majorHAnsi"/>
        </w:rPr>
        <w:t>A</w:t>
      </w:r>
      <w:r w:rsidRPr="0067621B">
        <w:rPr>
          <w:rFonts w:asciiTheme="majorHAnsi" w:hAnsiTheme="majorHAnsi" w:cstheme="majorHAnsi"/>
        </w:rPr>
        <w:t>ll financing expenditure is non‐QNZPE for international productions.</w:t>
      </w:r>
    </w:p>
    <w:p w14:paraId="5CD286D0" w14:textId="77777777" w:rsidR="00AE351C" w:rsidRDefault="00AE351C" w:rsidP="00872DBE">
      <w:pPr>
        <w:spacing w:after="0" w:line="252" w:lineRule="auto"/>
        <w:rPr>
          <w:rFonts w:asciiTheme="majorHAnsi" w:hAnsiTheme="majorHAnsi" w:cstheme="majorHAnsi"/>
        </w:rPr>
      </w:pPr>
    </w:p>
    <w:p w14:paraId="15F40671" w14:textId="77777777" w:rsidR="003D23E3" w:rsidRDefault="003D23E3" w:rsidP="00872DBE">
      <w:pPr>
        <w:spacing w:after="0" w:line="252" w:lineRule="auto"/>
        <w:rPr>
          <w:rFonts w:asciiTheme="majorHAnsi" w:hAnsiTheme="majorHAnsi" w:cstheme="majorHAnsi"/>
        </w:rPr>
      </w:pPr>
    </w:p>
    <w:p w14:paraId="6CCD7E9C"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The Criteria states that the cost of “international freight (including excess baggage and freight within a country other than New Zealand)” is excluded from QNZPE. Does this mean that the cost of freight between New Zealand and another country is excluded?</w:t>
      </w:r>
    </w:p>
    <w:p w14:paraId="227F2514" w14:textId="77777777" w:rsidR="003D23E3" w:rsidRDefault="003D23E3" w:rsidP="003D23E3">
      <w:pPr>
        <w:spacing w:after="0" w:line="252" w:lineRule="auto"/>
        <w:rPr>
          <w:rFonts w:asciiTheme="majorHAnsi" w:hAnsiTheme="majorHAnsi" w:cstheme="majorHAnsi"/>
        </w:rPr>
      </w:pPr>
      <w:r w:rsidRPr="007B61D9">
        <w:rPr>
          <w:rFonts w:asciiTheme="majorHAnsi" w:hAnsiTheme="majorHAnsi" w:cstheme="majorHAnsi"/>
        </w:rPr>
        <w:t>Yes. All freight between New Zealand and another country</w:t>
      </w:r>
      <w:r>
        <w:rPr>
          <w:rFonts w:asciiTheme="majorHAnsi" w:hAnsiTheme="majorHAnsi" w:cstheme="majorHAnsi"/>
        </w:rPr>
        <w:t>, including excess baggage,</w:t>
      </w:r>
      <w:r w:rsidRPr="007B61D9">
        <w:rPr>
          <w:rFonts w:asciiTheme="majorHAnsi" w:hAnsiTheme="majorHAnsi" w:cstheme="majorHAnsi"/>
        </w:rPr>
        <w:t xml:space="preserve"> is excluded from QNZPE.</w:t>
      </w:r>
    </w:p>
    <w:p w14:paraId="02BE343B" w14:textId="77777777" w:rsidR="003D23E3" w:rsidRDefault="003D23E3" w:rsidP="003D23E3">
      <w:pPr>
        <w:spacing w:after="0" w:line="252" w:lineRule="auto"/>
        <w:rPr>
          <w:rFonts w:asciiTheme="majorHAnsi" w:hAnsiTheme="majorHAnsi" w:cstheme="majorHAnsi"/>
        </w:rPr>
      </w:pPr>
    </w:p>
    <w:p w14:paraId="55E6653E" w14:textId="77777777" w:rsidR="003D23E3" w:rsidRDefault="003D23E3" w:rsidP="003D23E3">
      <w:pPr>
        <w:spacing w:after="0" w:line="252" w:lineRule="auto"/>
        <w:rPr>
          <w:rFonts w:asciiTheme="majorHAnsi" w:hAnsiTheme="majorHAnsi" w:cstheme="majorHAnsi"/>
        </w:rPr>
      </w:pPr>
    </w:p>
    <w:p w14:paraId="02C6E301"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Does the “freight” exclusion from QNZPE include couriers?</w:t>
      </w:r>
    </w:p>
    <w:p w14:paraId="22FF61ED" w14:textId="12580CA4" w:rsidR="003D23E3" w:rsidRDefault="003D23E3" w:rsidP="003D23E3">
      <w:pPr>
        <w:spacing w:after="0" w:line="252" w:lineRule="auto"/>
        <w:rPr>
          <w:rFonts w:asciiTheme="majorHAnsi" w:hAnsiTheme="majorHAnsi" w:cstheme="majorHAnsi"/>
        </w:rPr>
      </w:pPr>
      <w:r w:rsidRPr="008A1E95">
        <w:rPr>
          <w:rFonts w:asciiTheme="majorHAnsi" w:hAnsiTheme="majorHAnsi" w:cstheme="majorHAnsi"/>
        </w:rPr>
        <w:t xml:space="preserve">Yes. The exclusion covers all types of </w:t>
      </w:r>
      <w:r w:rsidR="005373B9">
        <w:rPr>
          <w:rFonts w:asciiTheme="majorHAnsi" w:hAnsiTheme="majorHAnsi" w:cstheme="majorHAnsi"/>
        </w:rPr>
        <w:t xml:space="preserve">international </w:t>
      </w:r>
      <w:r w:rsidRPr="008A1E95">
        <w:rPr>
          <w:rFonts w:asciiTheme="majorHAnsi" w:hAnsiTheme="majorHAnsi" w:cstheme="majorHAnsi"/>
        </w:rPr>
        <w:t>freight, including courier delivery</w:t>
      </w:r>
      <w:r w:rsidR="00070005">
        <w:rPr>
          <w:rFonts w:asciiTheme="majorHAnsi" w:hAnsiTheme="majorHAnsi" w:cstheme="majorHAnsi"/>
        </w:rPr>
        <w:t xml:space="preserve"> and excess baggage.</w:t>
      </w:r>
    </w:p>
    <w:p w14:paraId="3C8F9ED7" w14:textId="77777777" w:rsidR="003D23E3" w:rsidRDefault="003D23E3" w:rsidP="00872DBE">
      <w:pPr>
        <w:spacing w:after="0" w:line="252" w:lineRule="auto"/>
        <w:rPr>
          <w:rFonts w:asciiTheme="majorHAnsi" w:hAnsiTheme="majorHAnsi" w:cstheme="majorHAnsi"/>
        </w:rPr>
      </w:pPr>
    </w:p>
    <w:p w14:paraId="3A8ACC71" w14:textId="77777777" w:rsidR="003D23E3" w:rsidRDefault="003D23E3" w:rsidP="00872DBE">
      <w:pPr>
        <w:spacing w:after="0" w:line="252" w:lineRule="auto"/>
        <w:rPr>
          <w:rFonts w:asciiTheme="majorHAnsi" w:hAnsiTheme="majorHAnsi" w:cstheme="majorHAnsi"/>
        </w:rPr>
      </w:pPr>
    </w:p>
    <w:p w14:paraId="798B7340"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What do I need to do if I want to claim the cost of a good sourced overseas as QNZPE?</w:t>
      </w:r>
    </w:p>
    <w:p w14:paraId="75D16977" w14:textId="5A9FEF14" w:rsidR="003D23E3" w:rsidRDefault="003D23E3" w:rsidP="003D23E3">
      <w:pPr>
        <w:spacing w:after="0" w:line="252" w:lineRule="auto"/>
        <w:rPr>
          <w:rFonts w:asciiTheme="majorHAnsi" w:hAnsiTheme="majorHAnsi" w:cstheme="majorHAnsi"/>
        </w:rPr>
      </w:pPr>
      <w:r w:rsidRPr="00A32DE3">
        <w:rPr>
          <w:rFonts w:asciiTheme="majorHAnsi" w:hAnsiTheme="majorHAnsi" w:cstheme="majorHAnsi"/>
        </w:rPr>
        <w:t>To include a good sourced from overseas as QNZPE, the good must either fit the General QNZPE definition or be a “specific inclusion</w:t>
      </w:r>
      <w:r w:rsidR="00DD68EC" w:rsidRPr="00A32DE3">
        <w:rPr>
          <w:rFonts w:asciiTheme="majorHAnsi" w:hAnsiTheme="majorHAnsi" w:cstheme="majorHAnsi"/>
        </w:rPr>
        <w:t>.”</w:t>
      </w:r>
      <w:r w:rsidRPr="00A32DE3">
        <w:rPr>
          <w:rFonts w:asciiTheme="majorHAnsi" w:hAnsiTheme="majorHAnsi" w:cstheme="majorHAnsi"/>
        </w:rPr>
        <w:t xml:space="preserve"> If you want to include a good sourced from overseas as QNZPE, the onus is on you to explain the basis on which you think the good is qualifying and provide </w:t>
      </w:r>
      <w:r w:rsidR="008D1076">
        <w:rPr>
          <w:rFonts w:asciiTheme="majorHAnsi" w:hAnsiTheme="majorHAnsi" w:cstheme="majorHAnsi"/>
        </w:rPr>
        <w:t>supporting</w:t>
      </w:r>
      <w:r w:rsidRPr="00A32DE3">
        <w:rPr>
          <w:rFonts w:asciiTheme="majorHAnsi" w:hAnsiTheme="majorHAnsi" w:cstheme="majorHAnsi"/>
        </w:rPr>
        <w:t xml:space="preserve"> evidence. For example, if you think that a good sourced from overseas should qualify as General QNZPE, you must include with </w:t>
      </w:r>
      <w:r w:rsidR="003B6191">
        <w:rPr>
          <w:rFonts w:asciiTheme="majorHAnsi" w:hAnsiTheme="majorHAnsi" w:cstheme="majorHAnsi"/>
        </w:rPr>
        <w:t>your</w:t>
      </w:r>
      <w:r w:rsidRPr="00A32DE3">
        <w:rPr>
          <w:rFonts w:asciiTheme="majorHAnsi" w:hAnsiTheme="majorHAnsi" w:cstheme="majorHAnsi"/>
        </w:rPr>
        <w:t xml:space="preserve"> application:</w:t>
      </w:r>
    </w:p>
    <w:p w14:paraId="7DC7E6F3" w14:textId="3FAE666E" w:rsidR="003D23E3" w:rsidRPr="00B405AE" w:rsidRDefault="003D23E3" w:rsidP="007E17D3">
      <w:pPr>
        <w:pStyle w:val="ListParagraph"/>
        <w:numPr>
          <w:ilvl w:val="0"/>
          <w:numId w:val="7"/>
        </w:numPr>
        <w:spacing w:after="0" w:line="252" w:lineRule="auto"/>
        <w:ind w:left="714" w:hanging="357"/>
        <w:rPr>
          <w:rFonts w:asciiTheme="majorHAnsi" w:hAnsiTheme="majorHAnsi" w:cstheme="majorHAnsi"/>
        </w:rPr>
      </w:pPr>
      <w:r w:rsidRPr="00B405AE">
        <w:rPr>
          <w:rFonts w:asciiTheme="majorHAnsi" w:hAnsiTheme="majorHAnsi" w:cstheme="majorHAnsi"/>
        </w:rPr>
        <w:t>Evidence that the good is not otherwise available in New Zealand</w:t>
      </w:r>
      <w:r w:rsidR="002D3AB1">
        <w:rPr>
          <w:rFonts w:asciiTheme="majorHAnsi" w:hAnsiTheme="majorHAnsi" w:cstheme="majorHAnsi"/>
        </w:rPr>
        <w:t>, such as</w:t>
      </w:r>
      <w:r w:rsidRPr="00B405AE">
        <w:rPr>
          <w:rFonts w:asciiTheme="majorHAnsi" w:hAnsiTheme="majorHAnsi" w:cstheme="majorHAnsi"/>
        </w:rPr>
        <w:t xml:space="preserve"> confirmation from New Zealand suppliers of similar goods that they do not</w:t>
      </w:r>
      <w:r w:rsidR="004B20B2">
        <w:rPr>
          <w:rFonts w:asciiTheme="majorHAnsi" w:hAnsiTheme="majorHAnsi" w:cstheme="majorHAnsi"/>
        </w:rPr>
        <w:t xml:space="preserve"> stock it</w:t>
      </w:r>
      <w:r w:rsidRPr="00B405AE">
        <w:rPr>
          <w:rFonts w:asciiTheme="majorHAnsi" w:hAnsiTheme="majorHAnsi" w:cstheme="majorHAnsi"/>
        </w:rPr>
        <w:t>; and</w:t>
      </w:r>
    </w:p>
    <w:p w14:paraId="78F3E7B1" w14:textId="77777777" w:rsidR="003D23E3" w:rsidRPr="00B405AE" w:rsidRDefault="003D23E3" w:rsidP="007E17D3">
      <w:pPr>
        <w:pStyle w:val="ListParagraph"/>
        <w:numPr>
          <w:ilvl w:val="0"/>
          <w:numId w:val="7"/>
        </w:numPr>
        <w:spacing w:after="0" w:line="252" w:lineRule="auto"/>
        <w:rPr>
          <w:rFonts w:asciiTheme="majorHAnsi" w:hAnsiTheme="majorHAnsi" w:cstheme="majorHAnsi"/>
        </w:rPr>
      </w:pPr>
      <w:r w:rsidRPr="00B405AE">
        <w:rPr>
          <w:rFonts w:asciiTheme="majorHAnsi" w:hAnsiTheme="majorHAnsi" w:cstheme="majorHAnsi"/>
        </w:rPr>
        <w:t>Evidence that the good is purchased, hired or leased in New Zealand from a New Zealand Resident who is a habitual supplier of those goods in New Zealand.</w:t>
      </w:r>
    </w:p>
    <w:p w14:paraId="400C7566" w14:textId="77777777" w:rsidR="003D23E3" w:rsidRDefault="003D23E3" w:rsidP="003D23E3">
      <w:pPr>
        <w:spacing w:after="0" w:line="252" w:lineRule="auto"/>
        <w:rPr>
          <w:rFonts w:asciiTheme="majorHAnsi" w:hAnsiTheme="majorHAnsi" w:cstheme="majorHAnsi"/>
        </w:rPr>
      </w:pPr>
    </w:p>
    <w:p w14:paraId="3900ACE3" w14:textId="77777777" w:rsidR="003D23E3" w:rsidRPr="00A32DE3" w:rsidRDefault="003D23E3" w:rsidP="003D23E3">
      <w:pPr>
        <w:spacing w:after="0" w:line="252" w:lineRule="auto"/>
        <w:rPr>
          <w:rFonts w:asciiTheme="majorHAnsi" w:hAnsiTheme="majorHAnsi" w:cstheme="majorHAnsi"/>
        </w:rPr>
      </w:pPr>
    </w:p>
    <w:p w14:paraId="69F54A58" w14:textId="77777777" w:rsidR="003D23E3" w:rsidRPr="00CE5717" w:rsidRDefault="003D23E3" w:rsidP="003D23E3">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What is a “habitual supplier” of goods?</w:t>
      </w:r>
    </w:p>
    <w:p w14:paraId="0231EF8F" w14:textId="7D212805" w:rsidR="003D23E3" w:rsidRDefault="00004ED9" w:rsidP="003D23E3">
      <w:pPr>
        <w:widowControl w:val="0"/>
        <w:autoSpaceDE w:val="0"/>
        <w:autoSpaceDN w:val="0"/>
        <w:spacing w:after="0" w:line="252" w:lineRule="auto"/>
        <w:rPr>
          <w:rFonts w:asciiTheme="majorHAnsi" w:hAnsiTheme="majorHAnsi" w:cstheme="majorHAnsi"/>
          <w:b/>
          <w:bCs/>
        </w:rPr>
      </w:pPr>
      <w:r>
        <w:rPr>
          <w:rFonts w:asciiTheme="majorHAnsi" w:hAnsiTheme="majorHAnsi" w:cstheme="majorHAnsi"/>
        </w:rPr>
        <w:t>A</w:t>
      </w:r>
      <w:r w:rsidR="003D23E3" w:rsidRPr="006258DA">
        <w:rPr>
          <w:rFonts w:asciiTheme="majorHAnsi" w:hAnsiTheme="majorHAnsi" w:cstheme="majorHAnsi"/>
        </w:rPr>
        <w:t xml:space="preserve"> habitual supplier </w:t>
      </w:r>
      <w:r w:rsidR="00B24688">
        <w:rPr>
          <w:rFonts w:asciiTheme="majorHAnsi" w:hAnsiTheme="majorHAnsi" w:cstheme="majorHAnsi"/>
        </w:rPr>
        <w:t xml:space="preserve">is </w:t>
      </w:r>
      <w:r w:rsidR="003D23E3" w:rsidRPr="006258DA">
        <w:rPr>
          <w:rFonts w:asciiTheme="majorHAnsi" w:hAnsiTheme="majorHAnsi" w:cstheme="majorHAnsi"/>
        </w:rPr>
        <w:t xml:space="preserve">a supplier who regularly and continually </w:t>
      </w:r>
      <w:r w:rsidR="00B24688">
        <w:rPr>
          <w:rFonts w:asciiTheme="majorHAnsi" w:hAnsiTheme="majorHAnsi" w:cstheme="majorHAnsi"/>
        </w:rPr>
        <w:t>provid</w:t>
      </w:r>
      <w:r w:rsidR="003D23E3" w:rsidRPr="006258DA">
        <w:rPr>
          <w:rFonts w:asciiTheme="majorHAnsi" w:hAnsiTheme="majorHAnsi" w:cstheme="majorHAnsi"/>
        </w:rPr>
        <w:t>es the good in question</w:t>
      </w:r>
      <w:r w:rsidR="009631CC">
        <w:rPr>
          <w:rFonts w:asciiTheme="majorHAnsi" w:hAnsiTheme="majorHAnsi" w:cstheme="majorHAnsi"/>
        </w:rPr>
        <w:t>,</w:t>
      </w:r>
      <w:r w:rsidR="003D23E3" w:rsidRPr="006258DA">
        <w:rPr>
          <w:rFonts w:asciiTheme="majorHAnsi" w:hAnsiTheme="majorHAnsi" w:cstheme="majorHAnsi"/>
        </w:rPr>
        <w:t xml:space="preserve"> or goods of the same kind or class. For example, a furniture shop that regularly sells couches would be considered a “habitual supplier” of couches.</w:t>
      </w:r>
    </w:p>
    <w:p w14:paraId="17B4436D" w14:textId="77777777" w:rsidR="003D23E3" w:rsidRDefault="003D23E3" w:rsidP="00872DBE">
      <w:pPr>
        <w:spacing w:after="0" w:line="252" w:lineRule="auto"/>
        <w:rPr>
          <w:rFonts w:asciiTheme="majorHAnsi" w:hAnsiTheme="majorHAnsi" w:cstheme="majorHAnsi"/>
        </w:rPr>
      </w:pPr>
    </w:p>
    <w:p w14:paraId="651274FE" w14:textId="77777777" w:rsidR="003D23E3" w:rsidRDefault="003D23E3" w:rsidP="00872DBE">
      <w:pPr>
        <w:spacing w:after="0" w:line="252" w:lineRule="auto"/>
        <w:rPr>
          <w:rFonts w:asciiTheme="majorHAnsi" w:hAnsiTheme="majorHAnsi" w:cstheme="majorHAnsi"/>
        </w:rPr>
      </w:pPr>
    </w:p>
    <w:p w14:paraId="64FF6E2D" w14:textId="77777777" w:rsidR="001542E6" w:rsidRPr="00F83A9D" w:rsidRDefault="001542E6" w:rsidP="001542E6">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Are wardrobe items that are sourced from overseas QNZPE?</w:t>
      </w:r>
    </w:p>
    <w:p w14:paraId="36329ADA" w14:textId="77777777" w:rsidR="001542E6" w:rsidRDefault="001542E6" w:rsidP="001542E6">
      <w:pPr>
        <w:spacing w:after="0" w:line="252" w:lineRule="auto"/>
      </w:pPr>
      <w:r w:rsidRPr="003E130C">
        <w:rPr>
          <w:rFonts w:asciiTheme="majorHAnsi" w:hAnsiTheme="majorHAnsi" w:cstheme="majorHAnsi"/>
        </w:rPr>
        <w:t>Wardrobe items sourced from overseas can only be QNZPE if the required item is not otherwise available to the production in New Zealand. “Not otherwise available” means that the item cannot reasonably be purchased, hired or leased by the production in New Zealand. To be QNZPE the wardrobe item must be purchased, hired or leased from a New Zealand Resident and the item must be used in the making of the production in New Zealand. If the wardrobe item is used for the making of the production both in New Zealand and overseas, the cost of the item must be apportioned with respect to the time spent filming in New Zealand.</w:t>
      </w:r>
    </w:p>
    <w:p w14:paraId="1571E770" w14:textId="77777777" w:rsidR="001542E6" w:rsidRDefault="001542E6" w:rsidP="00872DBE">
      <w:pPr>
        <w:spacing w:after="0" w:line="252" w:lineRule="auto"/>
        <w:rPr>
          <w:rFonts w:asciiTheme="majorHAnsi" w:hAnsiTheme="majorHAnsi" w:cstheme="majorHAnsi"/>
        </w:rPr>
      </w:pPr>
    </w:p>
    <w:p w14:paraId="2057D7D3" w14:textId="77777777" w:rsidR="001542E6" w:rsidRDefault="001542E6" w:rsidP="00872DBE">
      <w:pPr>
        <w:spacing w:after="0" w:line="252" w:lineRule="auto"/>
        <w:rPr>
          <w:rFonts w:asciiTheme="majorHAnsi" w:hAnsiTheme="majorHAnsi" w:cstheme="majorHAnsi"/>
        </w:rPr>
      </w:pPr>
    </w:p>
    <w:p w14:paraId="0DD97304" w14:textId="77777777" w:rsidR="00A720E6" w:rsidRPr="0021123B" w:rsidRDefault="00A720E6" w:rsidP="00A720E6">
      <w:pPr>
        <w:widowControl w:val="0"/>
        <w:autoSpaceDE w:val="0"/>
        <w:autoSpaceDN w:val="0"/>
        <w:spacing w:after="0" w:line="252" w:lineRule="auto"/>
        <w:rPr>
          <w:rFonts w:ascii="Calibri" w:eastAsia="Calibri" w:hAnsi="Calibri" w:cs="Calibri"/>
          <w:b/>
          <w:i/>
          <w:iCs/>
        </w:rPr>
      </w:pPr>
      <w:r w:rsidRPr="0021123B">
        <w:rPr>
          <w:rFonts w:ascii="Calibri" w:eastAsia="Calibri" w:hAnsi="Calibri" w:cs="Calibri"/>
          <w:b/>
          <w:i/>
          <w:iCs/>
        </w:rPr>
        <w:t xml:space="preserve">Can </w:t>
      </w:r>
      <w:r>
        <w:rPr>
          <w:rFonts w:ascii="Calibri" w:eastAsia="Calibri" w:hAnsi="Calibri" w:cs="Calibri"/>
          <w:b/>
          <w:i/>
          <w:iCs/>
        </w:rPr>
        <w:t>“in-kind”</w:t>
      </w:r>
      <w:r w:rsidRPr="0021123B">
        <w:rPr>
          <w:rFonts w:ascii="Calibri" w:eastAsia="Calibri" w:hAnsi="Calibri" w:cs="Calibri"/>
          <w:b/>
          <w:i/>
          <w:iCs/>
        </w:rPr>
        <w:t xml:space="preserve"> payments be treated as QNZPE?</w:t>
      </w:r>
    </w:p>
    <w:p w14:paraId="6A1E18F2" w14:textId="50F4F144" w:rsidR="00A720E6" w:rsidRDefault="00A720E6" w:rsidP="00A720E6">
      <w:pPr>
        <w:widowControl w:val="0"/>
        <w:autoSpaceDE w:val="0"/>
        <w:autoSpaceDN w:val="0"/>
        <w:spacing w:after="0" w:line="252" w:lineRule="auto"/>
        <w:rPr>
          <w:rFonts w:asciiTheme="majorHAnsi" w:hAnsiTheme="majorHAnsi" w:cstheme="majorHAnsi"/>
        </w:rPr>
      </w:pPr>
      <w:r w:rsidRPr="007B61D9">
        <w:rPr>
          <w:rFonts w:asciiTheme="majorHAnsi" w:hAnsiTheme="majorHAnsi" w:cstheme="majorHAnsi"/>
        </w:rPr>
        <w:t>No</w:t>
      </w:r>
      <w:r w:rsidR="006F436B">
        <w:rPr>
          <w:rFonts w:asciiTheme="majorHAnsi" w:hAnsiTheme="majorHAnsi" w:cstheme="majorHAnsi"/>
        </w:rPr>
        <w:t>.</w:t>
      </w:r>
      <w:r>
        <w:rPr>
          <w:rFonts w:asciiTheme="majorHAnsi" w:hAnsiTheme="majorHAnsi" w:cstheme="majorHAnsi"/>
        </w:rPr>
        <w:t xml:space="preserve"> </w:t>
      </w:r>
      <w:r w:rsidR="006F436B">
        <w:rPr>
          <w:rFonts w:asciiTheme="majorHAnsi" w:hAnsiTheme="majorHAnsi" w:cstheme="majorHAnsi"/>
        </w:rPr>
        <w:t>I</w:t>
      </w:r>
      <w:r w:rsidRPr="007B61D9">
        <w:rPr>
          <w:rFonts w:asciiTheme="majorHAnsi" w:hAnsiTheme="majorHAnsi" w:cstheme="majorHAnsi"/>
        </w:rPr>
        <w:t>n‐kind</w:t>
      </w:r>
      <w:r>
        <w:rPr>
          <w:rFonts w:asciiTheme="majorHAnsi" w:hAnsiTheme="majorHAnsi" w:cstheme="majorHAnsi"/>
        </w:rPr>
        <w:t xml:space="preserve"> payments, contra payments</w:t>
      </w:r>
      <w:r w:rsidRPr="007B61D9">
        <w:rPr>
          <w:rFonts w:asciiTheme="majorHAnsi" w:hAnsiTheme="majorHAnsi" w:cstheme="majorHAnsi"/>
        </w:rPr>
        <w:t xml:space="preserve"> or similar </w:t>
      </w:r>
      <w:r>
        <w:rPr>
          <w:rFonts w:asciiTheme="majorHAnsi" w:hAnsiTheme="majorHAnsi" w:cstheme="majorHAnsi"/>
        </w:rPr>
        <w:t xml:space="preserve">arrangements </w:t>
      </w:r>
      <w:r w:rsidRPr="007B61D9">
        <w:rPr>
          <w:rFonts w:asciiTheme="majorHAnsi" w:hAnsiTheme="majorHAnsi" w:cstheme="majorHAnsi"/>
        </w:rPr>
        <w:t>do not qualify</w:t>
      </w:r>
      <w:r w:rsidR="007704D6">
        <w:rPr>
          <w:rFonts w:asciiTheme="majorHAnsi" w:hAnsiTheme="majorHAnsi" w:cstheme="majorHAnsi"/>
        </w:rPr>
        <w:t xml:space="preserve"> as QNZPE</w:t>
      </w:r>
      <w:r>
        <w:rPr>
          <w:rFonts w:asciiTheme="majorHAnsi" w:hAnsiTheme="majorHAnsi" w:cstheme="majorHAnsi"/>
        </w:rPr>
        <w:t>.</w:t>
      </w:r>
    </w:p>
    <w:p w14:paraId="2D308499" w14:textId="77777777" w:rsidR="00A720E6" w:rsidRDefault="00A720E6" w:rsidP="003D23E3">
      <w:pPr>
        <w:widowControl w:val="0"/>
        <w:autoSpaceDE w:val="0"/>
        <w:autoSpaceDN w:val="0"/>
        <w:spacing w:after="0" w:line="252" w:lineRule="auto"/>
        <w:rPr>
          <w:rFonts w:ascii="Calibri" w:eastAsia="Calibri" w:hAnsi="Calibri" w:cs="Calibri"/>
          <w:b/>
          <w:i/>
          <w:iCs/>
        </w:rPr>
      </w:pPr>
    </w:p>
    <w:p w14:paraId="7CF4FC73" w14:textId="77777777" w:rsidR="0073145A" w:rsidRDefault="0073145A" w:rsidP="003D23E3">
      <w:pPr>
        <w:widowControl w:val="0"/>
        <w:autoSpaceDE w:val="0"/>
        <w:autoSpaceDN w:val="0"/>
        <w:spacing w:after="0" w:line="252" w:lineRule="auto"/>
        <w:rPr>
          <w:rFonts w:ascii="Calibri" w:eastAsia="Calibri" w:hAnsi="Calibri" w:cs="Calibri"/>
          <w:b/>
          <w:i/>
          <w:iCs/>
        </w:rPr>
      </w:pPr>
    </w:p>
    <w:p w14:paraId="2A1DDD6B" w14:textId="77777777" w:rsidR="0073145A" w:rsidRPr="000E2962" w:rsidRDefault="0073145A" w:rsidP="0073145A">
      <w:pPr>
        <w:widowControl w:val="0"/>
        <w:autoSpaceDE w:val="0"/>
        <w:autoSpaceDN w:val="0"/>
        <w:spacing w:after="0" w:line="252" w:lineRule="auto"/>
        <w:rPr>
          <w:rFonts w:ascii="Calibri" w:eastAsia="Calibri" w:hAnsi="Calibri" w:cs="Calibri"/>
          <w:b/>
          <w:i/>
          <w:iCs/>
        </w:rPr>
      </w:pPr>
      <w:r w:rsidRPr="000E2962">
        <w:rPr>
          <w:rFonts w:ascii="Calibri" w:eastAsia="Calibri" w:hAnsi="Calibri" w:cs="Calibri"/>
          <w:b/>
          <w:i/>
          <w:iCs/>
        </w:rPr>
        <w:t>Are pre-paid residuals/residual advances QNZPE?</w:t>
      </w:r>
    </w:p>
    <w:p w14:paraId="56C4136F" w14:textId="7BDA8E81" w:rsidR="0073145A" w:rsidRDefault="0073145A" w:rsidP="0073145A">
      <w:pPr>
        <w:spacing w:after="0" w:line="252" w:lineRule="auto"/>
      </w:pPr>
      <w:r w:rsidRPr="005F3164">
        <w:rPr>
          <w:rFonts w:asciiTheme="majorHAnsi" w:hAnsiTheme="majorHAnsi" w:cstheme="majorHAnsi"/>
        </w:rPr>
        <w:t>No</w:t>
      </w:r>
      <w:r w:rsidR="007704D6">
        <w:rPr>
          <w:rFonts w:asciiTheme="majorHAnsi" w:hAnsiTheme="majorHAnsi" w:cstheme="majorHAnsi"/>
        </w:rPr>
        <w:t>.</w:t>
      </w:r>
      <w:r w:rsidR="00157CDC">
        <w:rPr>
          <w:rFonts w:asciiTheme="majorHAnsi" w:hAnsiTheme="majorHAnsi" w:cstheme="majorHAnsi"/>
        </w:rPr>
        <w:t xml:space="preserve"> </w:t>
      </w:r>
      <w:r w:rsidR="007704D6">
        <w:rPr>
          <w:rFonts w:asciiTheme="majorHAnsi" w:hAnsiTheme="majorHAnsi" w:cstheme="majorHAnsi"/>
        </w:rPr>
        <w:t>R</w:t>
      </w:r>
      <w:r w:rsidRPr="005F3164">
        <w:rPr>
          <w:rFonts w:asciiTheme="majorHAnsi" w:hAnsiTheme="majorHAnsi" w:cstheme="majorHAnsi"/>
        </w:rPr>
        <w:t xml:space="preserve">esiduals and advances </w:t>
      </w:r>
      <w:r w:rsidR="000E24EF">
        <w:rPr>
          <w:rFonts w:asciiTheme="majorHAnsi" w:hAnsiTheme="majorHAnsi" w:cstheme="majorHAnsi"/>
        </w:rPr>
        <w:t xml:space="preserve">(including residual advances), participation payments and deferrals </w:t>
      </w:r>
      <w:r w:rsidRPr="005F3164">
        <w:rPr>
          <w:rFonts w:asciiTheme="majorHAnsi" w:hAnsiTheme="majorHAnsi" w:cstheme="majorHAnsi"/>
        </w:rPr>
        <w:t>are not Q</w:t>
      </w:r>
      <w:r w:rsidR="000E24EF">
        <w:rPr>
          <w:rFonts w:asciiTheme="majorHAnsi" w:hAnsiTheme="majorHAnsi" w:cstheme="majorHAnsi"/>
        </w:rPr>
        <w:t>NZPE.</w:t>
      </w:r>
    </w:p>
    <w:p w14:paraId="3B2A60B1" w14:textId="77777777" w:rsidR="0073145A" w:rsidRPr="002F2182" w:rsidRDefault="0073145A" w:rsidP="0073145A">
      <w:pPr>
        <w:spacing w:after="0" w:line="252" w:lineRule="auto"/>
        <w:rPr>
          <w:rFonts w:asciiTheme="majorHAnsi" w:hAnsiTheme="majorHAnsi" w:cstheme="majorHAnsi"/>
        </w:rPr>
      </w:pPr>
    </w:p>
    <w:p w14:paraId="63CC3832" w14:textId="77777777" w:rsidR="0073145A" w:rsidRDefault="0073145A" w:rsidP="0073145A">
      <w:pPr>
        <w:widowControl w:val="0"/>
        <w:autoSpaceDE w:val="0"/>
        <w:autoSpaceDN w:val="0"/>
        <w:spacing w:after="0" w:line="252" w:lineRule="auto"/>
        <w:rPr>
          <w:rFonts w:ascii="Calibri" w:eastAsia="Calibri" w:hAnsi="Calibri" w:cs="Calibri"/>
          <w:b/>
          <w:i/>
          <w:iCs/>
        </w:rPr>
      </w:pPr>
    </w:p>
    <w:p w14:paraId="2C94C476" w14:textId="77777777" w:rsidR="0073145A" w:rsidRPr="00C05E17" w:rsidRDefault="0073145A" w:rsidP="0073145A">
      <w:pPr>
        <w:widowControl w:val="0"/>
        <w:autoSpaceDE w:val="0"/>
        <w:autoSpaceDN w:val="0"/>
        <w:spacing w:after="0" w:line="252" w:lineRule="auto"/>
        <w:rPr>
          <w:rFonts w:ascii="Calibri" w:eastAsia="Calibri" w:hAnsi="Calibri" w:cs="Calibri"/>
          <w:b/>
          <w:i/>
          <w:iCs/>
        </w:rPr>
      </w:pPr>
      <w:r w:rsidRPr="00C05E17">
        <w:rPr>
          <w:rFonts w:ascii="Calibri" w:eastAsia="Calibri" w:hAnsi="Calibri" w:cs="Calibri"/>
          <w:b/>
          <w:i/>
          <w:iCs/>
        </w:rPr>
        <w:t>Are service or booking fees QNZPE?</w:t>
      </w:r>
    </w:p>
    <w:p w14:paraId="6241A4BA" w14:textId="0C19AE30" w:rsidR="0073145A" w:rsidRPr="00DF7BC8" w:rsidRDefault="0073145A" w:rsidP="0073145A">
      <w:pPr>
        <w:spacing w:after="0" w:line="252" w:lineRule="auto"/>
        <w:rPr>
          <w:rFonts w:asciiTheme="majorHAnsi" w:hAnsiTheme="majorHAnsi" w:cstheme="majorHAnsi"/>
        </w:rPr>
      </w:pPr>
      <w:r w:rsidRPr="002F57C1">
        <w:rPr>
          <w:rFonts w:asciiTheme="majorHAnsi" w:hAnsiTheme="majorHAnsi" w:cstheme="majorHAnsi"/>
        </w:rPr>
        <w:t xml:space="preserve">Service fees are QNZPE only when the service is provided in New Zealand by a New Zealand vendor. </w:t>
      </w:r>
      <w:r w:rsidR="00741C2E">
        <w:rPr>
          <w:rFonts w:asciiTheme="majorHAnsi" w:hAnsiTheme="majorHAnsi" w:cstheme="majorHAnsi"/>
        </w:rPr>
        <w:t>For e</w:t>
      </w:r>
      <w:r w:rsidRPr="002F57C1">
        <w:rPr>
          <w:rFonts w:asciiTheme="majorHAnsi" w:hAnsiTheme="majorHAnsi" w:cstheme="majorHAnsi"/>
        </w:rPr>
        <w:t>xample</w:t>
      </w:r>
      <w:r w:rsidR="00157CDC">
        <w:rPr>
          <w:rFonts w:asciiTheme="majorHAnsi" w:hAnsiTheme="majorHAnsi" w:cstheme="majorHAnsi"/>
        </w:rPr>
        <w:t>,</w:t>
      </w:r>
      <w:r w:rsidRPr="002F57C1">
        <w:rPr>
          <w:rFonts w:asciiTheme="majorHAnsi" w:hAnsiTheme="majorHAnsi" w:cstheme="majorHAnsi"/>
        </w:rPr>
        <w:t xml:space="preserve"> when an Airbnb is booked in New Zealand for the purposes of the production, costs payable to the New</w:t>
      </w:r>
      <w:r w:rsidR="000E23C3">
        <w:rPr>
          <w:rFonts w:asciiTheme="majorHAnsi" w:hAnsiTheme="majorHAnsi" w:cstheme="majorHAnsi"/>
        </w:rPr>
        <w:t> </w:t>
      </w:r>
      <w:r w:rsidRPr="002F57C1">
        <w:rPr>
          <w:rFonts w:asciiTheme="majorHAnsi" w:hAnsiTheme="majorHAnsi" w:cstheme="majorHAnsi"/>
        </w:rPr>
        <w:t xml:space="preserve">Zealand host </w:t>
      </w:r>
      <w:r w:rsidRPr="002F57C1">
        <w:rPr>
          <w:rFonts w:asciiTheme="majorHAnsi" w:hAnsiTheme="majorHAnsi" w:cstheme="majorHAnsi"/>
        </w:rPr>
        <w:lastRenderedPageBreak/>
        <w:t xml:space="preserve">would qualify </w:t>
      </w:r>
      <w:r w:rsidR="000E23C3">
        <w:rPr>
          <w:rFonts w:asciiTheme="majorHAnsi" w:hAnsiTheme="majorHAnsi" w:cstheme="majorHAnsi"/>
        </w:rPr>
        <w:t xml:space="preserve">as QNZPE </w:t>
      </w:r>
      <w:r w:rsidRPr="002F57C1">
        <w:rPr>
          <w:rFonts w:asciiTheme="majorHAnsi" w:hAnsiTheme="majorHAnsi" w:cstheme="majorHAnsi"/>
        </w:rPr>
        <w:t>but the service fee payable to Airbnb would not. Booking fees paid to an overseas airline for a qualifying flight would also be excluded.</w:t>
      </w:r>
    </w:p>
    <w:p w14:paraId="7FC9FAF9" w14:textId="77777777" w:rsidR="0073145A" w:rsidRDefault="0073145A" w:rsidP="0073145A">
      <w:pPr>
        <w:widowControl w:val="0"/>
        <w:autoSpaceDE w:val="0"/>
        <w:autoSpaceDN w:val="0"/>
        <w:spacing w:after="0" w:line="252" w:lineRule="auto"/>
        <w:rPr>
          <w:rFonts w:ascii="Calibri" w:eastAsia="Calibri" w:hAnsi="Calibri" w:cs="Calibri"/>
          <w:b/>
        </w:rPr>
      </w:pPr>
    </w:p>
    <w:p w14:paraId="4338B096" w14:textId="77777777" w:rsidR="0073145A" w:rsidRDefault="0073145A" w:rsidP="0073145A">
      <w:pPr>
        <w:widowControl w:val="0"/>
        <w:autoSpaceDE w:val="0"/>
        <w:autoSpaceDN w:val="0"/>
        <w:spacing w:after="0" w:line="252" w:lineRule="auto"/>
        <w:rPr>
          <w:rFonts w:ascii="Calibri" w:eastAsia="Calibri" w:hAnsi="Calibri" w:cs="Calibri"/>
          <w:b/>
        </w:rPr>
      </w:pPr>
    </w:p>
    <w:p w14:paraId="02AE1241" w14:textId="0A99F51C" w:rsidR="0073145A" w:rsidRPr="00D73260" w:rsidRDefault="0073145A" w:rsidP="0073145A">
      <w:pPr>
        <w:widowControl w:val="0"/>
        <w:autoSpaceDE w:val="0"/>
        <w:autoSpaceDN w:val="0"/>
        <w:spacing w:after="0" w:line="252" w:lineRule="auto"/>
        <w:rPr>
          <w:rFonts w:ascii="Calibri" w:eastAsia="Calibri" w:hAnsi="Calibri" w:cs="Calibri"/>
          <w:b/>
          <w:i/>
          <w:iCs/>
        </w:rPr>
      </w:pPr>
      <w:r w:rsidRPr="00D73260">
        <w:rPr>
          <w:rFonts w:ascii="Calibri" w:eastAsia="Calibri" w:hAnsi="Calibri" w:cs="Calibri"/>
          <w:b/>
          <w:i/>
          <w:iCs/>
        </w:rPr>
        <w:t>Are taxes QNZPE?</w:t>
      </w:r>
      <w:r w:rsidR="000E24EF">
        <w:rPr>
          <w:rFonts w:ascii="Calibri" w:eastAsia="Calibri" w:hAnsi="Calibri" w:cs="Calibri"/>
          <w:b/>
          <w:i/>
          <w:iCs/>
        </w:rPr>
        <w:tab/>
      </w:r>
    </w:p>
    <w:p w14:paraId="6AFEFB63" w14:textId="1F4BAFD1" w:rsidR="0073145A" w:rsidRPr="007B61D9" w:rsidRDefault="00F05F2F" w:rsidP="0073145A">
      <w:pPr>
        <w:spacing w:after="0" w:line="252" w:lineRule="auto"/>
        <w:rPr>
          <w:rFonts w:asciiTheme="majorHAnsi" w:hAnsiTheme="majorHAnsi" w:cstheme="majorHAnsi"/>
        </w:rPr>
      </w:pPr>
      <w:r>
        <w:rPr>
          <w:rFonts w:asciiTheme="majorHAnsi" w:hAnsiTheme="majorHAnsi" w:cstheme="majorHAnsi"/>
        </w:rPr>
        <w:t xml:space="preserve">No. </w:t>
      </w:r>
      <w:r w:rsidR="0073145A" w:rsidRPr="007B61D9">
        <w:rPr>
          <w:rFonts w:asciiTheme="majorHAnsi" w:hAnsiTheme="majorHAnsi" w:cstheme="majorHAnsi"/>
        </w:rPr>
        <w:t xml:space="preserve">Taxes </w:t>
      </w:r>
      <w:r w:rsidR="0073145A">
        <w:rPr>
          <w:rFonts w:asciiTheme="majorHAnsi" w:hAnsiTheme="majorHAnsi" w:cstheme="majorHAnsi"/>
        </w:rPr>
        <w:t xml:space="preserve">– </w:t>
      </w:r>
      <w:r w:rsidR="006C7920">
        <w:rPr>
          <w:rFonts w:asciiTheme="majorHAnsi" w:hAnsiTheme="majorHAnsi" w:cstheme="majorHAnsi"/>
        </w:rPr>
        <w:t>whe</w:t>
      </w:r>
      <w:r w:rsidR="00AD1274">
        <w:rPr>
          <w:rFonts w:asciiTheme="majorHAnsi" w:hAnsiTheme="majorHAnsi" w:cstheme="majorHAnsi"/>
        </w:rPr>
        <w:t xml:space="preserve">ther </w:t>
      </w:r>
      <w:r w:rsidR="0073145A">
        <w:rPr>
          <w:rFonts w:asciiTheme="majorHAnsi" w:hAnsiTheme="majorHAnsi" w:cstheme="majorHAnsi"/>
        </w:rPr>
        <w:t>New Zealand or internationa</w:t>
      </w:r>
      <w:r w:rsidR="007F2837">
        <w:rPr>
          <w:rFonts w:asciiTheme="majorHAnsi" w:hAnsiTheme="majorHAnsi" w:cstheme="majorHAnsi"/>
        </w:rPr>
        <w:t>l –</w:t>
      </w:r>
      <w:r w:rsidR="0073145A">
        <w:rPr>
          <w:rFonts w:asciiTheme="majorHAnsi" w:hAnsiTheme="majorHAnsi" w:cstheme="majorHAnsi"/>
        </w:rPr>
        <w:t xml:space="preserve"> </w:t>
      </w:r>
      <w:r w:rsidR="0073145A" w:rsidRPr="007B61D9">
        <w:rPr>
          <w:rFonts w:asciiTheme="majorHAnsi" w:hAnsiTheme="majorHAnsi" w:cstheme="majorHAnsi"/>
        </w:rPr>
        <w:t xml:space="preserve">are not goods or services and therefore </w:t>
      </w:r>
      <w:r w:rsidR="006B3A21">
        <w:rPr>
          <w:rFonts w:asciiTheme="majorHAnsi" w:hAnsiTheme="majorHAnsi" w:cstheme="majorHAnsi"/>
        </w:rPr>
        <w:t xml:space="preserve">do </w:t>
      </w:r>
      <w:r w:rsidR="0073145A" w:rsidRPr="007B61D9">
        <w:rPr>
          <w:rFonts w:asciiTheme="majorHAnsi" w:hAnsiTheme="majorHAnsi" w:cstheme="majorHAnsi"/>
        </w:rPr>
        <w:t xml:space="preserve">not </w:t>
      </w:r>
      <w:r w:rsidR="006B3A21">
        <w:rPr>
          <w:rFonts w:asciiTheme="majorHAnsi" w:hAnsiTheme="majorHAnsi" w:cstheme="majorHAnsi"/>
        </w:rPr>
        <w:t xml:space="preserve">qualify as </w:t>
      </w:r>
      <w:r w:rsidR="0073145A" w:rsidRPr="007B61D9">
        <w:rPr>
          <w:rFonts w:asciiTheme="majorHAnsi" w:hAnsiTheme="majorHAnsi" w:cstheme="majorHAnsi"/>
        </w:rPr>
        <w:t>QNZPE</w:t>
      </w:r>
      <w:r w:rsidR="0073145A">
        <w:rPr>
          <w:rFonts w:asciiTheme="majorHAnsi" w:hAnsiTheme="majorHAnsi" w:cstheme="majorHAnsi"/>
        </w:rPr>
        <w:t xml:space="preserve">. This </w:t>
      </w:r>
      <w:r w:rsidR="0073145A" w:rsidRPr="007B61D9">
        <w:rPr>
          <w:rFonts w:asciiTheme="majorHAnsi" w:hAnsiTheme="majorHAnsi" w:cstheme="majorHAnsi"/>
        </w:rPr>
        <w:t>includ</w:t>
      </w:r>
      <w:r w:rsidR="0073145A">
        <w:rPr>
          <w:rFonts w:asciiTheme="majorHAnsi" w:hAnsiTheme="majorHAnsi" w:cstheme="majorHAnsi"/>
        </w:rPr>
        <w:t>es</w:t>
      </w:r>
      <w:r w:rsidR="0073145A" w:rsidRPr="007B61D9">
        <w:rPr>
          <w:rFonts w:asciiTheme="majorHAnsi" w:hAnsiTheme="majorHAnsi" w:cstheme="majorHAnsi"/>
        </w:rPr>
        <w:t xml:space="preserve"> duties, levies, VAT, withholding tax and GST.</w:t>
      </w:r>
    </w:p>
    <w:p w14:paraId="52FEF283" w14:textId="77777777" w:rsidR="0073145A" w:rsidRPr="000F35BE" w:rsidRDefault="0073145A" w:rsidP="0073145A">
      <w:pPr>
        <w:widowControl w:val="0"/>
        <w:autoSpaceDE w:val="0"/>
        <w:autoSpaceDN w:val="0"/>
        <w:spacing w:after="0" w:line="252" w:lineRule="auto"/>
        <w:rPr>
          <w:rFonts w:ascii="Calibri" w:eastAsia="Calibri" w:hAnsi="Calibri" w:cs="Calibri"/>
          <w:bCs/>
        </w:rPr>
      </w:pPr>
    </w:p>
    <w:p w14:paraId="19AA6B93" w14:textId="77777777" w:rsidR="0073145A" w:rsidRPr="000F35BE" w:rsidRDefault="0073145A" w:rsidP="0073145A">
      <w:pPr>
        <w:spacing w:after="0" w:line="252" w:lineRule="auto"/>
        <w:rPr>
          <w:rFonts w:asciiTheme="majorHAnsi" w:hAnsiTheme="majorHAnsi" w:cstheme="majorHAnsi"/>
        </w:rPr>
      </w:pPr>
    </w:p>
    <w:p w14:paraId="39EDB407" w14:textId="77777777" w:rsidR="0073145A" w:rsidRPr="00A93B91" w:rsidRDefault="0073145A" w:rsidP="0073145A">
      <w:pPr>
        <w:widowControl w:val="0"/>
        <w:autoSpaceDE w:val="0"/>
        <w:autoSpaceDN w:val="0"/>
        <w:spacing w:after="0" w:line="252" w:lineRule="auto"/>
        <w:rPr>
          <w:rFonts w:ascii="Calibri" w:eastAsia="Calibri" w:hAnsi="Calibri" w:cs="Calibri"/>
          <w:bCs/>
          <w:i/>
          <w:iCs/>
        </w:rPr>
      </w:pPr>
      <w:r w:rsidRPr="00D73260">
        <w:rPr>
          <w:rFonts w:ascii="Calibri" w:eastAsia="Calibri" w:hAnsi="Calibri" w:cs="Calibri"/>
          <w:b/>
          <w:i/>
          <w:iCs/>
        </w:rPr>
        <w:t>What is the intention of the “overseas taxes” exclusion?</w:t>
      </w:r>
    </w:p>
    <w:p w14:paraId="6F205146" w14:textId="77777777" w:rsidR="0073145A" w:rsidRPr="00A93B91" w:rsidRDefault="0073145A" w:rsidP="0073145A">
      <w:pPr>
        <w:widowControl w:val="0"/>
        <w:autoSpaceDE w:val="0"/>
        <w:autoSpaceDN w:val="0"/>
        <w:spacing w:after="0" w:line="252" w:lineRule="auto"/>
        <w:rPr>
          <w:rFonts w:asciiTheme="majorHAnsi" w:hAnsiTheme="majorHAnsi" w:cstheme="majorHAnsi"/>
        </w:rPr>
      </w:pPr>
      <w:r w:rsidRPr="00A93B91">
        <w:rPr>
          <w:rFonts w:asciiTheme="majorHAnsi" w:hAnsiTheme="majorHAnsi" w:cstheme="majorHAnsi"/>
        </w:rPr>
        <w:t>The overseas taxes exclusion is intended to capture taxation “fringes” (as that term is understood in the</w:t>
      </w:r>
      <w:r w:rsidRPr="00A93B91">
        <w:rPr>
          <w:rFonts w:asciiTheme="majorHAnsi" w:hAnsiTheme="majorHAnsi" w:cstheme="majorHAnsi"/>
        </w:rPr>
        <w:br/>
        <w:t>U.S. screen industry). For example, a U.S state healthcare tax will be excluded from QNZPE.</w:t>
      </w:r>
    </w:p>
    <w:p w14:paraId="6DE5F611" w14:textId="77777777" w:rsidR="0073145A" w:rsidRDefault="0073145A" w:rsidP="003D23E3">
      <w:pPr>
        <w:widowControl w:val="0"/>
        <w:autoSpaceDE w:val="0"/>
        <w:autoSpaceDN w:val="0"/>
        <w:spacing w:after="0" w:line="252" w:lineRule="auto"/>
        <w:rPr>
          <w:rFonts w:ascii="Calibri" w:eastAsia="Calibri" w:hAnsi="Calibri" w:cs="Calibri"/>
          <w:b/>
          <w:i/>
          <w:iCs/>
        </w:rPr>
      </w:pPr>
    </w:p>
    <w:p w14:paraId="0E8B3769" w14:textId="77777777" w:rsidR="00A720E6" w:rsidRDefault="00A720E6" w:rsidP="003D23E3">
      <w:pPr>
        <w:widowControl w:val="0"/>
        <w:autoSpaceDE w:val="0"/>
        <w:autoSpaceDN w:val="0"/>
        <w:spacing w:after="0" w:line="252" w:lineRule="auto"/>
        <w:rPr>
          <w:rFonts w:ascii="Calibri" w:eastAsia="Calibri" w:hAnsi="Calibri" w:cs="Calibri"/>
          <w:b/>
          <w:i/>
          <w:iCs/>
        </w:rPr>
      </w:pPr>
    </w:p>
    <w:p w14:paraId="4BDB7068" w14:textId="395BB713" w:rsidR="003D23E3" w:rsidRPr="000121FB" w:rsidRDefault="003D23E3" w:rsidP="003D23E3">
      <w:pPr>
        <w:widowControl w:val="0"/>
        <w:autoSpaceDE w:val="0"/>
        <w:autoSpaceDN w:val="0"/>
        <w:spacing w:after="0" w:line="252" w:lineRule="auto"/>
        <w:rPr>
          <w:rFonts w:ascii="Calibri" w:eastAsia="Calibri" w:hAnsi="Calibri" w:cs="Calibri"/>
          <w:b/>
          <w:i/>
          <w:iCs/>
        </w:rPr>
      </w:pPr>
      <w:r w:rsidRPr="000121FB">
        <w:rPr>
          <w:rFonts w:ascii="Calibri" w:eastAsia="Calibri" w:hAnsi="Calibri" w:cs="Calibri"/>
          <w:b/>
          <w:i/>
          <w:iCs/>
        </w:rPr>
        <w:t>Can transactions through offshore bank accounts or in non‐New Zealand currencies be included in QNZPE?</w:t>
      </w:r>
    </w:p>
    <w:p w14:paraId="70798EE9" w14:textId="77777777" w:rsidR="00F93920" w:rsidRDefault="003D23E3" w:rsidP="003D23E3">
      <w:pPr>
        <w:spacing w:after="0" w:line="252" w:lineRule="auto"/>
        <w:rPr>
          <w:rFonts w:asciiTheme="majorHAnsi" w:hAnsiTheme="majorHAnsi" w:cstheme="majorHAnsi"/>
        </w:rPr>
      </w:pPr>
      <w:r w:rsidRPr="0067621B">
        <w:rPr>
          <w:rFonts w:asciiTheme="majorHAnsi" w:hAnsiTheme="majorHAnsi" w:cstheme="majorHAnsi"/>
        </w:rPr>
        <w:t xml:space="preserve">Yes, provided the applicant incurred the cost and the payment otherwise qualifies as QNZPE. </w:t>
      </w:r>
    </w:p>
    <w:p w14:paraId="49D4B0FB" w14:textId="77777777" w:rsidR="00F93920" w:rsidRPr="00F452E0" w:rsidRDefault="00F93920" w:rsidP="003D23E3">
      <w:pPr>
        <w:spacing w:after="0" w:line="252" w:lineRule="auto"/>
        <w:rPr>
          <w:rFonts w:asciiTheme="majorHAnsi" w:hAnsiTheme="majorHAnsi" w:cstheme="majorHAnsi"/>
        </w:rPr>
      </w:pPr>
    </w:p>
    <w:p w14:paraId="3C743055" w14:textId="081B2636" w:rsidR="003D23E3" w:rsidRDefault="00F93920" w:rsidP="003D23E3">
      <w:pPr>
        <w:spacing w:after="0" w:line="252" w:lineRule="auto"/>
        <w:rPr>
          <w:rFonts w:asciiTheme="majorHAnsi" w:hAnsiTheme="majorHAnsi" w:cstheme="majorHAnsi"/>
        </w:rPr>
      </w:pPr>
      <w:r w:rsidRPr="00F452E0">
        <w:rPr>
          <w:rFonts w:asciiTheme="majorHAnsi" w:hAnsiTheme="majorHAnsi" w:cstheme="majorHAnsi"/>
        </w:rPr>
        <w:t>N</w:t>
      </w:r>
      <w:r w:rsidR="003D23E3" w:rsidRPr="00F452E0">
        <w:rPr>
          <w:rFonts w:asciiTheme="majorHAnsi" w:hAnsiTheme="majorHAnsi" w:cstheme="majorHAnsi"/>
        </w:rPr>
        <w:t>ote:</w:t>
      </w:r>
      <w:r w:rsidR="003D23E3" w:rsidRPr="0067621B">
        <w:rPr>
          <w:rFonts w:asciiTheme="majorHAnsi" w:hAnsiTheme="majorHAnsi" w:cstheme="majorHAnsi"/>
        </w:rPr>
        <w:t xml:space="preserve"> </w:t>
      </w:r>
      <w:r w:rsidR="00201505">
        <w:rPr>
          <w:rFonts w:asciiTheme="majorHAnsi" w:hAnsiTheme="majorHAnsi" w:cstheme="majorHAnsi"/>
        </w:rPr>
        <w:t>P</w:t>
      </w:r>
      <w:r w:rsidR="003D23E3" w:rsidRPr="0067621B">
        <w:rPr>
          <w:rFonts w:asciiTheme="majorHAnsi" w:hAnsiTheme="majorHAnsi" w:cstheme="majorHAnsi"/>
        </w:rPr>
        <w:t xml:space="preserve">ayments made in a foreign currency must be converted into New Zealand dollars on a monthly basis at the mid‐month exchange rate published on the IRD website for the month in which the payment was made: </w:t>
      </w:r>
      <w:hyperlink r:id="rId25" w:history="1">
        <w:r w:rsidR="003D23E3" w:rsidRPr="00505CBE">
          <w:rPr>
            <w:rStyle w:val="Hyperlink"/>
            <w:rFonts w:asciiTheme="majorHAnsi" w:hAnsiTheme="majorHAnsi" w:cstheme="majorHAnsi"/>
          </w:rPr>
          <w:t>ird.govt.nz/managing-my-tax/overseas-currency-conversion-to-nz-dollars</w:t>
        </w:r>
      </w:hyperlink>
    </w:p>
    <w:p w14:paraId="0086BBB3" w14:textId="77777777" w:rsidR="003D23E3" w:rsidRDefault="003D23E3" w:rsidP="00872DBE">
      <w:pPr>
        <w:spacing w:after="0" w:line="252" w:lineRule="auto"/>
        <w:rPr>
          <w:rFonts w:asciiTheme="majorHAnsi" w:hAnsiTheme="majorHAnsi" w:cstheme="majorHAnsi"/>
        </w:rPr>
      </w:pPr>
    </w:p>
    <w:p w14:paraId="5FD2966F" w14:textId="77777777" w:rsidR="003D23E3" w:rsidRDefault="003D23E3" w:rsidP="00872DBE">
      <w:pPr>
        <w:spacing w:after="0" w:line="252" w:lineRule="auto"/>
        <w:rPr>
          <w:rFonts w:asciiTheme="majorHAnsi" w:hAnsiTheme="majorHAnsi" w:cstheme="majorHAnsi"/>
        </w:rPr>
      </w:pPr>
    </w:p>
    <w:p w14:paraId="0F82D5C7" w14:textId="77777777" w:rsidR="003D23E3" w:rsidRPr="000121FB" w:rsidRDefault="003D23E3" w:rsidP="003D23E3">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w:t>
      </w:r>
      <w:r w:rsidRPr="000121FB">
        <w:rPr>
          <w:rFonts w:ascii="Calibri" w:eastAsia="Calibri" w:hAnsi="Calibri" w:cs="Calibri"/>
          <w:b/>
          <w:i/>
          <w:iCs/>
        </w:rPr>
        <w:t xml:space="preserve">hat exchange rate </w:t>
      </w:r>
      <w:r>
        <w:rPr>
          <w:rFonts w:ascii="Calibri" w:eastAsia="Calibri" w:hAnsi="Calibri" w:cs="Calibri"/>
          <w:b/>
          <w:i/>
          <w:iCs/>
        </w:rPr>
        <w:t xml:space="preserve">do I </w:t>
      </w:r>
      <w:r w:rsidRPr="000121FB">
        <w:rPr>
          <w:rFonts w:ascii="Calibri" w:eastAsia="Calibri" w:hAnsi="Calibri" w:cs="Calibri"/>
          <w:b/>
          <w:i/>
          <w:iCs/>
        </w:rPr>
        <w:t>use for non‐New Zealand dollar costs?</w:t>
      </w:r>
    </w:p>
    <w:p w14:paraId="294FE246" w14:textId="50A773F5" w:rsidR="003D23E3" w:rsidRDefault="003D23E3" w:rsidP="003D23E3">
      <w:pPr>
        <w:spacing w:after="0" w:line="252" w:lineRule="auto"/>
        <w:rPr>
          <w:rFonts w:asciiTheme="majorHAnsi" w:hAnsiTheme="majorHAnsi" w:cstheme="majorHAnsi"/>
        </w:rPr>
      </w:pPr>
      <w:r w:rsidRPr="0067621B">
        <w:rPr>
          <w:rFonts w:asciiTheme="majorHAnsi" w:hAnsiTheme="majorHAnsi" w:cstheme="majorHAnsi"/>
        </w:rPr>
        <w:t xml:space="preserve">For the purpose of converting foreign currency amounts to New Zealand dollars in an application you must use the mid‐month exchange rates published on the </w:t>
      </w:r>
      <w:r w:rsidRPr="007300CD">
        <w:rPr>
          <w:rFonts w:asciiTheme="majorHAnsi" w:hAnsiTheme="majorHAnsi" w:cstheme="majorHAnsi"/>
        </w:rPr>
        <w:t>IRD’s website</w:t>
      </w:r>
      <w:r w:rsidRPr="0067621B">
        <w:rPr>
          <w:rFonts w:asciiTheme="majorHAnsi" w:hAnsiTheme="majorHAnsi" w:cstheme="majorHAnsi"/>
        </w:rPr>
        <w:t xml:space="preserve">: </w:t>
      </w:r>
      <w:hyperlink r:id="rId26" w:history="1">
        <w:r w:rsidR="007300CD">
          <w:rPr>
            <w:rStyle w:val="Hyperlink"/>
            <w:rFonts w:asciiTheme="majorHAnsi" w:hAnsiTheme="majorHAnsi" w:cstheme="majorHAnsi"/>
          </w:rPr>
          <w:t>ird.govt.nz/managing-my-tax/overseas-currency-conversion-to-nz-dollars</w:t>
        </w:r>
      </w:hyperlink>
    </w:p>
    <w:p w14:paraId="78A86CFF" w14:textId="77777777" w:rsidR="003D23E3" w:rsidRDefault="003D23E3" w:rsidP="003D23E3">
      <w:pPr>
        <w:spacing w:after="0" w:line="252" w:lineRule="auto"/>
        <w:rPr>
          <w:rFonts w:asciiTheme="majorHAnsi" w:hAnsiTheme="majorHAnsi" w:cstheme="majorHAnsi"/>
        </w:rPr>
      </w:pPr>
    </w:p>
    <w:p w14:paraId="706A5D1B" w14:textId="77777777" w:rsidR="003D23E3" w:rsidRDefault="003D23E3" w:rsidP="003D23E3">
      <w:pPr>
        <w:spacing w:after="0" w:line="252" w:lineRule="auto"/>
        <w:rPr>
          <w:rFonts w:asciiTheme="majorHAnsi" w:hAnsiTheme="majorHAnsi" w:cstheme="majorHAnsi"/>
        </w:rPr>
      </w:pPr>
    </w:p>
    <w:p w14:paraId="3B82D95B" w14:textId="77777777" w:rsidR="003D23E3" w:rsidRPr="000121FB" w:rsidRDefault="003D23E3" w:rsidP="003D23E3">
      <w:pPr>
        <w:widowControl w:val="0"/>
        <w:autoSpaceDE w:val="0"/>
        <w:autoSpaceDN w:val="0"/>
        <w:spacing w:after="0" w:line="252" w:lineRule="auto"/>
        <w:rPr>
          <w:rFonts w:ascii="Calibri" w:eastAsia="Calibri" w:hAnsi="Calibri" w:cs="Calibri"/>
          <w:b/>
          <w:i/>
          <w:iCs/>
        </w:rPr>
      </w:pPr>
      <w:r w:rsidRPr="000121FB">
        <w:rPr>
          <w:rFonts w:ascii="Calibri" w:eastAsia="Calibri" w:hAnsi="Calibri" w:cs="Calibri"/>
          <w:b/>
          <w:i/>
          <w:iCs/>
        </w:rPr>
        <w:t>Can I preset an exchange rate prior to production?</w:t>
      </w:r>
    </w:p>
    <w:p w14:paraId="0C991FF5" w14:textId="77777777" w:rsidR="00AE2EBD" w:rsidRDefault="003D23E3" w:rsidP="003D23E3">
      <w:pPr>
        <w:spacing w:after="0" w:line="252" w:lineRule="auto"/>
        <w:rPr>
          <w:rFonts w:asciiTheme="majorHAnsi" w:hAnsiTheme="majorHAnsi" w:cstheme="majorHAnsi"/>
        </w:rPr>
      </w:pPr>
      <w:r w:rsidRPr="00EF312D">
        <w:rPr>
          <w:rFonts w:asciiTheme="majorHAnsi" w:hAnsiTheme="majorHAnsi" w:cstheme="majorHAnsi"/>
        </w:rPr>
        <w:t>Yes, but only for the purpose of meeting the expenditure threshold and only if</w:t>
      </w:r>
      <w:r w:rsidR="00AE2EBD">
        <w:rPr>
          <w:rFonts w:asciiTheme="majorHAnsi" w:hAnsiTheme="majorHAnsi" w:cstheme="majorHAnsi"/>
        </w:rPr>
        <w:t>:</w:t>
      </w:r>
    </w:p>
    <w:p w14:paraId="54422533" w14:textId="5520FFA9" w:rsidR="00AE2EBD" w:rsidRDefault="00A24148"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Y</w:t>
      </w:r>
      <w:r w:rsidR="003D23E3" w:rsidRPr="00EF312D">
        <w:rPr>
          <w:rFonts w:asciiTheme="majorHAnsi" w:hAnsiTheme="majorHAnsi" w:cstheme="majorHAnsi"/>
        </w:rPr>
        <w:t>our estimated QNZPE is close to the relevant expenditure threshold</w:t>
      </w:r>
      <w:r>
        <w:rPr>
          <w:rFonts w:asciiTheme="majorHAnsi" w:hAnsiTheme="majorHAnsi" w:cstheme="majorHAnsi"/>
        </w:rPr>
        <w:t>.</w:t>
      </w:r>
    </w:p>
    <w:p w14:paraId="6EA0F7BA" w14:textId="6DFCD8B3" w:rsidR="00AE2EBD" w:rsidRDefault="00C337A2"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P</w:t>
      </w:r>
      <w:r w:rsidR="003D23E3" w:rsidRPr="00EF312D">
        <w:rPr>
          <w:rFonts w:asciiTheme="majorHAnsi" w:hAnsiTheme="majorHAnsi" w:cstheme="majorHAnsi"/>
        </w:rPr>
        <w:t>art of that amount will be spent in non‐New Zealand dollars</w:t>
      </w:r>
      <w:r>
        <w:rPr>
          <w:rFonts w:asciiTheme="majorHAnsi" w:hAnsiTheme="majorHAnsi" w:cstheme="majorHAnsi"/>
        </w:rPr>
        <w:t>.</w:t>
      </w:r>
      <w:r w:rsidR="003D23E3" w:rsidRPr="00EF312D">
        <w:rPr>
          <w:rFonts w:asciiTheme="majorHAnsi" w:hAnsiTheme="majorHAnsi" w:cstheme="majorHAnsi"/>
        </w:rPr>
        <w:t xml:space="preserve"> </w:t>
      </w:r>
    </w:p>
    <w:p w14:paraId="25D95E56" w14:textId="1711751A" w:rsidR="003D23E3" w:rsidRDefault="0063198F"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Y</w:t>
      </w:r>
      <w:r w:rsidR="003D23E3" w:rsidRPr="00EF312D">
        <w:rPr>
          <w:rFonts w:asciiTheme="majorHAnsi" w:hAnsiTheme="majorHAnsi" w:cstheme="majorHAnsi"/>
        </w:rPr>
        <w:t xml:space="preserve">ou are concerned that exchange rate fluctuations </w:t>
      </w:r>
      <w:r w:rsidR="00EC47A2">
        <w:rPr>
          <w:rFonts w:asciiTheme="majorHAnsi" w:hAnsiTheme="majorHAnsi" w:cstheme="majorHAnsi"/>
        </w:rPr>
        <w:t>during</w:t>
      </w:r>
      <w:r w:rsidR="003D23E3" w:rsidRPr="00EF312D">
        <w:rPr>
          <w:rFonts w:asciiTheme="majorHAnsi" w:hAnsiTheme="majorHAnsi" w:cstheme="majorHAnsi"/>
        </w:rPr>
        <w:t xml:space="preserve"> production may </w:t>
      </w:r>
      <w:r w:rsidR="00E11C1B">
        <w:rPr>
          <w:rFonts w:asciiTheme="majorHAnsi" w:hAnsiTheme="majorHAnsi" w:cstheme="majorHAnsi"/>
        </w:rPr>
        <w:t>cause</w:t>
      </w:r>
      <w:r w:rsidR="003D23E3" w:rsidRPr="00EF312D">
        <w:rPr>
          <w:rFonts w:asciiTheme="majorHAnsi" w:hAnsiTheme="majorHAnsi" w:cstheme="majorHAnsi"/>
        </w:rPr>
        <w:t xml:space="preserve"> your actual expenditure </w:t>
      </w:r>
      <w:r w:rsidR="001A6787">
        <w:rPr>
          <w:rFonts w:asciiTheme="majorHAnsi" w:hAnsiTheme="majorHAnsi" w:cstheme="majorHAnsi"/>
        </w:rPr>
        <w:t xml:space="preserve">to </w:t>
      </w:r>
      <w:r w:rsidR="003D23E3" w:rsidRPr="00EF312D">
        <w:rPr>
          <w:rFonts w:asciiTheme="majorHAnsi" w:hAnsiTheme="majorHAnsi" w:cstheme="majorHAnsi"/>
        </w:rPr>
        <w:t>fall below the relevant threshold.</w:t>
      </w:r>
    </w:p>
    <w:p w14:paraId="1F04E0C3" w14:textId="77777777" w:rsidR="003D23E3" w:rsidRDefault="003D23E3" w:rsidP="003D23E3">
      <w:pPr>
        <w:spacing w:after="0" w:line="252" w:lineRule="auto"/>
        <w:rPr>
          <w:rFonts w:asciiTheme="majorHAnsi" w:hAnsiTheme="majorHAnsi" w:cstheme="majorHAnsi"/>
        </w:rPr>
      </w:pPr>
    </w:p>
    <w:p w14:paraId="192F5250" w14:textId="77777777" w:rsidR="003D23E3" w:rsidRDefault="003D23E3" w:rsidP="003D23E3">
      <w:pPr>
        <w:spacing w:after="0" w:line="252" w:lineRule="auto"/>
        <w:rPr>
          <w:rFonts w:asciiTheme="majorHAnsi" w:hAnsiTheme="majorHAnsi" w:cstheme="majorHAnsi"/>
        </w:rPr>
      </w:pPr>
      <w:r w:rsidRPr="00EF312D">
        <w:rPr>
          <w:rFonts w:asciiTheme="majorHAnsi" w:hAnsiTheme="majorHAnsi" w:cstheme="majorHAnsi"/>
        </w:rPr>
        <w:t xml:space="preserve">To apply for a preset exchange rate, you must first register your production, then submit a Provisional application no earlier than </w:t>
      </w:r>
      <w:r>
        <w:rPr>
          <w:rFonts w:asciiTheme="majorHAnsi" w:hAnsiTheme="majorHAnsi" w:cstheme="majorHAnsi"/>
        </w:rPr>
        <w:t xml:space="preserve">three </w:t>
      </w:r>
      <w:r w:rsidRPr="00EF312D">
        <w:rPr>
          <w:rFonts w:asciiTheme="majorHAnsi" w:hAnsiTheme="majorHAnsi" w:cstheme="majorHAnsi"/>
        </w:rPr>
        <w:t>months prior to the commencement of Principal Photography or PDV Activity in New Zealand.</w:t>
      </w:r>
    </w:p>
    <w:p w14:paraId="477586C0" w14:textId="77777777" w:rsidR="003D23E3" w:rsidRDefault="003D23E3" w:rsidP="003D23E3">
      <w:pPr>
        <w:spacing w:after="0" w:line="252" w:lineRule="auto"/>
        <w:rPr>
          <w:rFonts w:asciiTheme="majorHAnsi" w:hAnsiTheme="majorHAnsi" w:cstheme="majorHAnsi"/>
        </w:rPr>
      </w:pPr>
    </w:p>
    <w:p w14:paraId="02BF5CBB" w14:textId="2ED6915A" w:rsidR="003D23E3" w:rsidRDefault="003D23E3" w:rsidP="003D23E3">
      <w:pPr>
        <w:spacing w:after="0" w:line="252" w:lineRule="auto"/>
        <w:rPr>
          <w:rFonts w:asciiTheme="majorHAnsi" w:hAnsiTheme="majorHAnsi" w:cstheme="majorHAnsi"/>
        </w:rPr>
      </w:pPr>
      <w:r w:rsidRPr="00EF312D">
        <w:rPr>
          <w:rFonts w:asciiTheme="majorHAnsi" w:hAnsiTheme="majorHAnsi" w:cstheme="majorHAnsi"/>
        </w:rPr>
        <w:t xml:space="preserve">The pre‐set rate only applies to the calculation of the spend threshold. The mid‐month exchange rate published on the IRD website for the month in which the relevant payment was made will be used to calculate the Rebate amount. Once you have received a preset rate, you </w:t>
      </w:r>
      <w:r w:rsidR="00B14F2B">
        <w:rPr>
          <w:rFonts w:asciiTheme="majorHAnsi" w:hAnsiTheme="majorHAnsi" w:cstheme="majorHAnsi"/>
        </w:rPr>
        <w:t>can</w:t>
      </w:r>
      <w:r w:rsidRPr="00EF312D">
        <w:rPr>
          <w:rFonts w:asciiTheme="majorHAnsi" w:hAnsiTheme="majorHAnsi" w:cstheme="majorHAnsi"/>
        </w:rPr>
        <w:t xml:space="preserve">not apply for a new </w:t>
      </w:r>
      <w:r w:rsidR="00780A23">
        <w:rPr>
          <w:rFonts w:asciiTheme="majorHAnsi" w:hAnsiTheme="majorHAnsi" w:cstheme="majorHAnsi"/>
        </w:rPr>
        <w:t xml:space="preserve">one </w:t>
      </w:r>
      <w:r w:rsidRPr="00EF312D">
        <w:rPr>
          <w:rFonts w:asciiTheme="majorHAnsi" w:hAnsiTheme="majorHAnsi" w:cstheme="majorHAnsi"/>
        </w:rPr>
        <w:t>unless you submit a new Provisional application</w:t>
      </w:r>
      <w:r>
        <w:rPr>
          <w:rFonts w:asciiTheme="majorHAnsi" w:hAnsiTheme="majorHAnsi" w:cstheme="majorHAnsi"/>
        </w:rPr>
        <w:t>.</w:t>
      </w:r>
    </w:p>
    <w:p w14:paraId="02551168" w14:textId="77777777" w:rsidR="003D23E3" w:rsidRDefault="003D23E3" w:rsidP="003D23E3">
      <w:pPr>
        <w:spacing w:after="0" w:line="252" w:lineRule="auto"/>
        <w:rPr>
          <w:rFonts w:asciiTheme="majorHAnsi" w:hAnsiTheme="majorHAnsi" w:cstheme="majorHAnsi"/>
        </w:rPr>
      </w:pPr>
    </w:p>
    <w:p w14:paraId="1489815A" w14:textId="77777777" w:rsidR="003D23E3" w:rsidRDefault="003D23E3" w:rsidP="003D23E3">
      <w:pPr>
        <w:spacing w:after="0" w:line="252" w:lineRule="auto"/>
        <w:rPr>
          <w:rFonts w:asciiTheme="majorHAnsi" w:hAnsiTheme="majorHAnsi" w:cstheme="majorHAnsi"/>
        </w:rPr>
      </w:pPr>
      <w:r w:rsidRPr="00EF312D">
        <w:rPr>
          <w:rFonts w:asciiTheme="majorHAnsi" w:hAnsiTheme="majorHAnsi" w:cstheme="majorHAnsi"/>
        </w:rPr>
        <w:t>At the time of your Final application, the IRD mid‐month rate for the month in which the relevant payment was made must be used. Once an application is approved, the Rebate is paid on the actual QNZPE incurred (not the amount calculated using the preset rate).</w:t>
      </w:r>
    </w:p>
    <w:p w14:paraId="747D8C78" w14:textId="77777777" w:rsidR="003D23E3" w:rsidRDefault="003D23E3" w:rsidP="00872DBE">
      <w:pPr>
        <w:spacing w:after="0" w:line="252" w:lineRule="auto"/>
        <w:rPr>
          <w:rFonts w:asciiTheme="majorHAnsi" w:hAnsiTheme="majorHAnsi" w:cstheme="majorHAnsi"/>
        </w:rPr>
      </w:pPr>
    </w:p>
    <w:p w14:paraId="764C0A6A" w14:textId="77777777" w:rsidR="00A720E6" w:rsidRDefault="00A720E6" w:rsidP="00872DBE">
      <w:pPr>
        <w:spacing w:after="0" w:line="252" w:lineRule="auto"/>
        <w:rPr>
          <w:rFonts w:asciiTheme="majorHAnsi" w:hAnsiTheme="majorHAnsi" w:cstheme="majorHAnsi"/>
        </w:rPr>
      </w:pPr>
    </w:p>
    <w:p w14:paraId="6184DFFE" w14:textId="77777777" w:rsidR="00346853" w:rsidRDefault="00346853" w:rsidP="00A720E6">
      <w:pPr>
        <w:widowControl w:val="0"/>
        <w:autoSpaceDE w:val="0"/>
        <w:autoSpaceDN w:val="0"/>
        <w:spacing w:after="0" w:line="252" w:lineRule="auto"/>
        <w:rPr>
          <w:rFonts w:ascii="Calibri" w:eastAsia="Calibri" w:hAnsi="Calibri" w:cs="Calibri"/>
          <w:b/>
          <w:i/>
          <w:iCs/>
        </w:rPr>
      </w:pPr>
    </w:p>
    <w:p w14:paraId="16858BAB" w14:textId="23968BFB" w:rsidR="00A720E6" w:rsidRPr="00CE5717" w:rsidRDefault="00A720E6" w:rsidP="00A720E6">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lastRenderedPageBreak/>
        <w:t>Can I claim the cost of licences for New Zealand music if the cost is paid to an offshore record company?</w:t>
      </w:r>
    </w:p>
    <w:p w14:paraId="1C4BDCCA" w14:textId="77777777" w:rsidR="00A720E6" w:rsidRPr="008B42C4" w:rsidRDefault="00A720E6" w:rsidP="00A720E6">
      <w:pPr>
        <w:spacing w:after="0" w:line="252" w:lineRule="auto"/>
        <w:rPr>
          <w:rFonts w:asciiTheme="majorHAnsi" w:hAnsiTheme="majorHAnsi" w:cstheme="majorHAnsi"/>
        </w:rPr>
      </w:pPr>
      <w:r w:rsidRPr="008B42C4">
        <w:rPr>
          <w:rFonts w:asciiTheme="majorHAnsi" w:hAnsiTheme="majorHAnsi" w:cstheme="majorHAnsi"/>
        </w:rPr>
        <w:t>Yes, provided the original owner of the copyright is a person or company who is, or was, resident in New</w:t>
      </w:r>
      <w:r>
        <w:rPr>
          <w:rFonts w:asciiTheme="majorHAnsi" w:hAnsiTheme="majorHAnsi" w:cstheme="majorHAnsi"/>
        </w:rPr>
        <w:t> </w:t>
      </w:r>
      <w:r w:rsidRPr="008B42C4">
        <w:rPr>
          <w:rFonts w:asciiTheme="majorHAnsi" w:hAnsiTheme="majorHAnsi" w:cstheme="majorHAnsi"/>
        </w:rPr>
        <w:t>Zealand for tax purposes *.</w:t>
      </w:r>
      <w:r w:rsidRPr="008B42C4">
        <w:rPr>
          <w:rFonts w:asciiTheme="majorHAnsi" w:hAnsiTheme="majorHAnsi" w:cstheme="majorHAnsi"/>
        </w:rPr>
        <w:br/>
      </w:r>
    </w:p>
    <w:p w14:paraId="2561F7AB" w14:textId="13C623E4" w:rsidR="00A720E6" w:rsidRPr="008B42C4" w:rsidRDefault="00A720E6" w:rsidP="00A720E6">
      <w:pPr>
        <w:spacing w:after="0" w:line="252" w:lineRule="auto"/>
        <w:rPr>
          <w:rFonts w:asciiTheme="majorHAnsi" w:hAnsiTheme="majorHAnsi" w:cstheme="majorHAnsi"/>
        </w:rPr>
      </w:pPr>
      <w:r w:rsidRPr="008B42C4">
        <w:rPr>
          <w:rFonts w:asciiTheme="majorHAnsi" w:hAnsiTheme="majorHAnsi" w:cstheme="majorHAnsi"/>
        </w:rPr>
        <w:t xml:space="preserve">It is common for an offshore record company to own the copyright in a sound recording. </w:t>
      </w:r>
      <w:r w:rsidR="00BF4D76">
        <w:rPr>
          <w:rFonts w:asciiTheme="majorHAnsi" w:hAnsiTheme="majorHAnsi" w:cstheme="majorHAnsi"/>
        </w:rPr>
        <w:t>However,</w:t>
      </w:r>
      <w:r w:rsidRPr="008B42C4">
        <w:rPr>
          <w:rFonts w:asciiTheme="majorHAnsi" w:hAnsiTheme="majorHAnsi" w:cstheme="majorHAnsi"/>
        </w:rPr>
        <w:t xml:space="preserve"> the performer or composer of the recording </w:t>
      </w:r>
      <w:r w:rsidR="00B128F1">
        <w:rPr>
          <w:rFonts w:asciiTheme="majorHAnsi" w:hAnsiTheme="majorHAnsi" w:cstheme="majorHAnsi"/>
        </w:rPr>
        <w:t>is often</w:t>
      </w:r>
      <w:r w:rsidRPr="008B42C4">
        <w:rPr>
          <w:rFonts w:asciiTheme="majorHAnsi" w:hAnsiTheme="majorHAnsi" w:cstheme="majorHAnsi"/>
        </w:rPr>
        <w:t xml:space="preserve"> the original </w:t>
      </w:r>
      <w:r w:rsidR="00DF1482">
        <w:rPr>
          <w:rFonts w:asciiTheme="majorHAnsi" w:hAnsiTheme="majorHAnsi" w:cstheme="majorHAnsi"/>
        </w:rPr>
        <w:t xml:space="preserve">copyright </w:t>
      </w:r>
      <w:r w:rsidRPr="008B42C4">
        <w:rPr>
          <w:rFonts w:asciiTheme="majorHAnsi" w:hAnsiTheme="majorHAnsi" w:cstheme="majorHAnsi"/>
        </w:rPr>
        <w:t>owner.</w:t>
      </w:r>
    </w:p>
    <w:p w14:paraId="3A671D22" w14:textId="77777777" w:rsidR="00A720E6" w:rsidRDefault="00A720E6" w:rsidP="00A720E6">
      <w:pPr>
        <w:spacing w:after="0" w:line="252" w:lineRule="auto"/>
        <w:rPr>
          <w:rFonts w:asciiTheme="majorHAnsi" w:hAnsiTheme="majorHAnsi" w:cstheme="majorHAnsi"/>
        </w:rPr>
      </w:pPr>
    </w:p>
    <w:p w14:paraId="20D57C2B" w14:textId="0D2B9CBD" w:rsidR="00A720E6" w:rsidRDefault="00A720E6" w:rsidP="00A720E6">
      <w:pPr>
        <w:spacing w:after="0" w:line="252" w:lineRule="auto"/>
        <w:rPr>
          <w:rFonts w:asciiTheme="majorHAnsi" w:hAnsiTheme="majorHAnsi" w:cstheme="majorHAnsi"/>
        </w:rPr>
      </w:pPr>
      <w:r w:rsidRPr="008B42C4">
        <w:rPr>
          <w:rFonts w:asciiTheme="majorHAnsi" w:hAnsiTheme="majorHAnsi" w:cstheme="majorHAnsi"/>
        </w:rPr>
        <w:t xml:space="preserve">If the performer or composer is the original </w:t>
      </w:r>
      <w:r w:rsidR="0053354A">
        <w:rPr>
          <w:rFonts w:asciiTheme="majorHAnsi" w:hAnsiTheme="majorHAnsi" w:cstheme="majorHAnsi"/>
        </w:rPr>
        <w:t xml:space="preserve">copyright </w:t>
      </w:r>
      <w:r w:rsidRPr="008B42C4">
        <w:rPr>
          <w:rFonts w:asciiTheme="majorHAnsi" w:hAnsiTheme="majorHAnsi" w:cstheme="majorHAnsi"/>
        </w:rPr>
        <w:t>owner and they are or were a New Zealand Resident, then licence fees for that recording payable to offshore record companies can be treated as QNZPE.</w:t>
      </w:r>
    </w:p>
    <w:p w14:paraId="390936CB" w14:textId="77777777" w:rsidR="00A720E6" w:rsidRDefault="00A720E6" w:rsidP="00A720E6">
      <w:pPr>
        <w:spacing w:after="0" w:line="252" w:lineRule="auto"/>
        <w:rPr>
          <w:rFonts w:asciiTheme="majorHAnsi" w:hAnsiTheme="majorHAnsi" w:cstheme="majorHAnsi"/>
        </w:rPr>
      </w:pPr>
    </w:p>
    <w:p w14:paraId="3187D3ED" w14:textId="7D9FD660" w:rsidR="00A720E6" w:rsidRDefault="00A720E6" w:rsidP="00A720E6">
      <w:pPr>
        <w:spacing w:after="0" w:line="252" w:lineRule="auto"/>
        <w:rPr>
          <w:rFonts w:asciiTheme="majorHAnsi" w:hAnsiTheme="majorHAnsi" w:cstheme="majorHAnsi"/>
        </w:rPr>
      </w:pPr>
      <w:r w:rsidRPr="008B42C4">
        <w:rPr>
          <w:rFonts w:asciiTheme="majorHAnsi" w:hAnsiTheme="majorHAnsi" w:cstheme="majorHAnsi"/>
        </w:rPr>
        <w:t xml:space="preserve">* The definition of </w:t>
      </w:r>
      <w:r w:rsidR="005340FB">
        <w:rPr>
          <w:rFonts w:asciiTheme="majorHAnsi" w:hAnsiTheme="majorHAnsi" w:cstheme="majorHAnsi"/>
        </w:rPr>
        <w:t>“</w:t>
      </w:r>
      <w:r w:rsidRPr="008B42C4">
        <w:rPr>
          <w:rFonts w:asciiTheme="majorHAnsi" w:hAnsiTheme="majorHAnsi" w:cstheme="majorHAnsi"/>
        </w:rPr>
        <w:t>New Zealand Resident</w:t>
      </w:r>
      <w:r w:rsidR="005340FB">
        <w:rPr>
          <w:rFonts w:asciiTheme="majorHAnsi" w:hAnsiTheme="majorHAnsi" w:cstheme="majorHAnsi"/>
        </w:rPr>
        <w:t>”</w:t>
      </w:r>
      <w:r w:rsidRPr="008B42C4">
        <w:rPr>
          <w:rFonts w:asciiTheme="majorHAnsi" w:hAnsiTheme="majorHAnsi" w:cstheme="majorHAnsi"/>
        </w:rPr>
        <w:t xml:space="preserve"> used in the Criteria refers to the definition in the Income Tax Act 2007. For further information on New Zealand tax residency, please refer to the IRD website: </w:t>
      </w:r>
      <w:hyperlink r:id="rId27" w:history="1">
        <w:r>
          <w:rPr>
            <w:rStyle w:val="Hyperlink"/>
            <w:rFonts w:asciiTheme="majorHAnsi" w:hAnsiTheme="majorHAnsi" w:cstheme="majorHAnsi"/>
          </w:rPr>
          <w:t>ird.govt.nz/international/individuals/tax-residency-status-for-individuals</w:t>
        </w:r>
      </w:hyperlink>
    </w:p>
    <w:p w14:paraId="369BEAA5" w14:textId="77777777" w:rsidR="00A720E6" w:rsidRPr="005D0204" w:rsidRDefault="00A720E6" w:rsidP="00872DBE">
      <w:pPr>
        <w:spacing w:after="0" w:line="252" w:lineRule="auto"/>
        <w:rPr>
          <w:rFonts w:asciiTheme="majorHAnsi" w:hAnsiTheme="majorHAnsi" w:cstheme="majorHAnsi"/>
        </w:rPr>
      </w:pPr>
    </w:p>
    <w:p w14:paraId="180D174D" w14:textId="77777777" w:rsidR="00A720E6" w:rsidRDefault="00A720E6" w:rsidP="00872DBE">
      <w:pPr>
        <w:widowControl w:val="0"/>
        <w:autoSpaceDE w:val="0"/>
        <w:autoSpaceDN w:val="0"/>
        <w:spacing w:after="0" w:line="252" w:lineRule="auto"/>
        <w:rPr>
          <w:rFonts w:asciiTheme="majorHAnsi" w:hAnsiTheme="majorHAnsi" w:cstheme="majorHAnsi"/>
          <w:b/>
          <w:bCs/>
        </w:rPr>
      </w:pPr>
    </w:p>
    <w:p w14:paraId="4A0F7352" w14:textId="77777777" w:rsidR="00A720E6" w:rsidRPr="00CE5717" w:rsidRDefault="00A720E6" w:rsidP="00A720E6">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Can I claim the Screen Production and Development Association (SPADA) Levy as QNZPE?</w:t>
      </w:r>
    </w:p>
    <w:p w14:paraId="4DC7FDCF" w14:textId="1B818C7F" w:rsidR="00A720E6" w:rsidRDefault="00A720E6" w:rsidP="00A720E6">
      <w:pPr>
        <w:spacing w:after="0" w:line="252" w:lineRule="auto"/>
      </w:pPr>
      <w:r w:rsidRPr="008077FE">
        <w:rPr>
          <w:rFonts w:asciiTheme="majorHAnsi" w:hAnsiTheme="majorHAnsi" w:cstheme="majorHAnsi"/>
        </w:rPr>
        <w:t>Yes</w:t>
      </w:r>
      <w:r w:rsidR="007005B9">
        <w:rPr>
          <w:rFonts w:asciiTheme="majorHAnsi" w:hAnsiTheme="majorHAnsi" w:cstheme="majorHAnsi"/>
        </w:rPr>
        <w:t>.</w:t>
      </w:r>
      <w:r w:rsidRPr="008077FE">
        <w:rPr>
          <w:rFonts w:asciiTheme="majorHAnsi" w:hAnsiTheme="majorHAnsi" w:cstheme="majorHAnsi"/>
        </w:rPr>
        <w:t xml:space="preserve"> </w:t>
      </w:r>
      <w:r w:rsidR="007005B9">
        <w:rPr>
          <w:rFonts w:asciiTheme="majorHAnsi" w:hAnsiTheme="majorHAnsi" w:cstheme="majorHAnsi"/>
        </w:rPr>
        <w:t>T</w:t>
      </w:r>
      <w:r w:rsidRPr="008077FE">
        <w:rPr>
          <w:rFonts w:asciiTheme="majorHAnsi" w:hAnsiTheme="majorHAnsi" w:cstheme="majorHAnsi"/>
        </w:rPr>
        <w:t>he SPADA Levy qualifies as QNZPE. Payments to other New Zealand guilds or industry associations (e.g., NZ Writers Guild) will also qualify</w:t>
      </w:r>
      <w:r w:rsidR="00371E43">
        <w:rPr>
          <w:rFonts w:asciiTheme="majorHAnsi" w:hAnsiTheme="majorHAnsi" w:cstheme="majorHAnsi"/>
        </w:rPr>
        <w:t>.</w:t>
      </w:r>
      <w:r w:rsidRPr="008077FE">
        <w:rPr>
          <w:rFonts w:asciiTheme="majorHAnsi" w:hAnsiTheme="majorHAnsi" w:cstheme="majorHAnsi"/>
        </w:rPr>
        <w:t xml:space="preserve"> </w:t>
      </w:r>
      <w:r w:rsidR="00371E43">
        <w:rPr>
          <w:rFonts w:asciiTheme="majorHAnsi" w:hAnsiTheme="majorHAnsi" w:cstheme="majorHAnsi"/>
        </w:rPr>
        <w:t>H</w:t>
      </w:r>
      <w:r w:rsidRPr="008077FE">
        <w:rPr>
          <w:rFonts w:asciiTheme="majorHAnsi" w:hAnsiTheme="majorHAnsi" w:cstheme="majorHAnsi"/>
        </w:rPr>
        <w:t>owever</w:t>
      </w:r>
      <w:r w:rsidR="00D77D06">
        <w:rPr>
          <w:rFonts w:asciiTheme="majorHAnsi" w:hAnsiTheme="majorHAnsi" w:cstheme="majorHAnsi"/>
        </w:rPr>
        <w:t>,</w:t>
      </w:r>
      <w:r w:rsidRPr="008077FE">
        <w:rPr>
          <w:rFonts w:asciiTheme="majorHAnsi" w:hAnsiTheme="majorHAnsi" w:cstheme="majorHAnsi"/>
        </w:rPr>
        <w:t xml:space="preserve"> any payments to overseas guilds or industry associations </w:t>
      </w:r>
      <w:r w:rsidR="004D2CB5">
        <w:rPr>
          <w:rFonts w:asciiTheme="majorHAnsi" w:hAnsiTheme="majorHAnsi" w:cstheme="majorHAnsi"/>
        </w:rPr>
        <w:t>do</w:t>
      </w:r>
      <w:r w:rsidRPr="008077FE">
        <w:rPr>
          <w:rFonts w:asciiTheme="majorHAnsi" w:hAnsiTheme="majorHAnsi" w:cstheme="majorHAnsi"/>
        </w:rPr>
        <w:t xml:space="preserve"> not qualify as QNZPE.</w:t>
      </w:r>
    </w:p>
    <w:p w14:paraId="2D888702" w14:textId="77777777" w:rsidR="00A720E6" w:rsidRDefault="00A720E6" w:rsidP="00872DBE">
      <w:pPr>
        <w:widowControl w:val="0"/>
        <w:autoSpaceDE w:val="0"/>
        <w:autoSpaceDN w:val="0"/>
        <w:spacing w:after="0" w:line="252" w:lineRule="auto"/>
        <w:rPr>
          <w:rFonts w:asciiTheme="majorHAnsi" w:hAnsiTheme="majorHAnsi" w:cstheme="majorHAnsi"/>
          <w:b/>
          <w:bCs/>
        </w:rPr>
      </w:pPr>
    </w:p>
    <w:p w14:paraId="24E39673" w14:textId="77777777" w:rsidR="00A720E6" w:rsidRDefault="00A720E6" w:rsidP="00872DBE">
      <w:pPr>
        <w:widowControl w:val="0"/>
        <w:autoSpaceDE w:val="0"/>
        <w:autoSpaceDN w:val="0"/>
        <w:spacing w:after="0" w:line="252" w:lineRule="auto"/>
        <w:rPr>
          <w:rFonts w:asciiTheme="majorHAnsi" w:hAnsiTheme="majorHAnsi" w:cstheme="majorHAnsi"/>
          <w:b/>
          <w:bCs/>
        </w:rPr>
      </w:pPr>
    </w:p>
    <w:p w14:paraId="46FD9EE9" w14:textId="77777777" w:rsidR="00A71672" w:rsidRPr="001C6628" w:rsidRDefault="00A71672" w:rsidP="00A71672">
      <w:pPr>
        <w:widowControl w:val="0"/>
        <w:autoSpaceDE w:val="0"/>
        <w:autoSpaceDN w:val="0"/>
        <w:spacing w:after="0" w:line="252" w:lineRule="auto"/>
        <w:rPr>
          <w:rFonts w:ascii="Calibri" w:eastAsia="Calibri" w:hAnsi="Calibri" w:cs="Calibri"/>
          <w:b/>
          <w:i/>
          <w:iCs/>
        </w:rPr>
      </w:pPr>
      <w:r w:rsidRPr="001C6628">
        <w:rPr>
          <w:rFonts w:ascii="Calibri" w:eastAsia="Calibri" w:hAnsi="Calibri" w:cs="Calibri"/>
          <w:b/>
          <w:i/>
          <w:iCs/>
        </w:rPr>
        <w:t>What are cast and crew “perks”?</w:t>
      </w:r>
    </w:p>
    <w:p w14:paraId="712A53C4" w14:textId="4F1B220F" w:rsidR="00A71672" w:rsidRDefault="00A71672" w:rsidP="00A71672">
      <w:pPr>
        <w:spacing w:after="0" w:line="252" w:lineRule="auto"/>
        <w:rPr>
          <w:rFonts w:asciiTheme="majorHAnsi" w:hAnsiTheme="majorHAnsi" w:cstheme="majorHAnsi"/>
        </w:rPr>
      </w:pPr>
      <w:r w:rsidRPr="0067621B">
        <w:rPr>
          <w:rFonts w:asciiTheme="majorHAnsi" w:hAnsiTheme="majorHAnsi" w:cstheme="majorHAnsi"/>
        </w:rPr>
        <w:t xml:space="preserve">Extra benefits provided to cast and crew are </w:t>
      </w:r>
      <w:r w:rsidR="008F47B8">
        <w:rPr>
          <w:rFonts w:asciiTheme="majorHAnsi" w:hAnsiTheme="majorHAnsi" w:cstheme="majorHAnsi"/>
        </w:rPr>
        <w:t>considered</w:t>
      </w:r>
      <w:r w:rsidRPr="0067621B">
        <w:rPr>
          <w:rFonts w:asciiTheme="majorHAnsi" w:hAnsiTheme="majorHAnsi" w:cstheme="majorHAnsi"/>
        </w:rPr>
        <w:t xml:space="preserve"> perks and do not count as QNZPE, unless the applicant is contractually obliged to provide the perk in relation to their services in New Zealand. </w:t>
      </w:r>
      <w:r w:rsidR="0084770C">
        <w:rPr>
          <w:rFonts w:asciiTheme="majorHAnsi" w:hAnsiTheme="majorHAnsi" w:cstheme="majorHAnsi"/>
        </w:rPr>
        <w:t>Exa</w:t>
      </w:r>
      <w:r w:rsidR="00D2482D">
        <w:rPr>
          <w:rFonts w:asciiTheme="majorHAnsi" w:hAnsiTheme="majorHAnsi" w:cstheme="majorHAnsi"/>
        </w:rPr>
        <w:t xml:space="preserve">mples of </w:t>
      </w:r>
      <w:r w:rsidR="003A4944">
        <w:rPr>
          <w:rFonts w:asciiTheme="majorHAnsi" w:hAnsiTheme="majorHAnsi" w:cstheme="majorHAnsi"/>
        </w:rPr>
        <w:t>perks include:</w:t>
      </w:r>
    </w:p>
    <w:p w14:paraId="64378AED" w14:textId="47CBB1B0" w:rsidR="003A4944" w:rsidRDefault="003A4944"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Personal tax advice.</w:t>
      </w:r>
    </w:p>
    <w:p w14:paraId="7C7716A4" w14:textId="6E8E874C" w:rsidR="003A4944" w:rsidRDefault="003A4944"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Gym memberships.</w:t>
      </w:r>
    </w:p>
    <w:p w14:paraId="17CB760D" w14:textId="271C368A" w:rsidR="003A4944" w:rsidRDefault="008479C7"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Childcare/tutor services.</w:t>
      </w:r>
    </w:p>
    <w:p w14:paraId="4A5A91B6" w14:textId="369E4B31" w:rsidR="008479C7" w:rsidRDefault="007713EC"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Companion airfares (</w:t>
      </w:r>
      <w:r w:rsidR="00B81785">
        <w:rPr>
          <w:rFonts w:asciiTheme="majorHAnsi" w:hAnsiTheme="majorHAnsi" w:cstheme="majorHAnsi"/>
        </w:rPr>
        <w:t>provided those costs otherwise qualify as QNZPE).</w:t>
      </w:r>
    </w:p>
    <w:p w14:paraId="7FDC7684" w14:textId="77777777" w:rsidR="00A71672" w:rsidRDefault="00A71672" w:rsidP="00A71672">
      <w:pPr>
        <w:spacing w:after="0" w:line="252" w:lineRule="auto"/>
        <w:rPr>
          <w:rFonts w:asciiTheme="majorHAnsi" w:hAnsiTheme="majorHAnsi" w:cstheme="majorHAnsi"/>
        </w:rPr>
      </w:pPr>
    </w:p>
    <w:p w14:paraId="44E9FBDE" w14:textId="77777777" w:rsidR="0014547F" w:rsidRDefault="0014547F" w:rsidP="00A71672">
      <w:pPr>
        <w:spacing w:after="0" w:line="252" w:lineRule="auto"/>
        <w:rPr>
          <w:rFonts w:asciiTheme="majorHAnsi" w:hAnsiTheme="majorHAnsi" w:cstheme="majorHAnsi"/>
        </w:rPr>
      </w:pPr>
    </w:p>
    <w:p w14:paraId="47BBB0F2" w14:textId="77777777" w:rsidR="00A71672" w:rsidRPr="003244AE" w:rsidRDefault="00A71672" w:rsidP="00A71672">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Can I claim for meals in restaurants when they are part of meetings to discuss the production?</w:t>
      </w:r>
    </w:p>
    <w:p w14:paraId="06800BA9" w14:textId="307526C3" w:rsidR="00A71672" w:rsidRDefault="00A71672" w:rsidP="00A71672">
      <w:pPr>
        <w:spacing w:after="0" w:line="252" w:lineRule="auto"/>
        <w:rPr>
          <w:rFonts w:asciiTheme="majorHAnsi" w:hAnsiTheme="majorHAnsi" w:cstheme="majorHAnsi"/>
          <w:b/>
          <w:bCs/>
        </w:rPr>
      </w:pPr>
      <w:r w:rsidRPr="0067621B">
        <w:rPr>
          <w:rFonts w:asciiTheme="majorHAnsi" w:hAnsiTheme="majorHAnsi" w:cstheme="majorHAnsi"/>
        </w:rPr>
        <w:t>No. Meals outside the production base can only be claimed as QNZPE where they are provided instead of standard production catering for c</w:t>
      </w:r>
      <w:r w:rsidR="002A38D3">
        <w:rPr>
          <w:rFonts w:asciiTheme="majorHAnsi" w:hAnsiTheme="majorHAnsi" w:cstheme="majorHAnsi"/>
        </w:rPr>
        <w:t>ast</w:t>
      </w:r>
      <w:r w:rsidRPr="0067621B">
        <w:rPr>
          <w:rFonts w:asciiTheme="majorHAnsi" w:hAnsiTheme="majorHAnsi" w:cstheme="majorHAnsi"/>
        </w:rPr>
        <w:t xml:space="preserve"> and c</w:t>
      </w:r>
      <w:r w:rsidR="002A38D3">
        <w:rPr>
          <w:rFonts w:asciiTheme="majorHAnsi" w:hAnsiTheme="majorHAnsi" w:cstheme="majorHAnsi"/>
        </w:rPr>
        <w:t>rew</w:t>
      </w:r>
      <w:r w:rsidRPr="0067621B">
        <w:rPr>
          <w:rFonts w:asciiTheme="majorHAnsi" w:hAnsiTheme="majorHAnsi" w:cstheme="majorHAnsi"/>
        </w:rPr>
        <w:t xml:space="preserve"> (i.e., crew working away from set, during recces, etc). In all cases, including on-screen, if a meal includes alcohol the cost of the entire meal will be assessed as “entertainment” and excluded from QNZPE.</w:t>
      </w:r>
    </w:p>
    <w:p w14:paraId="794BFA67" w14:textId="77777777" w:rsidR="00A71672" w:rsidRDefault="00A71672" w:rsidP="00A71672">
      <w:pPr>
        <w:spacing w:after="0" w:line="252" w:lineRule="auto"/>
        <w:rPr>
          <w:rFonts w:asciiTheme="majorHAnsi" w:hAnsiTheme="majorHAnsi" w:cstheme="majorHAnsi"/>
        </w:rPr>
      </w:pPr>
    </w:p>
    <w:p w14:paraId="74CF09C2" w14:textId="77777777" w:rsidR="0014547F" w:rsidRDefault="0014547F" w:rsidP="00A71672">
      <w:pPr>
        <w:spacing w:after="0" w:line="252" w:lineRule="auto"/>
        <w:rPr>
          <w:rFonts w:asciiTheme="majorHAnsi" w:hAnsiTheme="majorHAnsi" w:cstheme="majorHAnsi"/>
        </w:rPr>
      </w:pPr>
    </w:p>
    <w:p w14:paraId="72D24178" w14:textId="77777777" w:rsidR="00A71672" w:rsidRPr="00CE5717" w:rsidRDefault="00A71672" w:rsidP="00A71672">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If I give a gratuity, can I claim that as QNZPE?</w:t>
      </w:r>
    </w:p>
    <w:p w14:paraId="072682C5" w14:textId="195CD48B" w:rsidR="00A71672" w:rsidRDefault="00D56BFA" w:rsidP="00A71672">
      <w:pPr>
        <w:spacing w:after="0" w:line="252" w:lineRule="auto"/>
      </w:pPr>
      <w:r>
        <w:rPr>
          <w:rFonts w:asciiTheme="majorHAnsi" w:hAnsiTheme="majorHAnsi" w:cstheme="majorHAnsi"/>
        </w:rPr>
        <w:t xml:space="preserve">No. </w:t>
      </w:r>
      <w:r w:rsidR="00A71672" w:rsidRPr="006258DA">
        <w:rPr>
          <w:rFonts w:asciiTheme="majorHAnsi" w:hAnsiTheme="majorHAnsi" w:cstheme="majorHAnsi"/>
        </w:rPr>
        <w:t xml:space="preserve">Gifts and gratuities </w:t>
      </w:r>
      <w:r w:rsidR="00A10D66">
        <w:rPr>
          <w:rFonts w:asciiTheme="majorHAnsi" w:hAnsiTheme="majorHAnsi" w:cstheme="majorHAnsi"/>
        </w:rPr>
        <w:t xml:space="preserve">do </w:t>
      </w:r>
      <w:r w:rsidR="00A71672" w:rsidRPr="006258DA">
        <w:rPr>
          <w:rFonts w:asciiTheme="majorHAnsi" w:hAnsiTheme="majorHAnsi" w:cstheme="majorHAnsi"/>
        </w:rPr>
        <w:t xml:space="preserve">not </w:t>
      </w:r>
      <w:r w:rsidR="00A10D66">
        <w:rPr>
          <w:rFonts w:asciiTheme="majorHAnsi" w:hAnsiTheme="majorHAnsi" w:cstheme="majorHAnsi"/>
        </w:rPr>
        <w:t xml:space="preserve">qualify as </w:t>
      </w:r>
      <w:r w:rsidR="00A71672" w:rsidRPr="006258DA">
        <w:rPr>
          <w:rFonts w:asciiTheme="majorHAnsi" w:hAnsiTheme="majorHAnsi" w:cstheme="majorHAnsi"/>
        </w:rPr>
        <w:t>QNZPE. Gratuities include tips, koha, vouchers and similar payments for which no invoice or receipt is provided. However, if you obtain a receipt from the person to whom the gratuity/koha was paid, and this was an expense of the production in New Zealand, then you can claim this as QNZPE.</w:t>
      </w:r>
    </w:p>
    <w:p w14:paraId="6B7381E0" w14:textId="77777777" w:rsidR="00A71672" w:rsidRDefault="00A71672" w:rsidP="00A71672">
      <w:pPr>
        <w:spacing w:after="0" w:line="252" w:lineRule="auto"/>
        <w:rPr>
          <w:rFonts w:asciiTheme="majorHAnsi" w:hAnsiTheme="majorHAnsi" w:cstheme="majorHAnsi"/>
        </w:rPr>
      </w:pPr>
    </w:p>
    <w:p w14:paraId="494A6510" w14:textId="77777777" w:rsidR="00A71672" w:rsidRPr="00C6417B" w:rsidRDefault="00A71672" w:rsidP="00A71672">
      <w:pPr>
        <w:spacing w:after="0" w:line="252" w:lineRule="auto"/>
        <w:rPr>
          <w:rFonts w:asciiTheme="majorHAnsi" w:hAnsiTheme="majorHAnsi" w:cstheme="majorHAnsi"/>
          <w:b/>
          <w:bCs/>
        </w:rPr>
      </w:pPr>
    </w:p>
    <w:p w14:paraId="4613E5DD" w14:textId="77777777" w:rsidR="00A71672" w:rsidRPr="00D03442" w:rsidRDefault="00A71672" w:rsidP="00A71672">
      <w:pPr>
        <w:widowControl w:val="0"/>
        <w:autoSpaceDE w:val="0"/>
        <w:autoSpaceDN w:val="0"/>
        <w:spacing w:after="0" w:line="252" w:lineRule="auto"/>
        <w:rPr>
          <w:rFonts w:ascii="Calibri" w:eastAsia="Calibri" w:hAnsi="Calibri" w:cs="Calibri"/>
          <w:b/>
          <w:i/>
          <w:iCs/>
        </w:rPr>
      </w:pPr>
      <w:r w:rsidRPr="00D03442">
        <w:rPr>
          <w:rFonts w:ascii="Calibri" w:eastAsia="Calibri" w:hAnsi="Calibri" w:cs="Calibri"/>
          <w:b/>
          <w:i/>
          <w:iCs/>
        </w:rPr>
        <w:t>Can development and pre‐production expenditure be claimed as QNZPE?</w:t>
      </w:r>
    </w:p>
    <w:p w14:paraId="04661AF7" w14:textId="0F05440C" w:rsidR="00A71672" w:rsidRDefault="00A71672" w:rsidP="00A71672">
      <w:pPr>
        <w:spacing w:after="0" w:line="252" w:lineRule="auto"/>
        <w:rPr>
          <w:rFonts w:asciiTheme="majorHAnsi" w:hAnsiTheme="majorHAnsi" w:cstheme="majorHAnsi"/>
        </w:rPr>
      </w:pPr>
      <w:r w:rsidRPr="0067621B">
        <w:rPr>
          <w:rFonts w:asciiTheme="majorHAnsi" w:hAnsiTheme="majorHAnsi" w:cstheme="majorHAnsi"/>
        </w:rPr>
        <w:t xml:space="preserve">Yes, but only </w:t>
      </w:r>
      <w:r>
        <w:rPr>
          <w:rFonts w:asciiTheme="majorHAnsi" w:hAnsiTheme="majorHAnsi" w:cstheme="majorHAnsi"/>
        </w:rPr>
        <w:t xml:space="preserve">to the extent that development and pre-production occur in New Zealand and are otherwise QNZPE. </w:t>
      </w:r>
      <w:r w:rsidRPr="0067621B">
        <w:rPr>
          <w:rFonts w:asciiTheme="majorHAnsi" w:hAnsiTheme="majorHAnsi" w:cstheme="majorHAnsi"/>
        </w:rPr>
        <w:t xml:space="preserve">Please note that Development Expenditure </w:t>
      </w:r>
      <w:r>
        <w:rPr>
          <w:rFonts w:asciiTheme="majorHAnsi" w:hAnsiTheme="majorHAnsi" w:cstheme="majorHAnsi"/>
        </w:rPr>
        <w:t>will</w:t>
      </w:r>
      <w:r w:rsidRPr="0067621B">
        <w:rPr>
          <w:rFonts w:asciiTheme="majorHAnsi" w:hAnsiTheme="majorHAnsi" w:cstheme="majorHAnsi"/>
        </w:rPr>
        <w:t xml:space="preserve"> </w:t>
      </w:r>
      <w:r w:rsidR="00066FD4">
        <w:rPr>
          <w:rFonts w:asciiTheme="majorHAnsi" w:hAnsiTheme="majorHAnsi" w:cstheme="majorHAnsi"/>
        </w:rPr>
        <w:t xml:space="preserve">be </w:t>
      </w:r>
      <w:r w:rsidRPr="0067621B">
        <w:rPr>
          <w:rFonts w:asciiTheme="majorHAnsi" w:hAnsiTheme="majorHAnsi" w:cstheme="majorHAnsi"/>
        </w:rPr>
        <w:t xml:space="preserve">subject to the cap on Above The Line Costs </w:t>
      </w:r>
      <w:r>
        <w:rPr>
          <w:rFonts w:asciiTheme="majorHAnsi" w:hAnsiTheme="majorHAnsi" w:cstheme="majorHAnsi"/>
        </w:rPr>
        <w:t xml:space="preserve">if applying under the 2023 or 2019 Criteria. </w:t>
      </w:r>
      <w:r w:rsidRPr="0067621B">
        <w:rPr>
          <w:rFonts w:asciiTheme="majorHAnsi" w:hAnsiTheme="majorHAnsi" w:cstheme="majorHAnsi"/>
        </w:rPr>
        <w:t>(</w:t>
      </w:r>
      <w:r>
        <w:rPr>
          <w:rFonts w:asciiTheme="majorHAnsi" w:hAnsiTheme="majorHAnsi" w:cstheme="majorHAnsi"/>
        </w:rPr>
        <w:t xml:space="preserve">see </w:t>
      </w:r>
      <w:r w:rsidRPr="0067621B">
        <w:rPr>
          <w:rFonts w:asciiTheme="majorHAnsi" w:hAnsiTheme="majorHAnsi" w:cstheme="majorHAnsi"/>
        </w:rPr>
        <w:t>defin</w:t>
      </w:r>
      <w:r>
        <w:rPr>
          <w:rFonts w:asciiTheme="majorHAnsi" w:hAnsiTheme="majorHAnsi" w:cstheme="majorHAnsi"/>
        </w:rPr>
        <w:t xml:space="preserve">itions </w:t>
      </w:r>
      <w:r w:rsidRPr="0067621B">
        <w:rPr>
          <w:rFonts w:asciiTheme="majorHAnsi" w:hAnsiTheme="majorHAnsi" w:cstheme="majorHAnsi"/>
        </w:rPr>
        <w:t>in Appendix 1 of the Criteria)</w:t>
      </w:r>
      <w:r>
        <w:rPr>
          <w:rFonts w:asciiTheme="majorHAnsi" w:hAnsiTheme="majorHAnsi" w:cstheme="majorHAnsi"/>
        </w:rPr>
        <w:t>.</w:t>
      </w:r>
    </w:p>
    <w:p w14:paraId="3255D2E7" w14:textId="77777777" w:rsidR="00A71672" w:rsidRDefault="00A71672" w:rsidP="00A71672">
      <w:pPr>
        <w:spacing w:after="0" w:line="252" w:lineRule="auto"/>
        <w:rPr>
          <w:rFonts w:ascii="Calibri" w:eastAsia="Calibri" w:hAnsi="Calibri" w:cs="Calibri"/>
          <w:bCs/>
        </w:rPr>
      </w:pPr>
    </w:p>
    <w:p w14:paraId="33417346" w14:textId="77777777" w:rsidR="001542E6" w:rsidRPr="004C7C76" w:rsidRDefault="001542E6" w:rsidP="00A71672">
      <w:pPr>
        <w:spacing w:after="0" w:line="252" w:lineRule="auto"/>
        <w:rPr>
          <w:rFonts w:ascii="Calibri" w:eastAsia="Calibri" w:hAnsi="Calibri" w:cs="Calibri"/>
          <w:bCs/>
        </w:rPr>
      </w:pPr>
    </w:p>
    <w:p w14:paraId="2188C116" w14:textId="77777777" w:rsidR="00A71672" w:rsidRPr="00CE5717" w:rsidRDefault="00A71672" w:rsidP="00A71672">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lastRenderedPageBreak/>
        <w:t>How do I treat the proceeds of an insurance claim?</w:t>
      </w:r>
    </w:p>
    <w:p w14:paraId="3F857373" w14:textId="4ADF92D9" w:rsidR="00A71672" w:rsidRDefault="00A71672" w:rsidP="00A71672">
      <w:pPr>
        <w:spacing w:after="0" w:line="252" w:lineRule="auto"/>
        <w:rPr>
          <w:rFonts w:asciiTheme="majorHAnsi" w:hAnsiTheme="majorHAnsi" w:cstheme="majorHAnsi"/>
        </w:rPr>
      </w:pPr>
      <w:r w:rsidRPr="00441B8F">
        <w:rPr>
          <w:rFonts w:asciiTheme="majorHAnsi" w:hAnsiTheme="majorHAnsi" w:cstheme="majorHAnsi"/>
        </w:rPr>
        <w:t xml:space="preserve">Proceeds from an insurance claim do not need to be deducted from your QNZPE. For the purposes of the NZSPR, insurance proceeds are treated </w:t>
      </w:r>
      <w:r w:rsidR="00EB349F">
        <w:rPr>
          <w:rFonts w:asciiTheme="majorHAnsi" w:hAnsiTheme="majorHAnsi" w:cstheme="majorHAnsi"/>
        </w:rPr>
        <w:t>like</w:t>
      </w:r>
      <w:r w:rsidRPr="00441B8F">
        <w:rPr>
          <w:rFonts w:asciiTheme="majorHAnsi" w:hAnsiTheme="majorHAnsi" w:cstheme="majorHAnsi"/>
        </w:rPr>
        <w:t xml:space="preserve"> any other income received to finance budget overages. To the extent that you incur additional expenditure due to an </w:t>
      </w:r>
      <w:r w:rsidR="00DD68EC">
        <w:rPr>
          <w:rFonts w:asciiTheme="majorHAnsi" w:hAnsiTheme="majorHAnsi" w:cstheme="majorHAnsi"/>
        </w:rPr>
        <w:t>“</w:t>
      </w:r>
      <w:r w:rsidRPr="00441B8F">
        <w:rPr>
          <w:rFonts w:asciiTheme="majorHAnsi" w:hAnsiTheme="majorHAnsi" w:cstheme="majorHAnsi"/>
        </w:rPr>
        <w:t>insurance event,</w:t>
      </w:r>
      <w:r w:rsidR="00DD68EC">
        <w:rPr>
          <w:rFonts w:asciiTheme="majorHAnsi" w:hAnsiTheme="majorHAnsi" w:cstheme="majorHAnsi"/>
        </w:rPr>
        <w:t>”</w:t>
      </w:r>
      <w:r w:rsidRPr="00441B8F">
        <w:rPr>
          <w:rFonts w:asciiTheme="majorHAnsi" w:hAnsiTheme="majorHAnsi" w:cstheme="majorHAnsi"/>
        </w:rPr>
        <w:t xml:space="preserve"> you can add this expenditure to your claim, provided it is QNZPE.</w:t>
      </w:r>
      <w:r>
        <w:br/>
      </w:r>
    </w:p>
    <w:p w14:paraId="7DAAE9CD" w14:textId="77777777" w:rsidR="00A71672" w:rsidRPr="008B42C4" w:rsidRDefault="00A71672" w:rsidP="00A71672">
      <w:pPr>
        <w:spacing w:after="0" w:line="252" w:lineRule="auto"/>
        <w:rPr>
          <w:rFonts w:asciiTheme="majorHAnsi" w:hAnsiTheme="majorHAnsi" w:cstheme="majorHAnsi"/>
        </w:rPr>
      </w:pPr>
    </w:p>
    <w:p w14:paraId="20D85450" w14:textId="77777777" w:rsidR="00A71672" w:rsidRPr="001C6628" w:rsidRDefault="00A71672" w:rsidP="00A71672">
      <w:pPr>
        <w:widowControl w:val="0"/>
        <w:autoSpaceDE w:val="0"/>
        <w:autoSpaceDN w:val="0"/>
        <w:spacing w:after="0" w:line="252" w:lineRule="auto"/>
        <w:rPr>
          <w:rFonts w:ascii="Calibri" w:eastAsia="Calibri" w:hAnsi="Calibri" w:cs="Calibri"/>
          <w:b/>
          <w:i/>
          <w:iCs/>
        </w:rPr>
      </w:pPr>
      <w:r w:rsidRPr="001C6628">
        <w:rPr>
          <w:rFonts w:ascii="Calibri" w:eastAsia="Calibri" w:hAnsi="Calibri" w:cs="Calibri"/>
          <w:b/>
          <w:i/>
          <w:iCs/>
        </w:rPr>
        <w:t>Can I claim the cost of a carnet as QNZPE?</w:t>
      </w:r>
    </w:p>
    <w:p w14:paraId="262737D6" w14:textId="20E56740" w:rsidR="00A71672" w:rsidRDefault="00A71672" w:rsidP="00A71672">
      <w:pPr>
        <w:spacing w:after="0" w:line="252" w:lineRule="auto"/>
        <w:rPr>
          <w:rFonts w:asciiTheme="majorHAnsi" w:hAnsiTheme="majorHAnsi" w:cstheme="majorHAnsi"/>
        </w:rPr>
      </w:pPr>
      <w:r w:rsidRPr="005D0204">
        <w:rPr>
          <w:rFonts w:asciiTheme="majorHAnsi" w:hAnsiTheme="majorHAnsi" w:cstheme="majorHAnsi"/>
        </w:rPr>
        <w:t xml:space="preserve">A carnet fee paid to a New Zealand entity (usually the Chamber of Commerce) </w:t>
      </w:r>
      <w:r w:rsidR="00145CF8">
        <w:rPr>
          <w:rFonts w:asciiTheme="majorHAnsi" w:hAnsiTheme="majorHAnsi" w:cstheme="majorHAnsi"/>
        </w:rPr>
        <w:t>for</w:t>
      </w:r>
      <w:r w:rsidRPr="005D0204">
        <w:rPr>
          <w:rFonts w:asciiTheme="majorHAnsi" w:hAnsiTheme="majorHAnsi" w:cstheme="majorHAnsi"/>
        </w:rPr>
        <w:t xml:space="preserve"> </w:t>
      </w:r>
      <w:r>
        <w:rPr>
          <w:rFonts w:asciiTheme="majorHAnsi" w:hAnsiTheme="majorHAnsi" w:cstheme="majorHAnsi"/>
        </w:rPr>
        <w:t>organiz</w:t>
      </w:r>
      <w:r w:rsidR="00145CF8">
        <w:rPr>
          <w:rFonts w:asciiTheme="majorHAnsi" w:hAnsiTheme="majorHAnsi" w:cstheme="majorHAnsi"/>
        </w:rPr>
        <w:t>ing</w:t>
      </w:r>
      <w:r>
        <w:rPr>
          <w:rFonts w:asciiTheme="majorHAnsi" w:hAnsiTheme="majorHAnsi" w:cstheme="majorHAnsi"/>
        </w:rPr>
        <w:t xml:space="preserve"> </w:t>
      </w:r>
      <w:r w:rsidRPr="005D0204">
        <w:rPr>
          <w:rFonts w:asciiTheme="majorHAnsi" w:hAnsiTheme="majorHAnsi" w:cstheme="majorHAnsi"/>
        </w:rPr>
        <w:t>the bond amount to be deposited with Customs can be claimed as QNZPE</w:t>
      </w:r>
      <w:r w:rsidR="0064351B">
        <w:rPr>
          <w:rFonts w:asciiTheme="majorHAnsi" w:hAnsiTheme="majorHAnsi" w:cstheme="majorHAnsi"/>
        </w:rPr>
        <w:t>,</w:t>
      </w:r>
      <w:r w:rsidRPr="005D0204">
        <w:rPr>
          <w:rFonts w:asciiTheme="majorHAnsi" w:hAnsiTheme="majorHAnsi" w:cstheme="majorHAnsi"/>
        </w:rPr>
        <w:t xml:space="preserve"> provided it relates to goods to be used </w:t>
      </w:r>
      <w:r w:rsidR="00887389">
        <w:rPr>
          <w:rFonts w:asciiTheme="majorHAnsi" w:hAnsiTheme="majorHAnsi" w:cstheme="majorHAnsi"/>
        </w:rPr>
        <w:t>i</w:t>
      </w:r>
      <w:r w:rsidRPr="005D0204">
        <w:rPr>
          <w:rFonts w:asciiTheme="majorHAnsi" w:hAnsiTheme="majorHAnsi" w:cstheme="majorHAnsi"/>
        </w:rPr>
        <w:t xml:space="preserve">n the production. </w:t>
      </w:r>
      <w:r w:rsidR="008F0A69">
        <w:rPr>
          <w:rFonts w:asciiTheme="majorHAnsi" w:hAnsiTheme="majorHAnsi" w:cstheme="majorHAnsi"/>
        </w:rPr>
        <w:t>However, t</w:t>
      </w:r>
      <w:r w:rsidRPr="005D0204">
        <w:rPr>
          <w:rFonts w:asciiTheme="majorHAnsi" w:hAnsiTheme="majorHAnsi" w:cstheme="majorHAnsi"/>
        </w:rPr>
        <w:t>he “carnet bond” itself cannot be claimed as QNZPE.</w:t>
      </w:r>
    </w:p>
    <w:p w14:paraId="4995DE1D" w14:textId="77777777" w:rsidR="00A71672" w:rsidRDefault="00A71672" w:rsidP="00A71672">
      <w:pPr>
        <w:widowControl w:val="0"/>
        <w:autoSpaceDE w:val="0"/>
        <w:autoSpaceDN w:val="0"/>
        <w:spacing w:after="0" w:line="252" w:lineRule="auto"/>
        <w:rPr>
          <w:rFonts w:ascii="Calibri" w:eastAsia="Calibri" w:hAnsi="Calibri" w:cs="Calibri"/>
          <w:b/>
        </w:rPr>
      </w:pPr>
    </w:p>
    <w:p w14:paraId="3E8D5072" w14:textId="77777777" w:rsidR="007300CD" w:rsidRDefault="007300CD" w:rsidP="00A71672">
      <w:pPr>
        <w:widowControl w:val="0"/>
        <w:autoSpaceDE w:val="0"/>
        <w:autoSpaceDN w:val="0"/>
        <w:spacing w:after="0" w:line="252" w:lineRule="auto"/>
        <w:rPr>
          <w:rFonts w:ascii="Calibri" w:eastAsia="Calibri" w:hAnsi="Calibri" w:cs="Calibri"/>
          <w:b/>
          <w:i/>
          <w:iCs/>
        </w:rPr>
      </w:pPr>
    </w:p>
    <w:p w14:paraId="0CD8DB38" w14:textId="2175C82E" w:rsidR="00A71672" w:rsidRPr="00A93B91" w:rsidRDefault="00A71672" w:rsidP="00A71672">
      <w:pPr>
        <w:widowControl w:val="0"/>
        <w:autoSpaceDE w:val="0"/>
        <w:autoSpaceDN w:val="0"/>
        <w:spacing w:after="0" w:line="252" w:lineRule="auto"/>
        <w:rPr>
          <w:rFonts w:ascii="Calibri" w:eastAsia="Calibri" w:hAnsi="Calibri" w:cs="Calibri"/>
          <w:bCs/>
          <w:i/>
          <w:iCs/>
        </w:rPr>
      </w:pPr>
      <w:r w:rsidRPr="00CE5717">
        <w:rPr>
          <w:rFonts w:ascii="Calibri" w:eastAsia="Calibri" w:hAnsi="Calibri" w:cs="Calibri"/>
          <w:b/>
          <w:i/>
          <w:iCs/>
        </w:rPr>
        <w:t>Do costs relating to publicity and marketing materials qualify as QNZPE?</w:t>
      </w:r>
    </w:p>
    <w:p w14:paraId="765EBD98" w14:textId="77777777" w:rsidR="00A71672" w:rsidRDefault="00A71672" w:rsidP="00A71672">
      <w:pPr>
        <w:spacing w:after="0" w:line="252" w:lineRule="auto"/>
        <w:rPr>
          <w:rFonts w:asciiTheme="majorHAnsi" w:hAnsiTheme="majorHAnsi" w:cstheme="majorHAnsi"/>
        </w:rPr>
      </w:pPr>
      <w:r w:rsidRPr="007B61D9">
        <w:rPr>
          <w:rFonts w:asciiTheme="majorHAnsi" w:hAnsiTheme="majorHAnsi" w:cstheme="majorHAnsi"/>
        </w:rPr>
        <w:t>Yes, but only if the publicity and marketing services are provided and paid for in New Zealand before completion of the production.</w:t>
      </w:r>
    </w:p>
    <w:p w14:paraId="2B9C70A6" w14:textId="77777777" w:rsidR="00A71672" w:rsidRDefault="00A71672" w:rsidP="00A71672">
      <w:pPr>
        <w:widowControl w:val="0"/>
        <w:autoSpaceDE w:val="0"/>
        <w:autoSpaceDN w:val="0"/>
        <w:spacing w:after="0" w:line="252" w:lineRule="auto"/>
        <w:rPr>
          <w:rFonts w:ascii="Calibri" w:eastAsia="Calibri" w:hAnsi="Calibri" w:cs="Calibri"/>
          <w:b/>
        </w:rPr>
      </w:pPr>
    </w:p>
    <w:p w14:paraId="2B9A50AB" w14:textId="77777777" w:rsidR="00A71672" w:rsidRDefault="00A71672" w:rsidP="00A71672">
      <w:pPr>
        <w:widowControl w:val="0"/>
        <w:autoSpaceDE w:val="0"/>
        <w:autoSpaceDN w:val="0"/>
        <w:spacing w:after="0" w:line="252" w:lineRule="auto"/>
        <w:rPr>
          <w:rFonts w:ascii="Calibri" w:eastAsia="Calibri" w:hAnsi="Calibri" w:cs="Calibri"/>
          <w:b/>
        </w:rPr>
      </w:pPr>
    </w:p>
    <w:p w14:paraId="5A158B15" w14:textId="77777777" w:rsidR="00A71672" w:rsidRPr="00C05E17" w:rsidRDefault="00A71672" w:rsidP="00A71672">
      <w:pPr>
        <w:widowControl w:val="0"/>
        <w:autoSpaceDE w:val="0"/>
        <w:autoSpaceDN w:val="0"/>
        <w:spacing w:after="0" w:line="252" w:lineRule="auto"/>
        <w:rPr>
          <w:rFonts w:ascii="Calibri" w:eastAsia="Calibri" w:hAnsi="Calibri" w:cs="Calibri"/>
          <w:b/>
          <w:i/>
          <w:iCs/>
        </w:rPr>
      </w:pPr>
      <w:r w:rsidRPr="00C05E17">
        <w:rPr>
          <w:rFonts w:ascii="Calibri" w:eastAsia="Calibri" w:hAnsi="Calibri" w:cs="Calibri"/>
          <w:b/>
          <w:i/>
          <w:iCs/>
        </w:rPr>
        <w:t>Can fees for assistants to executive producers be claimed as QNZPE?</w:t>
      </w:r>
    </w:p>
    <w:p w14:paraId="0785921A" w14:textId="1BB6C038" w:rsidR="00A71672" w:rsidRDefault="00502286" w:rsidP="00A71672">
      <w:pPr>
        <w:spacing w:after="0" w:line="252" w:lineRule="auto"/>
        <w:rPr>
          <w:rFonts w:asciiTheme="majorHAnsi" w:hAnsiTheme="majorHAnsi" w:cstheme="majorHAnsi"/>
        </w:rPr>
      </w:pPr>
      <w:r>
        <w:rPr>
          <w:rFonts w:asciiTheme="majorHAnsi" w:hAnsiTheme="majorHAnsi" w:cstheme="majorHAnsi"/>
        </w:rPr>
        <w:t>Yes, but o</w:t>
      </w:r>
      <w:r w:rsidR="00A71672" w:rsidRPr="002F57C1">
        <w:rPr>
          <w:rFonts w:asciiTheme="majorHAnsi" w:hAnsiTheme="majorHAnsi" w:cstheme="majorHAnsi"/>
        </w:rPr>
        <w:t>nly if their fees are specifically contracted to the production.</w:t>
      </w:r>
    </w:p>
    <w:p w14:paraId="2A42B162" w14:textId="77777777" w:rsidR="00A71672" w:rsidRDefault="00A71672" w:rsidP="00A71672">
      <w:pPr>
        <w:spacing w:after="0" w:line="252" w:lineRule="auto"/>
        <w:rPr>
          <w:rFonts w:asciiTheme="majorHAnsi" w:hAnsiTheme="majorHAnsi" w:cstheme="majorHAnsi"/>
        </w:rPr>
      </w:pPr>
    </w:p>
    <w:p w14:paraId="1570B0C5" w14:textId="77777777" w:rsidR="00A71672" w:rsidRPr="005F3164" w:rsidRDefault="00A71672" w:rsidP="00A71672">
      <w:pPr>
        <w:spacing w:after="0" w:line="252" w:lineRule="auto"/>
        <w:rPr>
          <w:rFonts w:asciiTheme="majorHAnsi" w:hAnsiTheme="majorHAnsi" w:cstheme="majorHAnsi"/>
        </w:rPr>
      </w:pPr>
    </w:p>
    <w:p w14:paraId="1F3A2213" w14:textId="7D7919B0" w:rsidR="00A71672" w:rsidRPr="0021123B" w:rsidRDefault="00A71672" w:rsidP="00A71672">
      <w:pPr>
        <w:widowControl w:val="0"/>
        <w:autoSpaceDE w:val="0"/>
        <w:autoSpaceDN w:val="0"/>
        <w:spacing w:after="0" w:line="252" w:lineRule="auto"/>
        <w:rPr>
          <w:rFonts w:ascii="Calibri" w:eastAsia="Calibri" w:hAnsi="Calibri" w:cs="Calibri"/>
          <w:b/>
          <w:i/>
          <w:iCs/>
        </w:rPr>
      </w:pPr>
      <w:r w:rsidRPr="0021123B">
        <w:rPr>
          <w:rFonts w:ascii="Calibri" w:eastAsia="Calibri" w:hAnsi="Calibri" w:cs="Calibri"/>
          <w:b/>
          <w:i/>
          <w:iCs/>
        </w:rPr>
        <w:t>The Criteria states that “production insurance” is excluded from QNZPE. Is vehicle insurance included in the definition of “production insurance</w:t>
      </w:r>
      <w:r w:rsidR="00DD68EC" w:rsidRPr="0021123B">
        <w:rPr>
          <w:rFonts w:ascii="Calibri" w:eastAsia="Calibri" w:hAnsi="Calibri" w:cs="Calibri"/>
          <w:b/>
          <w:i/>
          <w:iCs/>
        </w:rPr>
        <w:t>,”</w:t>
      </w:r>
      <w:r w:rsidRPr="0021123B">
        <w:rPr>
          <w:rFonts w:ascii="Calibri" w:eastAsia="Calibri" w:hAnsi="Calibri" w:cs="Calibri"/>
          <w:b/>
          <w:i/>
          <w:iCs/>
        </w:rPr>
        <w:t xml:space="preserve"> and therefore excluded?</w:t>
      </w:r>
    </w:p>
    <w:p w14:paraId="143A08B3" w14:textId="094F781C" w:rsidR="00A71672" w:rsidRDefault="00A71672" w:rsidP="00A71672">
      <w:pPr>
        <w:widowControl w:val="0"/>
        <w:autoSpaceDE w:val="0"/>
        <w:autoSpaceDN w:val="0"/>
        <w:spacing w:after="0" w:line="252" w:lineRule="auto"/>
        <w:rPr>
          <w:rFonts w:ascii="Calibri" w:eastAsia="Calibri" w:hAnsi="Calibri" w:cs="Calibri"/>
          <w:b/>
        </w:rPr>
      </w:pPr>
      <w:r w:rsidRPr="007B61D9">
        <w:rPr>
          <w:rFonts w:asciiTheme="majorHAnsi" w:hAnsiTheme="majorHAnsi" w:cstheme="majorHAnsi"/>
        </w:rPr>
        <w:t>No</w:t>
      </w:r>
      <w:r w:rsidR="00B4529D">
        <w:rPr>
          <w:rFonts w:asciiTheme="majorHAnsi" w:hAnsiTheme="majorHAnsi" w:cstheme="majorHAnsi"/>
        </w:rPr>
        <w:t>.</w:t>
      </w:r>
      <w:r w:rsidRPr="007B61D9">
        <w:rPr>
          <w:rFonts w:asciiTheme="majorHAnsi" w:hAnsiTheme="majorHAnsi" w:cstheme="majorHAnsi"/>
        </w:rPr>
        <w:t xml:space="preserve"> </w:t>
      </w:r>
      <w:r w:rsidR="00B4529D">
        <w:rPr>
          <w:rFonts w:asciiTheme="majorHAnsi" w:hAnsiTheme="majorHAnsi" w:cstheme="majorHAnsi"/>
        </w:rPr>
        <w:t>V</w:t>
      </w:r>
      <w:r w:rsidRPr="007B61D9">
        <w:rPr>
          <w:rFonts w:asciiTheme="majorHAnsi" w:hAnsiTheme="majorHAnsi" w:cstheme="majorHAnsi"/>
        </w:rPr>
        <w:t xml:space="preserve">ehicle insurance is not included in the definition of “production insurance” and is not specifically excluded from QNZPE. </w:t>
      </w:r>
      <w:r w:rsidR="006D099C">
        <w:rPr>
          <w:rFonts w:asciiTheme="majorHAnsi" w:hAnsiTheme="majorHAnsi" w:cstheme="majorHAnsi"/>
        </w:rPr>
        <w:t xml:space="preserve">It </w:t>
      </w:r>
      <w:r w:rsidRPr="007B61D9">
        <w:rPr>
          <w:rFonts w:asciiTheme="majorHAnsi" w:hAnsiTheme="majorHAnsi" w:cstheme="majorHAnsi"/>
        </w:rPr>
        <w:t>can qualify as QNZPE if it meets the General QNZPE definition</w:t>
      </w:r>
      <w:r>
        <w:rPr>
          <w:rFonts w:asciiTheme="majorHAnsi" w:hAnsiTheme="majorHAnsi" w:cstheme="majorHAnsi"/>
        </w:rPr>
        <w:t xml:space="preserve"> in the Criteria.</w:t>
      </w:r>
    </w:p>
    <w:p w14:paraId="2987F7CB" w14:textId="77777777" w:rsidR="00A71672" w:rsidRDefault="00A71672" w:rsidP="00872DBE">
      <w:pPr>
        <w:widowControl w:val="0"/>
        <w:autoSpaceDE w:val="0"/>
        <w:autoSpaceDN w:val="0"/>
        <w:spacing w:after="0" w:line="252" w:lineRule="auto"/>
        <w:rPr>
          <w:rFonts w:asciiTheme="majorHAnsi" w:hAnsiTheme="majorHAnsi" w:cstheme="majorHAnsi"/>
          <w:b/>
          <w:bCs/>
        </w:rPr>
      </w:pPr>
    </w:p>
    <w:p w14:paraId="2BC53136" w14:textId="77777777" w:rsidR="00A71672" w:rsidRDefault="00A71672" w:rsidP="00872DBE">
      <w:pPr>
        <w:widowControl w:val="0"/>
        <w:autoSpaceDE w:val="0"/>
        <w:autoSpaceDN w:val="0"/>
        <w:spacing w:after="0" w:line="252" w:lineRule="auto"/>
        <w:rPr>
          <w:rFonts w:asciiTheme="majorHAnsi" w:hAnsiTheme="majorHAnsi" w:cstheme="majorHAnsi"/>
          <w:b/>
          <w:bCs/>
        </w:rPr>
      </w:pPr>
    </w:p>
    <w:p w14:paraId="10B041BC" w14:textId="586439DF" w:rsidR="00172366" w:rsidRPr="005D0204" w:rsidRDefault="00172366" w:rsidP="00872DBE">
      <w:pPr>
        <w:widowControl w:val="0"/>
        <w:autoSpaceDE w:val="0"/>
        <w:autoSpaceDN w:val="0"/>
        <w:spacing w:after="0" w:line="252" w:lineRule="auto"/>
        <w:rPr>
          <w:rFonts w:ascii="Calibri" w:eastAsia="Calibri" w:hAnsi="Calibri" w:cs="Calibri"/>
          <w:bCs/>
          <w:i/>
          <w:iCs/>
        </w:rPr>
      </w:pPr>
      <w:r w:rsidRPr="00851BDA">
        <w:rPr>
          <w:rFonts w:ascii="Calibri" w:eastAsia="Calibri" w:hAnsi="Calibri" w:cs="Calibri"/>
          <w:b/>
          <w:i/>
          <w:iCs/>
        </w:rPr>
        <w:t>Should I treat wardrobe and props as expenses or assets?</w:t>
      </w:r>
    </w:p>
    <w:p w14:paraId="54D67594" w14:textId="31621F15" w:rsidR="00172366" w:rsidRDefault="00172366" w:rsidP="00872DBE">
      <w:pPr>
        <w:spacing w:after="0" w:line="252" w:lineRule="auto"/>
        <w:rPr>
          <w:rFonts w:asciiTheme="majorHAnsi" w:hAnsiTheme="majorHAnsi" w:cstheme="majorHAnsi"/>
        </w:rPr>
      </w:pPr>
      <w:r w:rsidRPr="005D0204">
        <w:rPr>
          <w:rFonts w:asciiTheme="majorHAnsi" w:hAnsiTheme="majorHAnsi" w:cstheme="majorHAnsi"/>
        </w:rPr>
        <w:t xml:space="preserve">It depends on what the value of each item is at the end of the production. If items have no value at the end of production and are thrown away or destroyed, then the full purchase price can be claimed as QNZPE. If there is still some value at the end of production and the item is sold or is deemed to be saleable, then the difference in price should be used for your QNZPE calculation. Usual accounting practices should be applied. Please refer to the </w:t>
      </w:r>
      <w:r w:rsidRPr="00E03AB6">
        <w:rPr>
          <w:rFonts w:asciiTheme="majorHAnsi" w:hAnsiTheme="majorHAnsi" w:cstheme="majorHAnsi"/>
        </w:rPr>
        <w:t>IRD’s website</w:t>
      </w:r>
      <w:r w:rsidRPr="005D0204">
        <w:rPr>
          <w:rFonts w:asciiTheme="majorHAnsi" w:hAnsiTheme="majorHAnsi" w:cstheme="majorHAnsi"/>
        </w:rPr>
        <w:t xml:space="preserve"> for information on depreciation used to estimate how much assets, props/wardrobe etc., are worth at the end of a shoot: </w:t>
      </w:r>
      <w:hyperlink r:id="rId28" w:history="1">
        <w:r w:rsidR="00E03AB6">
          <w:rPr>
            <w:rStyle w:val="Hyperlink"/>
            <w:rFonts w:asciiTheme="majorHAnsi" w:hAnsiTheme="majorHAnsi" w:cstheme="majorHAnsi"/>
          </w:rPr>
          <w:t>ird.govt.nz/income-tax/income-tax-for-businesses-and-organisations/types-of-business-expenses/depreciation</w:t>
        </w:r>
      </w:hyperlink>
      <w:r w:rsidR="009155B8" w:rsidRPr="009155B8">
        <w:rPr>
          <w:rFonts w:asciiTheme="majorHAnsi" w:hAnsiTheme="majorHAnsi" w:cstheme="majorHAnsi"/>
        </w:rPr>
        <w:t xml:space="preserve"> </w:t>
      </w:r>
    </w:p>
    <w:p w14:paraId="2F52CFF2" w14:textId="50D0C9F3" w:rsidR="00631167" w:rsidRDefault="00631167" w:rsidP="00872DBE">
      <w:pPr>
        <w:widowControl w:val="0"/>
        <w:autoSpaceDE w:val="0"/>
        <w:autoSpaceDN w:val="0"/>
        <w:spacing w:after="0" w:line="252" w:lineRule="auto"/>
        <w:rPr>
          <w:rFonts w:ascii="Calibri" w:eastAsia="Calibri" w:hAnsi="Calibri" w:cs="Calibri"/>
          <w:b/>
        </w:rPr>
      </w:pPr>
    </w:p>
    <w:p w14:paraId="2E45CE29" w14:textId="77777777" w:rsidR="00021FA8" w:rsidRDefault="00021FA8" w:rsidP="00872DBE">
      <w:pPr>
        <w:widowControl w:val="0"/>
        <w:autoSpaceDE w:val="0"/>
        <w:autoSpaceDN w:val="0"/>
        <w:spacing w:after="0" w:line="252" w:lineRule="auto"/>
        <w:rPr>
          <w:rFonts w:asciiTheme="majorHAnsi" w:hAnsiTheme="majorHAnsi" w:cstheme="majorHAnsi"/>
          <w:b/>
          <w:bCs/>
        </w:rPr>
      </w:pPr>
    </w:p>
    <w:p w14:paraId="348CDE32" w14:textId="38F929EF" w:rsidR="00DA6D12" w:rsidRPr="001A43F3" w:rsidRDefault="00DA6D12" w:rsidP="00DA6D12">
      <w:pPr>
        <w:widowControl w:val="0"/>
        <w:autoSpaceDE w:val="0"/>
        <w:autoSpaceDN w:val="0"/>
        <w:spacing w:after="0" w:line="252" w:lineRule="auto"/>
        <w:rPr>
          <w:rFonts w:ascii="Calibri" w:eastAsia="Calibri" w:hAnsi="Calibri" w:cs="Calibri"/>
          <w:bCs/>
          <w:i/>
          <w:iCs/>
        </w:rPr>
      </w:pPr>
      <w:r w:rsidRPr="00613034">
        <w:rPr>
          <w:rFonts w:ascii="Calibri" w:eastAsia="Calibri" w:hAnsi="Calibri" w:cs="Calibri"/>
          <w:b/>
          <w:i/>
          <w:iCs/>
        </w:rPr>
        <w:t xml:space="preserve">How do I calculate the </w:t>
      </w:r>
      <w:r>
        <w:rPr>
          <w:rFonts w:ascii="Calibri" w:eastAsia="Calibri" w:hAnsi="Calibri" w:cs="Calibri"/>
          <w:b/>
          <w:i/>
          <w:iCs/>
        </w:rPr>
        <w:t xml:space="preserve">cap on </w:t>
      </w:r>
      <w:r w:rsidRPr="00613034">
        <w:rPr>
          <w:rFonts w:ascii="Calibri" w:eastAsia="Calibri" w:hAnsi="Calibri" w:cs="Calibri"/>
          <w:b/>
          <w:i/>
          <w:iCs/>
        </w:rPr>
        <w:t>Above The Line</w:t>
      </w:r>
      <w:r>
        <w:rPr>
          <w:rFonts w:ascii="Calibri" w:eastAsia="Calibri" w:hAnsi="Calibri" w:cs="Calibri"/>
          <w:b/>
          <w:i/>
          <w:iCs/>
        </w:rPr>
        <w:t xml:space="preserve"> </w:t>
      </w:r>
      <w:r w:rsidR="00CE3133">
        <w:rPr>
          <w:rFonts w:ascii="Calibri" w:eastAsia="Calibri" w:hAnsi="Calibri" w:cs="Calibri"/>
          <w:b/>
          <w:i/>
          <w:iCs/>
        </w:rPr>
        <w:t xml:space="preserve">(ATL) </w:t>
      </w:r>
      <w:r>
        <w:rPr>
          <w:rFonts w:ascii="Calibri" w:eastAsia="Calibri" w:hAnsi="Calibri" w:cs="Calibri"/>
          <w:b/>
          <w:i/>
          <w:iCs/>
        </w:rPr>
        <w:t>Costs</w:t>
      </w:r>
      <w:r w:rsidRPr="00613034">
        <w:rPr>
          <w:rFonts w:ascii="Calibri" w:eastAsia="Calibri" w:hAnsi="Calibri" w:cs="Calibri"/>
          <w:b/>
          <w:i/>
          <w:iCs/>
        </w:rPr>
        <w:t>?</w:t>
      </w:r>
    </w:p>
    <w:p w14:paraId="1B34F9BC" w14:textId="77777777" w:rsidR="00DA6D12" w:rsidRPr="00CA5C67" w:rsidRDefault="00DA6D12" w:rsidP="00DA6D12">
      <w:pPr>
        <w:spacing w:after="0" w:line="252" w:lineRule="auto"/>
        <w:rPr>
          <w:rFonts w:asciiTheme="majorHAnsi" w:hAnsiTheme="majorHAnsi" w:cstheme="majorHAnsi"/>
        </w:rPr>
      </w:pPr>
      <w:r w:rsidRPr="001A43F3">
        <w:rPr>
          <w:rFonts w:asciiTheme="majorHAnsi" w:hAnsiTheme="majorHAnsi" w:cstheme="majorHAnsi"/>
        </w:rPr>
        <w:t xml:space="preserve">ATL Costs </w:t>
      </w:r>
      <w:r>
        <w:rPr>
          <w:rFonts w:asciiTheme="majorHAnsi" w:hAnsiTheme="majorHAnsi" w:cstheme="majorHAnsi"/>
        </w:rPr>
        <w:t xml:space="preserve">claimed as QNZPE </w:t>
      </w:r>
      <w:r w:rsidRPr="001A43F3">
        <w:rPr>
          <w:rFonts w:asciiTheme="majorHAnsi" w:hAnsiTheme="majorHAnsi" w:cstheme="majorHAnsi"/>
        </w:rPr>
        <w:t>are capped at 20% of QNZPE</w:t>
      </w:r>
      <w:r>
        <w:rPr>
          <w:rFonts w:asciiTheme="majorHAnsi" w:hAnsiTheme="majorHAnsi" w:cstheme="majorHAnsi"/>
        </w:rPr>
        <w:t xml:space="preserve"> for productions applying under the 2023 or 2019 Criteria only. </w:t>
      </w:r>
      <w:r w:rsidRPr="00635926">
        <w:rPr>
          <w:rFonts w:ascii="Calibri" w:hAnsi="Calibri" w:cs="Calibri"/>
          <w:lang w:val="en-NZ"/>
        </w:rPr>
        <w:t>Below is sample calculation of the ATL cap:</w:t>
      </w:r>
    </w:p>
    <w:p w14:paraId="5A5D6568" w14:textId="77777777" w:rsidR="00DA6D12" w:rsidRPr="00635926" w:rsidRDefault="00DA6D12" w:rsidP="00DA6D12">
      <w:pPr>
        <w:spacing w:after="0" w:line="252" w:lineRule="auto"/>
        <w:rPr>
          <w:rFonts w:ascii="Calibri" w:hAnsi="Calibri" w:cs="Calibri"/>
          <w:lang w:val="en-NZ"/>
        </w:rPr>
      </w:pPr>
    </w:p>
    <w:tbl>
      <w:tblPr>
        <w:tblW w:w="78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588"/>
        <w:gridCol w:w="3812"/>
      </w:tblGrid>
      <w:tr w:rsidR="00A44C85" w:rsidRPr="00635926" w14:paraId="3EDCF26A" w14:textId="77777777" w:rsidTr="00064382">
        <w:trPr>
          <w:trHeight w:val="307"/>
        </w:trPr>
        <w:tc>
          <w:tcPr>
            <w:tcW w:w="2406" w:type="dxa"/>
            <w:noWrap/>
            <w:vAlign w:val="center"/>
            <w:hideMark/>
          </w:tcPr>
          <w:p w14:paraId="4C0824E4"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Claimed QNZPE</w:t>
            </w:r>
          </w:p>
        </w:tc>
        <w:tc>
          <w:tcPr>
            <w:tcW w:w="1588" w:type="dxa"/>
            <w:noWrap/>
            <w:vAlign w:val="center"/>
            <w:hideMark/>
          </w:tcPr>
          <w:p w14:paraId="6F7C1E0F"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50,000,000</w:t>
            </w:r>
          </w:p>
        </w:tc>
        <w:tc>
          <w:tcPr>
            <w:tcW w:w="3812" w:type="dxa"/>
            <w:noWrap/>
            <w:vAlign w:val="center"/>
          </w:tcPr>
          <w:p w14:paraId="079A207C" w14:textId="77777777" w:rsidR="00DA6D12" w:rsidRPr="00635926" w:rsidRDefault="00DA6D12" w:rsidP="00064382">
            <w:pPr>
              <w:spacing w:after="0" w:line="252" w:lineRule="auto"/>
              <w:rPr>
                <w:rFonts w:ascii="Calibri" w:hAnsi="Calibri" w:cs="Calibri"/>
                <w:i/>
                <w:iCs/>
                <w:color w:val="000000"/>
                <w:lang w:val="en-NZ"/>
              </w:rPr>
            </w:pPr>
          </w:p>
        </w:tc>
      </w:tr>
      <w:tr w:rsidR="00A44C85" w:rsidRPr="00635926" w14:paraId="22EB1ACE" w14:textId="77777777" w:rsidTr="00064382">
        <w:trPr>
          <w:trHeight w:val="307"/>
        </w:trPr>
        <w:tc>
          <w:tcPr>
            <w:tcW w:w="2406" w:type="dxa"/>
            <w:noWrap/>
            <w:vAlign w:val="center"/>
            <w:hideMark/>
          </w:tcPr>
          <w:p w14:paraId="3D4C9D48"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Claimed ATL Costs</w:t>
            </w:r>
          </w:p>
        </w:tc>
        <w:tc>
          <w:tcPr>
            <w:tcW w:w="1588" w:type="dxa"/>
            <w:noWrap/>
            <w:vAlign w:val="center"/>
            <w:hideMark/>
          </w:tcPr>
          <w:p w14:paraId="3F3AA5A7"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8,000,000</w:t>
            </w:r>
          </w:p>
        </w:tc>
        <w:tc>
          <w:tcPr>
            <w:tcW w:w="3812" w:type="dxa"/>
            <w:noWrap/>
            <w:vAlign w:val="center"/>
          </w:tcPr>
          <w:p w14:paraId="47F1D0FB" w14:textId="77777777" w:rsidR="00DA6D12" w:rsidRPr="00635926" w:rsidRDefault="00DA6D12" w:rsidP="00064382">
            <w:pPr>
              <w:spacing w:after="0" w:line="252" w:lineRule="auto"/>
              <w:rPr>
                <w:rFonts w:ascii="Calibri" w:hAnsi="Calibri" w:cs="Calibri"/>
                <w:i/>
                <w:iCs/>
                <w:color w:val="000000"/>
                <w:lang w:val="en-NZ"/>
              </w:rPr>
            </w:pPr>
          </w:p>
        </w:tc>
      </w:tr>
      <w:tr w:rsidR="00A44C85" w:rsidRPr="00635926" w14:paraId="7BA68E02" w14:textId="77777777" w:rsidTr="00064382">
        <w:trPr>
          <w:trHeight w:val="81"/>
        </w:trPr>
        <w:tc>
          <w:tcPr>
            <w:tcW w:w="2406" w:type="dxa"/>
            <w:noWrap/>
            <w:vAlign w:val="center"/>
            <w:hideMark/>
          </w:tcPr>
          <w:p w14:paraId="307020B6"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 </w:t>
            </w:r>
          </w:p>
        </w:tc>
        <w:tc>
          <w:tcPr>
            <w:tcW w:w="1588" w:type="dxa"/>
            <w:noWrap/>
            <w:vAlign w:val="center"/>
            <w:hideMark/>
          </w:tcPr>
          <w:p w14:paraId="58A3B1B8" w14:textId="77777777" w:rsidR="00DA6D12" w:rsidRPr="00635926" w:rsidRDefault="00DA6D12" w:rsidP="00064382">
            <w:pPr>
              <w:spacing w:after="0" w:line="252" w:lineRule="auto"/>
              <w:rPr>
                <w:rFonts w:ascii="Calibri" w:hAnsi="Calibri" w:cs="Calibri"/>
                <w:color w:val="000000"/>
                <w:lang w:val="en-NZ"/>
              </w:rPr>
            </w:pPr>
          </w:p>
        </w:tc>
        <w:tc>
          <w:tcPr>
            <w:tcW w:w="3812" w:type="dxa"/>
            <w:noWrap/>
            <w:vAlign w:val="center"/>
          </w:tcPr>
          <w:p w14:paraId="1AE5C440" w14:textId="77777777" w:rsidR="00DA6D12" w:rsidRPr="00635926" w:rsidRDefault="00DA6D12" w:rsidP="00064382">
            <w:pPr>
              <w:spacing w:after="0" w:line="252" w:lineRule="auto"/>
              <w:rPr>
                <w:rFonts w:ascii="Calibri" w:hAnsi="Calibri" w:cs="Calibri"/>
                <w:lang w:val="en-NZ"/>
              </w:rPr>
            </w:pPr>
          </w:p>
        </w:tc>
      </w:tr>
      <w:tr w:rsidR="00A44C85" w:rsidRPr="00635926" w14:paraId="59370D9B" w14:textId="77777777" w:rsidTr="00064382">
        <w:trPr>
          <w:trHeight w:val="307"/>
        </w:trPr>
        <w:tc>
          <w:tcPr>
            <w:tcW w:w="2406" w:type="dxa"/>
            <w:noWrap/>
            <w:vAlign w:val="center"/>
            <w:hideMark/>
          </w:tcPr>
          <w:p w14:paraId="3FA2DCDC"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Adjusted Amount</w:t>
            </w:r>
          </w:p>
        </w:tc>
        <w:tc>
          <w:tcPr>
            <w:tcW w:w="1588" w:type="dxa"/>
            <w:noWrap/>
            <w:vAlign w:val="center"/>
            <w:hideMark/>
          </w:tcPr>
          <w:p w14:paraId="65FFC0C2"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42,000,000</w:t>
            </w:r>
          </w:p>
        </w:tc>
        <w:tc>
          <w:tcPr>
            <w:tcW w:w="3812" w:type="dxa"/>
            <w:noWrap/>
            <w:vAlign w:val="center"/>
          </w:tcPr>
          <w:p w14:paraId="1F92AE57" w14:textId="77777777" w:rsidR="00DA6D12" w:rsidRPr="00635926" w:rsidRDefault="00DA6D12" w:rsidP="00064382">
            <w:pPr>
              <w:spacing w:after="0" w:line="252" w:lineRule="auto"/>
              <w:rPr>
                <w:rFonts w:ascii="Calibri" w:hAnsi="Calibri" w:cs="Calibri"/>
                <w:i/>
                <w:iCs/>
                <w:color w:val="000000"/>
                <w:lang w:val="en-NZ"/>
              </w:rPr>
            </w:pPr>
            <w:r w:rsidRPr="00635926">
              <w:rPr>
                <w:rFonts w:ascii="Calibri" w:hAnsi="Calibri" w:cs="Calibri"/>
                <w:i/>
                <w:iCs/>
                <w:color w:val="000000"/>
                <w:lang w:val="en-NZ"/>
              </w:rPr>
              <w:t>claimed QNZPE-claimed ATL Costs</w:t>
            </w:r>
          </w:p>
        </w:tc>
      </w:tr>
      <w:tr w:rsidR="00A44C85" w:rsidRPr="00635926" w14:paraId="21880678" w14:textId="77777777" w:rsidTr="00064382">
        <w:trPr>
          <w:trHeight w:val="307"/>
        </w:trPr>
        <w:tc>
          <w:tcPr>
            <w:tcW w:w="2406" w:type="dxa"/>
            <w:noWrap/>
            <w:vAlign w:val="center"/>
            <w:hideMark/>
          </w:tcPr>
          <w:p w14:paraId="3011D085"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Claimable ATL Costs</w:t>
            </w:r>
          </w:p>
        </w:tc>
        <w:tc>
          <w:tcPr>
            <w:tcW w:w="1588" w:type="dxa"/>
            <w:noWrap/>
            <w:vAlign w:val="center"/>
            <w:hideMark/>
          </w:tcPr>
          <w:p w14:paraId="367956A8"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10,500,000</w:t>
            </w:r>
          </w:p>
        </w:tc>
        <w:tc>
          <w:tcPr>
            <w:tcW w:w="3812" w:type="dxa"/>
            <w:noWrap/>
            <w:vAlign w:val="center"/>
          </w:tcPr>
          <w:p w14:paraId="67FE4ACA" w14:textId="77777777" w:rsidR="00DA6D12" w:rsidRPr="00635926" w:rsidRDefault="00DA6D12" w:rsidP="00064382">
            <w:pPr>
              <w:spacing w:after="0" w:line="252" w:lineRule="auto"/>
              <w:rPr>
                <w:rFonts w:ascii="Calibri" w:hAnsi="Calibri" w:cs="Calibri"/>
                <w:i/>
                <w:iCs/>
                <w:color w:val="000000"/>
                <w:lang w:val="en-NZ"/>
              </w:rPr>
            </w:pPr>
            <w:r w:rsidRPr="00635926">
              <w:rPr>
                <w:rFonts w:ascii="Calibri" w:hAnsi="Calibri" w:cs="Calibri"/>
                <w:i/>
                <w:iCs/>
                <w:color w:val="000000"/>
                <w:lang w:val="en-NZ"/>
              </w:rPr>
              <w:t>adjusted amount/80*20</w:t>
            </w:r>
          </w:p>
        </w:tc>
      </w:tr>
    </w:tbl>
    <w:p w14:paraId="7A6CF053" w14:textId="77777777" w:rsidR="00DA6D12" w:rsidRDefault="00DA6D12" w:rsidP="00DA6D12">
      <w:pPr>
        <w:spacing w:after="0" w:line="252" w:lineRule="auto"/>
        <w:rPr>
          <w:rFonts w:asciiTheme="majorHAnsi" w:hAnsiTheme="majorHAnsi" w:cstheme="majorHAnsi"/>
        </w:rPr>
      </w:pPr>
    </w:p>
    <w:p w14:paraId="404C8BF9" w14:textId="48BF7555" w:rsidR="00DA6D12" w:rsidRDefault="00DA6D12" w:rsidP="00DA6D12">
      <w:pPr>
        <w:spacing w:after="0" w:line="252" w:lineRule="auto"/>
        <w:rPr>
          <w:rFonts w:asciiTheme="majorHAnsi" w:hAnsiTheme="majorHAnsi" w:cstheme="majorHAnsi"/>
        </w:rPr>
      </w:pPr>
      <w:r w:rsidRPr="001A43F3">
        <w:rPr>
          <w:rFonts w:asciiTheme="majorHAnsi" w:hAnsiTheme="majorHAnsi" w:cstheme="majorHAnsi"/>
        </w:rPr>
        <w:lastRenderedPageBreak/>
        <w:t xml:space="preserve">In this example, the claimed ATL Costs of $8 million do not exceed the maximum claimable amount of $10.5 million, </w:t>
      </w:r>
      <w:r w:rsidR="00CB1240">
        <w:rPr>
          <w:rFonts w:asciiTheme="majorHAnsi" w:hAnsiTheme="majorHAnsi" w:cstheme="majorHAnsi"/>
        </w:rPr>
        <w:t>so</w:t>
      </w:r>
      <w:r w:rsidRPr="001A43F3">
        <w:rPr>
          <w:rFonts w:asciiTheme="majorHAnsi" w:hAnsiTheme="majorHAnsi" w:cstheme="majorHAnsi"/>
        </w:rPr>
        <w:t xml:space="preserve"> no adjustment to the claim is required. If you are unsure how to calculate this cap,</w:t>
      </w:r>
      <w:r>
        <w:rPr>
          <w:rFonts w:asciiTheme="majorHAnsi" w:hAnsiTheme="majorHAnsi" w:cstheme="majorHAnsi"/>
        </w:rPr>
        <w:t xml:space="preserve"> or if this cap applies to your production,</w:t>
      </w:r>
      <w:r w:rsidRPr="001A43F3">
        <w:rPr>
          <w:rFonts w:asciiTheme="majorHAnsi" w:hAnsiTheme="majorHAnsi" w:cstheme="majorHAnsi"/>
        </w:rPr>
        <w:t xml:space="preserve"> please contact </w:t>
      </w:r>
      <w:hyperlink r:id="rId29" w:history="1">
        <w:r w:rsidRPr="00D96C67">
          <w:rPr>
            <w:rStyle w:val="Hyperlink"/>
            <w:rFonts w:asciiTheme="majorHAnsi" w:hAnsiTheme="majorHAnsi" w:cstheme="majorHAnsi"/>
          </w:rPr>
          <w:t>nzspr@nzfilm.co.nz</w:t>
        </w:r>
      </w:hyperlink>
      <w:r>
        <w:t>.</w:t>
      </w:r>
      <w:r>
        <w:rPr>
          <w:rFonts w:asciiTheme="majorHAnsi" w:hAnsiTheme="majorHAnsi" w:cstheme="majorHAnsi"/>
        </w:rPr>
        <w:t xml:space="preserve"> </w:t>
      </w:r>
    </w:p>
    <w:p w14:paraId="53A2B7FB" w14:textId="77777777" w:rsidR="00DA6D12" w:rsidRDefault="00DA6D12" w:rsidP="00DA6D12">
      <w:pPr>
        <w:spacing w:after="0" w:line="252" w:lineRule="auto"/>
        <w:rPr>
          <w:rFonts w:asciiTheme="majorHAnsi" w:hAnsiTheme="majorHAnsi" w:cstheme="majorHAnsi"/>
        </w:rPr>
      </w:pPr>
    </w:p>
    <w:p w14:paraId="247900EF" w14:textId="77777777" w:rsidR="00DA6D12" w:rsidRDefault="00DA6D12" w:rsidP="00DA6D12">
      <w:pPr>
        <w:widowControl w:val="0"/>
        <w:autoSpaceDE w:val="0"/>
        <w:autoSpaceDN w:val="0"/>
        <w:spacing w:after="0" w:line="252" w:lineRule="auto"/>
        <w:rPr>
          <w:rFonts w:ascii="Calibri" w:eastAsia="Calibri" w:hAnsi="Calibri" w:cs="Calibri"/>
          <w:b/>
          <w:i/>
          <w:iCs/>
        </w:rPr>
      </w:pPr>
    </w:p>
    <w:p w14:paraId="5125A81D" w14:textId="74050954" w:rsidR="00DA6D12" w:rsidRPr="00613034" w:rsidRDefault="00DA6D12" w:rsidP="00DA6D12">
      <w:pPr>
        <w:widowControl w:val="0"/>
        <w:autoSpaceDE w:val="0"/>
        <w:autoSpaceDN w:val="0"/>
        <w:spacing w:after="0" w:line="252" w:lineRule="auto"/>
        <w:rPr>
          <w:rFonts w:ascii="Calibri" w:eastAsia="Calibri" w:hAnsi="Calibri" w:cs="Calibri"/>
          <w:b/>
          <w:i/>
          <w:iCs/>
        </w:rPr>
      </w:pPr>
      <w:r w:rsidRPr="00613034">
        <w:rPr>
          <w:rFonts w:ascii="Calibri" w:eastAsia="Calibri" w:hAnsi="Calibri" w:cs="Calibri"/>
          <w:b/>
          <w:i/>
          <w:iCs/>
        </w:rPr>
        <w:t xml:space="preserve">What expenditure counts as an </w:t>
      </w:r>
      <w:r w:rsidR="00CB1240">
        <w:rPr>
          <w:rFonts w:ascii="Calibri" w:eastAsia="Calibri" w:hAnsi="Calibri" w:cs="Calibri"/>
          <w:b/>
          <w:i/>
          <w:iCs/>
        </w:rPr>
        <w:t>ATL</w:t>
      </w:r>
      <w:r w:rsidRPr="00613034">
        <w:rPr>
          <w:rFonts w:ascii="Calibri" w:eastAsia="Calibri" w:hAnsi="Calibri" w:cs="Calibri"/>
          <w:b/>
          <w:i/>
          <w:iCs/>
        </w:rPr>
        <w:t xml:space="preserve"> </w:t>
      </w:r>
      <w:r>
        <w:rPr>
          <w:rFonts w:ascii="Calibri" w:eastAsia="Calibri" w:hAnsi="Calibri" w:cs="Calibri"/>
          <w:b/>
          <w:i/>
          <w:iCs/>
        </w:rPr>
        <w:t>C</w:t>
      </w:r>
      <w:r w:rsidRPr="00613034">
        <w:rPr>
          <w:rFonts w:ascii="Calibri" w:eastAsia="Calibri" w:hAnsi="Calibri" w:cs="Calibri"/>
          <w:b/>
          <w:i/>
          <w:iCs/>
        </w:rPr>
        <w:t>ost?</w:t>
      </w:r>
    </w:p>
    <w:p w14:paraId="2CAF51D4" w14:textId="0043D85A" w:rsidR="00DA6D12" w:rsidRDefault="00DA6D12" w:rsidP="00DA6D12">
      <w:pPr>
        <w:spacing w:after="0" w:line="252" w:lineRule="auto"/>
        <w:rPr>
          <w:rFonts w:asciiTheme="majorHAnsi" w:hAnsiTheme="majorHAnsi" w:cstheme="majorHAnsi"/>
        </w:rPr>
      </w:pPr>
      <w:r w:rsidRPr="00DF7BC8">
        <w:rPr>
          <w:rFonts w:asciiTheme="majorHAnsi" w:hAnsiTheme="majorHAnsi" w:cstheme="majorHAnsi"/>
        </w:rPr>
        <w:t>Expenditure incurred prior to official pre‐production on development of the production (e.g., on location surveys, storyboarding and research) is an A</w:t>
      </w:r>
      <w:r w:rsidR="006069F8">
        <w:rPr>
          <w:rFonts w:asciiTheme="majorHAnsi" w:hAnsiTheme="majorHAnsi" w:cstheme="majorHAnsi"/>
        </w:rPr>
        <w:t>TL</w:t>
      </w:r>
      <w:r w:rsidRPr="00DF7BC8">
        <w:rPr>
          <w:rFonts w:asciiTheme="majorHAnsi" w:hAnsiTheme="majorHAnsi" w:cstheme="majorHAnsi"/>
        </w:rPr>
        <w:t xml:space="preserve"> cost.</w:t>
      </w:r>
      <w:r>
        <w:rPr>
          <w:rFonts w:asciiTheme="majorHAnsi" w:hAnsiTheme="majorHAnsi" w:cstheme="majorHAnsi"/>
        </w:rPr>
        <w:t xml:space="preserve"> </w:t>
      </w:r>
    </w:p>
    <w:p w14:paraId="5CE2FE11" w14:textId="77777777" w:rsidR="00DA6D12" w:rsidRDefault="00DA6D12" w:rsidP="00DA6D12">
      <w:pPr>
        <w:spacing w:after="0" w:line="252" w:lineRule="auto"/>
        <w:rPr>
          <w:rFonts w:asciiTheme="majorHAnsi" w:hAnsiTheme="majorHAnsi" w:cstheme="majorHAnsi"/>
        </w:rPr>
      </w:pPr>
    </w:p>
    <w:p w14:paraId="0B39BA08" w14:textId="45CF997C" w:rsidR="00DA6D12" w:rsidRDefault="00DA6D12" w:rsidP="00DA6D12">
      <w:pPr>
        <w:spacing w:after="0" w:line="252" w:lineRule="auto"/>
        <w:rPr>
          <w:rFonts w:asciiTheme="majorHAnsi" w:hAnsiTheme="majorHAnsi" w:cstheme="majorHAnsi"/>
        </w:rPr>
      </w:pPr>
      <w:r w:rsidRPr="00DF7BC8">
        <w:rPr>
          <w:rFonts w:asciiTheme="majorHAnsi" w:hAnsiTheme="majorHAnsi" w:cstheme="majorHAnsi"/>
        </w:rPr>
        <w:t xml:space="preserve">The travel costs and contractual entitlements to fees, accommodation, per diems and other allowances of the writer(s), director(s), producer(s), and lead cast are also </w:t>
      </w:r>
      <w:r w:rsidR="006069F8">
        <w:rPr>
          <w:rFonts w:asciiTheme="majorHAnsi" w:hAnsiTheme="majorHAnsi" w:cstheme="majorHAnsi"/>
        </w:rPr>
        <w:t>ATL</w:t>
      </w:r>
      <w:r w:rsidRPr="00DF7BC8">
        <w:rPr>
          <w:rFonts w:asciiTheme="majorHAnsi" w:hAnsiTheme="majorHAnsi" w:cstheme="majorHAnsi"/>
        </w:rPr>
        <w:t xml:space="preserve"> costs.</w:t>
      </w:r>
    </w:p>
    <w:p w14:paraId="40A26EF1" w14:textId="77777777" w:rsidR="00DA6D12" w:rsidRDefault="00DA6D12" w:rsidP="00DA6D12">
      <w:pPr>
        <w:spacing w:after="0" w:line="252" w:lineRule="auto"/>
        <w:rPr>
          <w:rFonts w:asciiTheme="majorHAnsi" w:hAnsiTheme="majorHAnsi" w:cstheme="majorHAnsi"/>
        </w:rPr>
      </w:pPr>
    </w:p>
    <w:p w14:paraId="3286E992" w14:textId="48400B01" w:rsidR="00DA6D12" w:rsidRDefault="00DA6D12" w:rsidP="00DA6D12">
      <w:pPr>
        <w:spacing w:after="0" w:line="252" w:lineRule="auto"/>
        <w:rPr>
          <w:rFonts w:asciiTheme="majorHAnsi" w:hAnsiTheme="majorHAnsi" w:cstheme="majorHAnsi"/>
        </w:rPr>
      </w:pPr>
      <w:r w:rsidRPr="00DF7BC8">
        <w:rPr>
          <w:rFonts w:asciiTheme="majorHAnsi" w:hAnsiTheme="majorHAnsi" w:cstheme="majorHAnsi"/>
        </w:rPr>
        <w:t>Costs that meet the definition of an A</w:t>
      </w:r>
      <w:r w:rsidR="006069F8">
        <w:rPr>
          <w:rFonts w:asciiTheme="majorHAnsi" w:hAnsiTheme="majorHAnsi" w:cstheme="majorHAnsi"/>
        </w:rPr>
        <w:t>TL</w:t>
      </w:r>
      <w:r w:rsidRPr="00DF7BC8">
        <w:rPr>
          <w:rFonts w:asciiTheme="majorHAnsi" w:hAnsiTheme="majorHAnsi" w:cstheme="majorHAnsi"/>
        </w:rPr>
        <w:t xml:space="preserve"> cost will be assessed as such, regardless of where these costs are shown in the production’s budget and regardless of what the cost is called. </w:t>
      </w:r>
    </w:p>
    <w:p w14:paraId="4CCBCEDE" w14:textId="77777777" w:rsidR="00DA6D12" w:rsidRDefault="00DA6D12" w:rsidP="00021FA8">
      <w:pPr>
        <w:widowControl w:val="0"/>
        <w:autoSpaceDE w:val="0"/>
        <w:autoSpaceDN w:val="0"/>
        <w:spacing w:after="0" w:line="252" w:lineRule="auto"/>
        <w:rPr>
          <w:rFonts w:ascii="Calibri" w:eastAsia="Calibri" w:hAnsi="Calibri" w:cs="Calibri"/>
          <w:b/>
          <w:i/>
          <w:iCs/>
        </w:rPr>
      </w:pPr>
    </w:p>
    <w:p w14:paraId="24846793" w14:textId="77777777" w:rsidR="00DA6D12" w:rsidRDefault="00DA6D12" w:rsidP="00021FA8">
      <w:pPr>
        <w:widowControl w:val="0"/>
        <w:autoSpaceDE w:val="0"/>
        <w:autoSpaceDN w:val="0"/>
        <w:spacing w:after="0" w:line="252" w:lineRule="auto"/>
        <w:rPr>
          <w:rFonts w:ascii="Calibri" w:eastAsia="Calibri" w:hAnsi="Calibri" w:cs="Calibri"/>
          <w:b/>
          <w:i/>
          <w:iCs/>
        </w:rPr>
      </w:pPr>
    </w:p>
    <w:p w14:paraId="1EE3527E" w14:textId="06862F06" w:rsidR="00021FA8" w:rsidRPr="003817B4" w:rsidRDefault="00021FA8" w:rsidP="00021FA8">
      <w:pPr>
        <w:widowControl w:val="0"/>
        <w:autoSpaceDE w:val="0"/>
        <w:autoSpaceDN w:val="0"/>
        <w:spacing w:after="0" w:line="252" w:lineRule="auto"/>
        <w:rPr>
          <w:rFonts w:ascii="Calibri" w:eastAsia="Calibri" w:hAnsi="Calibri" w:cs="Calibri"/>
          <w:b/>
          <w:i/>
          <w:iCs/>
        </w:rPr>
      </w:pPr>
      <w:r w:rsidRPr="003817B4">
        <w:rPr>
          <w:rFonts w:ascii="Calibri" w:eastAsia="Calibri" w:hAnsi="Calibri" w:cs="Calibri"/>
          <w:b/>
          <w:i/>
          <w:iCs/>
        </w:rPr>
        <w:t>How do I calculate the business overheads cap?</w:t>
      </w:r>
    </w:p>
    <w:p w14:paraId="11E0774E" w14:textId="05B9EC0B" w:rsidR="00021FA8" w:rsidRDefault="00021FA8" w:rsidP="00021FA8">
      <w:pPr>
        <w:spacing w:after="0" w:line="252" w:lineRule="auto"/>
        <w:rPr>
          <w:rFonts w:asciiTheme="majorHAnsi" w:hAnsiTheme="majorHAnsi" w:cstheme="majorHAnsi"/>
        </w:rPr>
      </w:pPr>
      <w:r w:rsidRPr="005D0204">
        <w:rPr>
          <w:rFonts w:asciiTheme="majorHAnsi" w:hAnsiTheme="majorHAnsi" w:cstheme="majorHAnsi"/>
        </w:rPr>
        <w:t>Business overheads</w:t>
      </w:r>
      <w:r w:rsidR="00DA6D12">
        <w:rPr>
          <w:rFonts w:asciiTheme="majorHAnsi" w:hAnsiTheme="majorHAnsi" w:cstheme="majorHAnsi"/>
        </w:rPr>
        <w:t xml:space="preserve"> claimed as QNZPE</w:t>
      </w:r>
      <w:r w:rsidRPr="005D0204">
        <w:rPr>
          <w:rFonts w:asciiTheme="majorHAnsi" w:hAnsiTheme="majorHAnsi" w:cstheme="majorHAnsi"/>
        </w:rPr>
        <w:t xml:space="preserve"> are capped at 5% of QNZPE or NZ$500,000 – whichever is the lesser. </w:t>
      </w:r>
      <w:r w:rsidR="00DA6D12">
        <w:rPr>
          <w:rFonts w:asciiTheme="majorHAnsi" w:hAnsiTheme="majorHAnsi" w:cstheme="majorHAnsi"/>
        </w:rPr>
        <w:t>The business overheads cap applies to all Criteria.</w:t>
      </w:r>
    </w:p>
    <w:p w14:paraId="6B4DA268" w14:textId="77777777" w:rsidR="00021FA8" w:rsidRDefault="00021FA8" w:rsidP="00021FA8">
      <w:pPr>
        <w:spacing w:after="0" w:line="252" w:lineRule="auto"/>
        <w:rPr>
          <w:rFonts w:asciiTheme="majorHAnsi" w:hAnsiTheme="majorHAnsi" w:cstheme="majorHAnsi"/>
        </w:rPr>
      </w:pPr>
    </w:p>
    <w:p w14:paraId="1C5C5D07" w14:textId="77777777" w:rsidR="00021FA8" w:rsidRPr="00F12BBC" w:rsidRDefault="00021FA8" w:rsidP="00021FA8">
      <w:pPr>
        <w:spacing w:after="0" w:line="252" w:lineRule="auto"/>
        <w:rPr>
          <w:rFonts w:ascii="Calibri" w:hAnsi="Calibri" w:cs="Calibri"/>
        </w:rPr>
      </w:pPr>
      <w:r w:rsidRPr="003817B4">
        <w:rPr>
          <w:rFonts w:asciiTheme="majorHAnsi" w:hAnsiTheme="majorHAnsi" w:cstheme="majorHAnsi"/>
        </w:rPr>
        <w:t>Below is sample calculation of the business overheads cap:</w:t>
      </w:r>
      <w:r w:rsidRPr="005D0204">
        <w:rPr>
          <w:rFonts w:asciiTheme="majorHAnsi" w:hAnsiTheme="majorHAnsi" w:cstheme="majorHAnsi"/>
        </w:rPr>
        <w:br/>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4252"/>
      </w:tblGrid>
      <w:tr w:rsidR="00A44C85" w:rsidRPr="00F12BBC" w14:paraId="0FFDE77C" w14:textId="77777777" w:rsidTr="00064382">
        <w:trPr>
          <w:trHeight w:val="307"/>
        </w:trPr>
        <w:tc>
          <w:tcPr>
            <w:tcW w:w="3114" w:type="dxa"/>
            <w:noWrap/>
            <w:vAlign w:val="center"/>
            <w:hideMark/>
          </w:tcPr>
          <w:p w14:paraId="1E69A917"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Claimed QNZPE</w:t>
            </w:r>
          </w:p>
        </w:tc>
        <w:tc>
          <w:tcPr>
            <w:tcW w:w="1843" w:type="dxa"/>
            <w:noWrap/>
            <w:vAlign w:val="center"/>
            <w:hideMark/>
          </w:tcPr>
          <w:p w14:paraId="56889F23"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15,000,000</w:t>
            </w:r>
          </w:p>
        </w:tc>
        <w:tc>
          <w:tcPr>
            <w:tcW w:w="4252" w:type="dxa"/>
            <w:noWrap/>
            <w:vAlign w:val="center"/>
          </w:tcPr>
          <w:p w14:paraId="524DDC01" w14:textId="77777777" w:rsidR="00021FA8" w:rsidRPr="00F12BBC" w:rsidRDefault="00021FA8" w:rsidP="00064382">
            <w:pPr>
              <w:spacing w:after="0" w:line="252" w:lineRule="auto"/>
              <w:rPr>
                <w:rFonts w:ascii="Calibri" w:hAnsi="Calibri" w:cs="Calibri"/>
                <w:i/>
                <w:iCs/>
                <w:color w:val="000000"/>
                <w:lang w:val="en-NZ"/>
              </w:rPr>
            </w:pPr>
          </w:p>
        </w:tc>
      </w:tr>
      <w:tr w:rsidR="00A44C85" w:rsidRPr="00F12BBC" w14:paraId="379610FB" w14:textId="77777777" w:rsidTr="00064382">
        <w:trPr>
          <w:trHeight w:val="307"/>
        </w:trPr>
        <w:tc>
          <w:tcPr>
            <w:tcW w:w="3114" w:type="dxa"/>
            <w:noWrap/>
            <w:vAlign w:val="center"/>
            <w:hideMark/>
          </w:tcPr>
          <w:p w14:paraId="1AA640B6"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Claimed business overheads</w:t>
            </w:r>
          </w:p>
        </w:tc>
        <w:tc>
          <w:tcPr>
            <w:tcW w:w="1843" w:type="dxa"/>
            <w:noWrap/>
            <w:vAlign w:val="center"/>
            <w:hideMark/>
          </w:tcPr>
          <w:p w14:paraId="770D5696"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100,000</w:t>
            </w:r>
          </w:p>
        </w:tc>
        <w:tc>
          <w:tcPr>
            <w:tcW w:w="4252" w:type="dxa"/>
            <w:noWrap/>
            <w:vAlign w:val="center"/>
          </w:tcPr>
          <w:p w14:paraId="55BFBBD7" w14:textId="77777777" w:rsidR="00021FA8" w:rsidRPr="00F12BBC" w:rsidRDefault="00021FA8" w:rsidP="00064382">
            <w:pPr>
              <w:spacing w:after="0" w:line="252" w:lineRule="auto"/>
              <w:rPr>
                <w:rFonts w:ascii="Calibri" w:hAnsi="Calibri" w:cs="Calibri"/>
                <w:i/>
                <w:iCs/>
                <w:color w:val="000000"/>
                <w:lang w:val="en-NZ"/>
              </w:rPr>
            </w:pPr>
          </w:p>
        </w:tc>
      </w:tr>
      <w:tr w:rsidR="00A44C85" w:rsidRPr="00F12BBC" w14:paraId="2DE07B3C" w14:textId="77777777" w:rsidTr="00064382">
        <w:trPr>
          <w:trHeight w:val="81"/>
        </w:trPr>
        <w:tc>
          <w:tcPr>
            <w:tcW w:w="3114" w:type="dxa"/>
            <w:noWrap/>
            <w:vAlign w:val="center"/>
            <w:hideMark/>
          </w:tcPr>
          <w:p w14:paraId="131639EA"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 </w:t>
            </w:r>
          </w:p>
        </w:tc>
        <w:tc>
          <w:tcPr>
            <w:tcW w:w="1843" w:type="dxa"/>
            <w:noWrap/>
            <w:vAlign w:val="center"/>
            <w:hideMark/>
          </w:tcPr>
          <w:p w14:paraId="56B8797C" w14:textId="77777777" w:rsidR="00021FA8" w:rsidRPr="00F12BBC" w:rsidRDefault="00021FA8" w:rsidP="00064382">
            <w:pPr>
              <w:spacing w:after="0" w:line="252" w:lineRule="auto"/>
              <w:rPr>
                <w:rFonts w:ascii="Calibri" w:hAnsi="Calibri" w:cs="Calibri"/>
                <w:color w:val="000000"/>
                <w:lang w:val="en-NZ"/>
              </w:rPr>
            </w:pPr>
          </w:p>
        </w:tc>
        <w:tc>
          <w:tcPr>
            <w:tcW w:w="4252" w:type="dxa"/>
            <w:noWrap/>
            <w:vAlign w:val="center"/>
          </w:tcPr>
          <w:p w14:paraId="7E195BB7" w14:textId="77777777" w:rsidR="00021FA8" w:rsidRPr="00F12BBC" w:rsidRDefault="00021FA8" w:rsidP="00064382">
            <w:pPr>
              <w:spacing w:after="0" w:line="252" w:lineRule="auto"/>
              <w:rPr>
                <w:rFonts w:ascii="Calibri" w:hAnsi="Calibri" w:cs="Calibri"/>
                <w:lang w:val="en-NZ"/>
              </w:rPr>
            </w:pPr>
          </w:p>
        </w:tc>
      </w:tr>
      <w:tr w:rsidR="00A44C85" w:rsidRPr="00F12BBC" w14:paraId="7743F58E" w14:textId="77777777" w:rsidTr="00064382">
        <w:trPr>
          <w:trHeight w:val="307"/>
        </w:trPr>
        <w:tc>
          <w:tcPr>
            <w:tcW w:w="3114" w:type="dxa"/>
            <w:noWrap/>
            <w:vAlign w:val="center"/>
            <w:hideMark/>
          </w:tcPr>
          <w:p w14:paraId="17E47B1A"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Adjusted Amount</w:t>
            </w:r>
          </w:p>
        </w:tc>
        <w:tc>
          <w:tcPr>
            <w:tcW w:w="1843" w:type="dxa"/>
            <w:noWrap/>
            <w:vAlign w:val="center"/>
            <w:hideMark/>
          </w:tcPr>
          <w:p w14:paraId="335340CE"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14,990,000</w:t>
            </w:r>
          </w:p>
        </w:tc>
        <w:tc>
          <w:tcPr>
            <w:tcW w:w="4252" w:type="dxa"/>
            <w:noWrap/>
            <w:vAlign w:val="center"/>
          </w:tcPr>
          <w:p w14:paraId="1BE9E6B2" w14:textId="77777777" w:rsidR="00021FA8" w:rsidRPr="00F12BBC" w:rsidRDefault="00021FA8" w:rsidP="00064382">
            <w:pPr>
              <w:spacing w:after="0" w:line="252" w:lineRule="auto"/>
              <w:rPr>
                <w:rFonts w:ascii="Calibri" w:hAnsi="Calibri" w:cs="Calibri"/>
                <w:i/>
                <w:iCs/>
                <w:color w:val="000000"/>
                <w:lang w:val="en-NZ"/>
              </w:rPr>
            </w:pPr>
            <w:r w:rsidRPr="00F12BBC">
              <w:rPr>
                <w:rFonts w:ascii="Calibri" w:hAnsi="Calibri" w:cs="Calibri"/>
                <w:i/>
                <w:iCs/>
                <w:color w:val="000000"/>
                <w:lang w:val="en-NZ"/>
              </w:rPr>
              <w:t>claimed QNZPE-claimed business overheads</w:t>
            </w:r>
          </w:p>
        </w:tc>
      </w:tr>
      <w:tr w:rsidR="00A44C85" w:rsidRPr="00F12BBC" w14:paraId="0893E983" w14:textId="77777777" w:rsidTr="00064382">
        <w:trPr>
          <w:trHeight w:val="307"/>
        </w:trPr>
        <w:tc>
          <w:tcPr>
            <w:tcW w:w="3114" w:type="dxa"/>
            <w:noWrap/>
            <w:vAlign w:val="center"/>
            <w:hideMark/>
          </w:tcPr>
          <w:p w14:paraId="05303FF3"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Business overheads cap</w:t>
            </w:r>
          </w:p>
        </w:tc>
        <w:tc>
          <w:tcPr>
            <w:tcW w:w="1843" w:type="dxa"/>
            <w:noWrap/>
            <w:vAlign w:val="center"/>
            <w:hideMark/>
          </w:tcPr>
          <w:p w14:paraId="27120E64"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788,947</w:t>
            </w:r>
          </w:p>
        </w:tc>
        <w:tc>
          <w:tcPr>
            <w:tcW w:w="4252" w:type="dxa"/>
            <w:noWrap/>
            <w:vAlign w:val="center"/>
          </w:tcPr>
          <w:p w14:paraId="7ABEE63F" w14:textId="77777777" w:rsidR="00021FA8" w:rsidRPr="00F12BBC" w:rsidRDefault="00021FA8" w:rsidP="00064382">
            <w:pPr>
              <w:spacing w:after="0" w:line="252" w:lineRule="auto"/>
              <w:rPr>
                <w:rFonts w:ascii="Calibri" w:hAnsi="Calibri" w:cs="Calibri"/>
                <w:i/>
                <w:iCs/>
                <w:color w:val="000000"/>
                <w:lang w:val="en-NZ"/>
              </w:rPr>
            </w:pPr>
            <w:r w:rsidRPr="00F12BBC">
              <w:rPr>
                <w:rFonts w:ascii="Calibri" w:hAnsi="Calibri" w:cs="Calibri"/>
                <w:i/>
                <w:iCs/>
                <w:color w:val="000000"/>
                <w:lang w:val="en-NZ"/>
              </w:rPr>
              <w:t>adjusted amount/95*5</w:t>
            </w:r>
          </w:p>
        </w:tc>
      </w:tr>
      <w:tr w:rsidR="00A44C85" w:rsidRPr="00F12BBC" w14:paraId="5183D768" w14:textId="77777777" w:rsidTr="00064382">
        <w:trPr>
          <w:trHeight w:val="307"/>
        </w:trPr>
        <w:tc>
          <w:tcPr>
            <w:tcW w:w="3114" w:type="dxa"/>
            <w:noWrap/>
            <w:vAlign w:val="center"/>
          </w:tcPr>
          <w:p w14:paraId="2D720C59"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Maximum claimable</w:t>
            </w:r>
          </w:p>
        </w:tc>
        <w:tc>
          <w:tcPr>
            <w:tcW w:w="1843" w:type="dxa"/>
            <w:noWrap/>
            <w:vAlign w:val="center"/>
          </w:tcPr>
          <w:p w14:paraId="0B50904C"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500,000</w:t>
            </w:r>
          </w:p>
        </w:tc>
        <w:tc>
          <w:tcPr>
            <w:tcW w:w="4252" w:type="dxa"/>
            <w:noWrap/>
            <w:vAlign w:val="center"/>
          </w:tcPr>
          <w:p w14:paraId="2CBC5E8B" w14:textId="77777777" w:rsidR="00021FA8" w:rsidRPr="00F12BBC" w:rsidRDefault="00021FA8" w:rsidP="00064382">
            <w:pPr>
              <w:spacing w:after="0" w:line="252" w:lineRule="auto"/>
              <w:rPr>
                <w:rFonts w:ascii="Calibri" w:hAnsi="Calibri" w:cs="Calibri"/>
                <w:i/>
                <w:iCs/>
                <w:color w:val="000000"/>
                <w:lang w:val="en-NZ"/>
              </w:rPr>
            </w:pPr>
          </w:p>
        </w:tc>
      </w:tr>
    </w:tbl>
    <w:p w14:paraId="49EB939D" w14:textId="77777777" w:rsidR="00021FA8" w:rsidRDefault="00021FA8" w:rsidP="00021FA8">
      <w:pPr>
        <w:spacing w:after="0" w:line="252" w:lineRule="auto"/>
        <w:rPr>
          <w:rFonts w:asciiTheme="majorHAnsi" w:hAnsiTheme="majorHAnsi" w:cstheme="majorHAnsi"/>
        </w:rPr>
      </w:pPr>
    </w:p>
    <w:p w14:paraId="510CF476" w14:textId="6D8AB7E9" w:rsidR="00021FA8" w:rsidRDefault="00021FA8" w:rsidP="00021FA8">
      <w:pPr>
        <w:widowControl w:val="0"/>
        <w:autoSpaceDE w:val="0"/>
        <w:autoSpaceDN w:val="0"/>
        <w:spacing w:after="0" w:line="252" w:lineRule="auto"/>
        <w:rPr>
          <w:rFonts w:asciiTheme="majorHAnsi" w:hAnsiTheme="majorHAnsi" w:cstheme="majorHAnsi"/>
          <w:b/>
          <w:bCs/>
        </w:rPr>
      </w:pPr>
      <w:r w:rsidRPr="005D0204">
        <w:rPr>
          <w:rFonts w:asciiTheme="majorHAnsi" w:hAnsiTheme="majorHAnsi" w:cstheme="majorHAnsi"/>
        </w:rPr>
        <w:t>In the above example, claimed overheads do not exceed 5% of QNZPE or $500,000 so no adjustment is required.</w:t>
      </w:r>
      <w:r>
        <w:rPr>
          <w:rFonts w:asciiTheme="majorHAnsi" w:hAnsiTheme="majorHAnsi" w:cstheme="majorHAnsi"/>
        </w:rPr>
        <w:t xml:space="preserve"> </w:t>
      </w:r>
      <w:r w:rsidRPr="005D0204">
        <w:rPr>
          <w:rFonts w:asciiTheme="majorHAnsi" w:hAnsiTheme="majorHAnsi" w:cstheme="majorHAnsi"/>
        </w:rPr>
        <w:t xml:space="preserve">If you are unsure how to calculate this cap, please contact </w:t>
      </w:r>
      <w:hyperlink r:id="rId30" w:history="1">
        <w:r w:rsidRPr="00D96C67">
          <w:rPr>
            <w:rStyle w:val="Hyperlink"/>
            <w:rFonts w:asciiTheme="majorHAnsi" w:hAnsiTheme="majorHAnsi" w:cstheme="majorHAnsi"/>
          </w:rPr>
          <w:t>nzspr@nzfilm.co.nz</w:t>
        </w:r>
      </w:hyperlink>
      <w:r w:rsidRPr="005D0204">
        <w:rPr>
          <w:rFonts w:asciiTheme="majorHAnsi" w:hAnsiTheme="majorHAnsi" w:cstheme="majorHAnsi"/>
        </w:rPr>
        <w:t>.</w:t>
      </w:r>
    </w:p>
    <w:p w14:paraId="3EC17647" w14:textId="77777777" w:rsidR="00021FA8" w:rsidRDefault="00021FA8" w:rsidP="00872DBE">
      <w:pPr>
        <w:widowControl w:val="0"/>
        <w:autoSpaceDE w:val="0"/>
        <w:autoSpaceDN w:val="0"/>
        <w:spacing w:after="0" w:line="252" w:lineRule="auto"/>
        <w:rPr>
          <w:rFonts w:asciiTheme="majorHAnsi" w:hAnsiTheme="majorHAnsi" w:cstheme="majorHAnsi"/>
          <w:b/>
          <w:bCs/>
        </w:rPr>
      </w:pPr>
    </w:p>
    <w:p w14:paraId="3B82B4BD" w14:textId="77777777" w:rsidR="00021FA8" w:rsidRDefault="00021FA8" w:rsidP="00872DBE">
      <w:pPr>
        <w:widowControl w:val="0"/>
        <w:autoSpaceDE w:val="0"/>
        <w:autoSpaceDN w:val="0"/>
        <w:spacing w:after="0" w:line="252" w:lineRule="auto"/>
        <w:rPr>
          <w:rFonts w:asciiTheme="majorHAnsi" w:hAnsiTheme="majorHAnsi" w:cstheme="majorHAnsi"/>
          <w:b/>
          <w:bCs/>
        </w:rPr>
      </w:pPr>
    </w:p>
    <w:p w14:paraId="6935C9B7" w14:textId="49783C6F" w:rsidR="004C7C76" w:rsidRPr="00C05E17" w:rsidRDefault="004C7C76" w:rsidP="00872DBE">
      <w:pPr>
        <w:widowControl w:val="0"/>
        <w:autoSpaceDE w:val="0"/>
        <w:autoSpaceDN w:val="0"/>
        <w:spacing w:after="0" w:line="252" w:lineRule="auto"/>
        <w:rPr>
          <w:rFonts w:ascii="Calibri" w:eastAsia="Calibri" w:hAnsi="Calibri" w:cs="Calibri"/>
          <w:b/>
          <w:i/>
          <w:iCs/>
        </w:rPr>
      </w:pPr>
      <w:r w:rsidRPr="00C05E17">
        <w:rPr>
          <w:rFonts w:ascii="Calibri" w:eastAsia="Calibri" w:hAnsi="Calibri" w:cs="Calibri"/>
          <w:b/>
          <w:i/>
          <w:iCs/>
        </w:rPr>
        <w:t>What business overheads are subject to the cap?</w:t>
      </w:r>
    </w:p>
    <w:p w14:paraId="4F887308" w14:textId="169C63E4" w:rsidR="004C7C76" w:rsidRDefault="004C7C76" w:rsidP="00872DBE">
      <w:pPr>
        <w:spacing w:after="0" w:line="252" w:lineRule="auto"/>
        <w:rPr>
          <w:rFonts w:asciiTheme="majorHAnsi" w:hAnsiTheme="majorHAnsi" w:cstheme="majorHAnsi"/>
        </w:rPr>
      </w:pPr>
      <w:r w:rsidRPr="005D0204">
        <w:rPr>
          <w:rFonts w:asciiTheme="majorHAnsi" w:hAnsiTheme="majorHAnsi" w:cstheme="majorHAnsi"/>
        </w:rPr>
        <w:t>The cap on New Zealand business overheads applies to the total amount claimed for the general business overheads of the applicant and any associate entities (including parent and subsidiary entities). The business overheads of New</w:t>
      </w:r>
      <w:r w:rsidR="007A750A">
        <w:rPr>
          <w:rFonts w:asciiTheme="majorHAnsi" w:hAnsiTheme="majorHAnsi" w:cstheme="majorHAnsi"/>
        </w:rPr>
        <w:t> </w:t>
      </w:r>
      <w:r w:rsidRPr="005D0204">
        <w:rPr>
          <w:rFonts w:asciiTheme="majorHAnsi" w:hAnsiTheme="majorHAnsi" w:cstheme="majorHAnsi"/>
        </w:rPr>
        <w:t>Zealand‐based entities for services performed in New Zealand only can be QNZPE. Business overheads are generally accepted to mean the ongoing expenses necessary to maintain the business operation, and may not necessarily be directly attributed to the specific cost of making the production.</w:t>
      </w:r>
      <w:r>
        <w:rPr>
          <w:rFonts w:asciiTheme="majorHAnsi" w:hAnsiTheme="majorHAnsi" w:cstheme="majorHAnsi"/>
        </w:rPr>
        <w:t xml:space="preserve"> </w:t>
      </w:r>
      <w:r w:rsidRPr="005D0204">
        <w:rPr>
          <w:rFonts w:asciiTheme="majorHAnsi" w:hAnsiTheme="majorHAnsi" w:cstheme="majorHAnsi"/>
        </w:rPr>
        <w:t>The business overheads of a New</w:t>
      </w:r>
      <w:r w:rsidR="007C354A">
        <w:rPr>
          <w:rFonts w:asciiTheme="majorHAnsi" w:hAnsiTheme="majorHAnsi" w:cstheme="majorHAnsi"/>
        </w:rPr>
        <w:t> </w:t>
      </w:r>
      <w:r w:rsidRPr="005D0204">
        <w:rPr>
          <w:rFonts w:asciiTheme="majorHAnsi" w:hAnsiTheme="majorHAnsi" w:cstheme="majorHAnsi"/>
        </w:rPr>
        <w:t>Zealand registered company that does not have a functioning office in New</w:t>
      </w:r>
      <w:r>
        <w:rPr>
          <w:rFonts w:asciiTheme="majorHAnsi" w:hAnsiTheme="majorHAnsi" w:cstheme="majorHAnsi"/>
        </w:rPr>
        <w:t> </w:t>
      </w:r>
      <w:r w:rsidRPr="005D0204">
        <w:rPr>
          <w:rFonts w:asciiTheme="majorHAnsi" w:hAnsiTheme="majorHAnsi" w:cstheme="majorHAnsi"/>
        </w:rPr>
        <w:t>Zealand will not qualify.</w:t>
      </w:r>
    </w:p>
    <w:p w14:paraId="40B1D5EB" w14:textId="77777777" w:rsidR="004C7C76" w:rsidRDefault="004C7C76" w:rsidP="00872DBE">
      <w:pPr>
        <w:spacing w:after="0" w:line="252" w:lineRule="auto"/>
        <w:rPr>
          <w:rFonts w:asciiTheme="majorHAnsi" w:hAnsiTheme="majorHAnsi" w:cstheme="majorHAnsi"/>
        </w:rPr>
      </w:pPr>
    </w:p>
    <w:p w14:paraId="1063AB01" w14:textId="77777777" w:rsidR="009921A9" w:rsidRDefault="009921A9" w:rsidP="00872DBE">
      <w:pPr>
        <w:spacing w:after="0" w:line="252" w:lineRule="auto"/>
        <w:rPr>
          <w:rFonts w:asciiTheme="majorHAnsi" w:hAnsiTheme="majorHAnsi" w:cstheme="majorHAnsi"/>
        </w:rPr>
      </w:pPr>
    </w:p>
    <w:p w14:paraId="1F2E494E" w14:textId="77777777" w:rsidR="009921A9" w:rsidRDefault="009921A9" w:rsidP="00872DBE">
      <w:pPr>
        <w:spacing w:after="0" w:line="252" w:lineRule="auto"/>
        <w:rPr>
          <w:rFonts w:asciiTheme="majorHAnsi" w:hAnsiTheme="majorHAnsi" w:cstheme="majorHAnsi"/>
        </w:rPr>
      </w:pPr>
    </w:p>
    <w:p w14:paraId="187889BC" w14:textId="77777777" w:rsidR="00346853" w:rsidRDefault="00346853" w:rsidP="00872DBE">
      <w:pPr>
        <w:spacing w:after="0" w:line="252" w:lineRule="auto"/>
        <w:rPr>
          <w:rFonts w:ascii="Calibri" w:eastAsia="Calibri" w:hAnsi="Calibri" w:cs="Calibri"/>
          <w:b/>
          <w:sz w:val="32"/>
          <w:szCs w:val="32"/>
        </w:rPr>
      </w:pPr>
    </w:p>
    <w:p w14:paraId="73E63D1C" w14:textId="77777777" w:rsidR="00346853" w:rsidRDefault="00346853" w:rsidP="00872DBE">
      <w:pPr>
        <w:spacing w:after="0" w:line="252" w:lineRule="auto"/>
        <w:rPr>
          <w:rFonts w:ascii="Calibri" w:eastAsia="Calibri" w:hAnsi="Calibri" w:cs="Calibri"/>
          <w:b/>
          <w:sz w:val="32"/>
          <w:szCs w:val="32"/>
        </w:rPr>
      </w:pPr>
    </w:p>
    <w:p w14:paraId="78FD416B" w14:textId="77777777" w:rsidR="00346853" w:rsidRDefault="00346853" w:rsidP="00872DBE">
      <w:pPr>
        <w:spacing w:after="0" w:line="252" w:lineRule="auto"/>
        <w:rPr>
          <w:rFonts w:ascii="Calibri" w:eastAsia="Calibri" w:hAnsi="Calibri" w:cs="Calibri"/>
          <w:b/>
          <w:sz w:val="32"/>
          <w:szCs w:val="32"/>
        </w:rPr>
      </w:pPr>
    </w:p>
    <w:p w14:paraId="61A7A997" w14:textId="62C34A10" w:rsidR="009921A9" w:rsidRPr="005D0204" w:rsidRDefault="00A00B7D" w:rsidP="00872DBE">
      <w:pPr>
        <w:spacing w:after="0" w:line="252" w:lineRule="auto"/>
        <w:rPr>
          <w:rFonts w:asciiTheme="majorHAnsi" w:hAnsiTheme="majorHAnsi" w:cstheme="majorHAnsi"/>
        </w:rPr>
      </w:pPr>
      <w:r>
        <w:rPr>
          <w:rFonts w:ascii="Calibri" w:eastAsia="Calibri" w:hAnsi="Calibri" w:cs="Calibri"/>
          <w:b/>
          <w:sz w:val="32"/>
          <w:szCs w:val="32"/>
        </w:rPr>
        <w:lastRenderedPageBreak/>
        <w:t xml:space="preserve">Production Rebate </w:t>
      </w:r>
      <w:r w:rsidR="009921A9">
        <w:rPr>
          <w:rFonts w:ascii="Calibri" w:eastAsia="Calibri" w:hAnsi="Calibri" w:cs="Calibri"/>
          <w:b/>
          <w:sz w:val="32"/>
          <w:szCs w:val="32"/>
        </w:rPr>
        <w:t>5% Uplift</w:t>
      </w:r>
    </w:p>
    <w:p w14:paraId="740D6D12" w14:textId="77777777" w:rsidR="00A00B7D" w:rsidRDefault="00A00B7D" w:rsidP="00872DBE">
      <w:pPr>
        <w:spacing w:after="0" w:line="252" w:lineRule="auto"/>
        <w:rPr>
          <w:rFonts w:asciiTheme="majorHAnsi" w:hAnsiTheme="majorHAnsi" w:cstheme="majorHAnsi"/>
          <w:b/>
          <w:bCs/>
        </w:rPr>
      </w:pPr>
    </w:p>
    <w:p w14:paraId="301F8A74" w14:textId="297E4F75" w:rsidR="00222177" w:rsidRDefault="00607760" w:rsidP="00872DBE">
      <w:pPr>
        <w:spacing w:after="0" w:line="252" w:lineRule="auto"/>
        <w:rPr>
          <w:rFonts w:asciiTheme="majorHAnsi" w:hAnsiTheme="majorHAnsi" w:cstheme="majorHAnsi"/>
          <w:b/>
          <w:bCs/>
          <w:i/>
          <w:iCs/>
        </w:rPr>
      </w:pPr>
      <w:r>
        <w:rPr>
          <w:rFonts w:asciiTheme="majorHAnsi" w:hAnsiTheme="majorHAnsi" w:cstheme="majorHAnsi"/>
          <w:b/>
          <w:bCs/>
          <w:i/>
          <w:iCs/>
        </w:rPr>
        <w:t>Who can I contact if I have questions about the Production Rebate 5% Uplift points test?</w:t>
      </w:r>
    </w:p>
    <w:p w14:paraId="5C713D42" w14:textId="6C2CAAD7" w:rsidR="0BCDFF16" w:rsidRDefault="1F691380" w:rsidP="0BCDFF16">
      <w:pPr>
        <w:spacing w:after="0" w:line="252" w:lineRule="auto"/>
        <w:rPr>
          <w:rFonts w:asciiTheme="majorHAnsi" w:eastAsiaTheme="majorEastAsia" w:hAnsiTheme="majorHAnsi" w:cstheme="majorBidi"/>
        </w:rPr>
      </w:pPr>
      <w:r w:rsidRPr="395DE0A8">
        <w:rPr>
          <w:rFonts w:asciiTheme="majorHAnsi" w:hAnsiTheme="majorHAnsi" w:cstheme="majorBidi"/>
        </w:rPr>
        <w:t>Please contact the NZFC’s Co-</w:t>
      </w:r>
      <w:r w:rsidRPr="2B1E7F70">
        <w:rPr>
          <w:rFonts w:asciiTheme="majorHAnsi" w:hAnsiTheme="majorHAnsi" w:cstheme="majorBidi"/>
        </w:rPr>
        <w:t xml:space="preserve">Production </w:t>
      </w:r>
      <w:r w:rsidRPr="5C521BC4">
        <w:rPr>
          <w:rFonts w:asciiTheme="majorHAnsi" w:hAnsiTheme="majorHAnsi" w:cstheme="majorBidi"/>
        </w:rPr>
        <w:t xml:space="preserve">and </w:t>
      </w:r>
      <w:r w:rsidRPr="05422143">
        <w:rPr>
          <w:rFonts w:asciiTheme="majorHAnsi" w:hAnsiTheme="majorHAnsi" w:cstheme="majorBidi"/>
        </w:rPr>
        <w:t xml:space="preserve">Incentives Team </w:t>
      </w:r>
      <w:r w:rsidRPr="0A9EB281">
        <w:rPr>
          <w:rFonts w:asciiTheme="majorHAnsi" w:hAnsiTheme="majorHAnsi" w:cstheme="majorBidi"/>
        </w:rPr>
        <w:t xml:space="preserve">via </w:t>
      </w:r>
      <w:hyperlink r:id="rId31">
        <w:r w:rsidR="006452A4">
          <w:rPr>
            <w:rStyle w:val="Hyperlink"/>
            <w:rFonts w:asciiTheme="majorHAnsi" w:hAnsiTheme="majorHAnsi" w:cstheme="majorBidi"/>
          </w:rPr>
          <w:t>nzspr@nzfilm.co.nz</w:t>
        </w:r>
      </w:hyperlink>
      <w:r w:rsidR="1588069A">
        <w:t xml:space="preserve"> </w:t>
      </w:r>
    </w:p>
    <w:p w14:paraId="20F7DC68" w14:textId="3568CBC6" w:rsidR="00607760" w:rsidRDefault="00607760" w:rsidP="00872DBE">
      <w:pPr>
        <w:spacing w:after="0" w:line="252" w:lineRule="auto"/>
        <w:rPr>
          <w:rFonts w:asciiTheme="majorHAnsi" w:hAnsiTheme="majorHAnsi" w:cstheme="majorBidi"/>
        </w:rPr>
      </w:pPr>
    </w:p>
    <w:p w14:paraId="49801E6B" w14:textId="4F2B5AE3" w:rsidR="009E6396" w:rsidRDefault="009E6396" w:rsidP="00872DBE">
      <w:pPr>
        <w:spacing w:after="0" w:line="252" w:lineRule="auto"/>
        <w:rPr>
          <w:rFonts w:asciiTheme="majorHAnsi" w:hAnsiTheme="majorHAnsi" w:cstheme="majorBidi"/>
          <w:b/>
        </w:rPr>
      </w:pPr>
    </w:p>
    <w:p w14:paraId="0424AE67" w14:textId="5F7E4212" w:rsidR="00C12F06" w:rsidRPr="00A9709B" w:rsidRDefault="00C12F06" w:rsidP="00872DBE">
      <w:pPr>
        <w:spacing w:after="0" w:line="252" w:lineRule="auto"/>
        <w:rPr>
          <w:rFonts w:asciiTheme="majorHAnsi" w:hAnsiTheme="majorHAnsi" w:cstheme="majorBidi"/>
          <w:b/>
          <w:i/>
          <w:iCs/>
        </w:rPr>
      </w:pPr>
      <w:r w:rsidRPr="00A9709B">
        <w:rPr>
          <w:rFonts w:asciiTheme="majorHAnsi" w:hAnsiTheme="majorHAnsi" w:cstheme="majorBidi"/>
          <w:b/>
          <w:i/>
          <w:iCs/>
        </w:rPr>
        <w:t xml:space="preserve">Are any </w:t>
      </w:r>
      <w:r w:rsidR="005B7184" w:rsidRPr="00A9709B">
        <w:rPr>
          <w:rFonts w:asciiTheme="majorHAnsi" w:hAnsiTheme="majorHAnsi" w:cstheme="majorBidi"/>
          <w:b/>
          <w:i/>
          <w:iCs/>
        </w:rPr>
        <w:t xml:space="preserve">sections in the </w:t>
      </w:r>
      <w:r w:rsidR="004B4E65" w:rsidRPr="00A9709B">
        <w:rPr>
          <w:rFonts w:asciiTheme="majorHAnsi" w:hAnsiTheme="majorHAnsi" w:cstheme="majorBidi"/>
          <w:b/>
          <w:i/>
          <w:iCs/>
        </w:rPr>
        <w:t>test mandatory?</w:t>
      </w:r>
    </w:p>
    <w:p w14:paraId="18CD9EC9" w14:textId="3D97532D" w:rsidR="004B4E65" w:rsidRDefault="00C526E6" w:rsidP="00872DBE">
      <w:pPr>
        <w:spacing w:after="0" w:line="252" w:lineRule="auto"/>
        <w:rPr>
          <w:rFonts w:asciiTheme="majorHAnsi" w:hAnsiTheme="majorHAnsi" w:cstheme="majorBidi"/>
          <w:bCs/>
        </w:rPr>
      </w:pPr>
      <w:r w:rsidRPr="00A9709B">
        <w:rPr>
          <w:rFonts w:asciiTheme="majorHAnsi" w:hAnsiTheme="majorHAnsi" w:cstheme="majorBidi"/>
          <w:bCs/>
        </w:rPr>
        <w:t xml:space="preserve">Only Section A1 is mandatory </w:t>
      </w:r>
      <w:r w:rsidR="00BC5D21" w:rsidRPr="00A9709B">
        <w:rPr>
          <w:rFonts w:asciiTheme="majorHAnsi" w:hAnsiTheme="majorHAnsi" w:cstheme="majorBidi"/>
          <w:bCs/>
        </w:rPr>
        <w:t>-</w:t>
      </w:r>
      <w:r w:rsidRPr="00A9709B">
        <w:rPr>
          <w:rFonts w:asciiTheme="majorHAnsi" w:hAnsiTheme="majorHAnsi" w:cstheme="majorBidi"/>
          <w:bCs/>
        </w:rPr>
        <w:t xml:space="preserve"> all other sections are optional</w:t>
      </w:r>
      <w:r w:rsidR="00084B6C" w:rsidRPr="00A9709B">
        <w:rPr>
          <w:rFonts w:asciiTheme="majorHAnsi" w:hAnsiTheme="majorHAnsi" w:cstheme="majorBidi"/>
          <w:bCs/>
        </w:rPr>
        <w:t>,</w:t>
      </w:r>
      <w:r w:rsidRPr="00A9709B">
        <w:rPr>
          <w:rFonts w:asciiTheme="majorHAnsi" w:hAnsiTheme="majorHAnsi" w:cstheme="majorBidi"/>
          <w:bCs/>
        </w:rPr>
        <w:t xml:space="preserve"> however </w:t>
      </w:r>
      <w:r w:rsidRPr="00A9709B">
        <w:rPr>
          <w:rFonts w:asciiTheme="majorHAnsi" w:hAnsiTheme="majorHAnsi" w:cstheme="majorHAnsi"/>
        </w:rPr>
        <w:t>you must achieve a minimum of 40 points in total to meet the test.</w:t>
      </w:r>
    </w:p>
    <w:p w14:paraId="29BAFCA6" w14:textId="77777777" w:rsidR="00C526E6" w:rsidRPr="00C526E6" w:rsidRDefault="00C526E6" w:rsidP="00872DBE">
      <w:pPr>
        <w:spacing w:after="0" w:line="252" w:lineRule="auto"/>
        <w:rPr>
          <w:rFonts w:asciiTheme="majorHAnsi" w:hAnsiTheme="majorHAnsi" w:cstheme="majorBidi"/>
          <w:bCs/>
        </w:rPr>
      </w:pPr>
    </w:p>
    <w:p w14:paraId="200D1936" w14:textId="77777777" w:rsidR="00C12F06" w:rsidRDefault="00C12F06" w:rsidP="00872DBE">
      <w:pPr>
        <w:spacing w:after="0" w:line="252" w:lineRule="auto"/>
        <w:rPr>
          <w:rFonts w:asciiTheme="majorHAnsi" w:hAnsiTheme="majorHAnsi" w:cstheme="majorBidi"/>
          <w:b/>
        </w:rPr>
      </w:pPr>
    </w:p>
    <w:p w14:paraId="6EBE5F74" w14:textId="4CBAF841" w:rsidR="009E6396" w:rsidRDefault="005B0C37" w:rsidP="00872DBE">
      <w:pPr>
        <w:spacing w:after="0" w:line="252" w:lineRule="auto"/>
        <w:rPr>
          <w:rFonts w:asciiTheme="majorHAnsi" w:hAnsiTheme="majorHAnsi" w:cstheme="majorHAnsi"/>
          <w:b/>
          <w:bCs/>
          <w:i/>
          <w:iCs/>
        </w:rPr>
      </w:pPr>
      <w:r>
        <w:rPr>
          <w:rFonts w:asciiTheme="majorHAnsi" w:hAnsiTheme="majorHAnsi" w:cstheme="majorHAnsi"/>
          <w:b/>
          <w:bCs/>
          <w:i/>
          <w:iCs/>
        </w:rPr>
        <w:t>What information should I share with cast and crew?</w:t>
      </w:r>
    </w:p>
    <w:p w14:paraId="342A89AE" w14:textId="3DC96FAB" w:rsidR="005B0C37" w:rsidRDefault="0039686F" w:rsidP="00872DBE">
      <w:pPr>
        <w:spacing w:after="0" w:line="252" w:lineRule="auto"/>
        <w:rPr>
          <w:rFonts w:asciiTheme="majorHAnsi" w:hAnsiTheme="majorHAnsi" w:cstheme="majorHAnsi"/>
        </w:rPr>
      </w:pPr>
      <w:r>
        <w:rPr>
          <w:rFonts w:asciiTheme="majorHAnsi" w:hAnsiTheme="majorHAnsi" w:cstheme="majorHAnsi"/>
        </w:rPr>
        <w:t xml:space="preserve">It’s important that all cast and crew are made aware of the information that will be disclosed to the NZFC as part of </w:t>
      </w:r>
      <w:r w:rsidR="00564077">
        <w:rPr>
          <w:rFonts w:asciiTheme="majorHAnsi" w:hAnsiTheme="majorHAnsi" w:cstheme="majorHAnsi"/>
        </w:rPr>
        <w:t>your application. This will include:</w:t>
      </w:r>
    </w:p>
    <w:p w14:paraId="1FDA9EDD" w14:textId="7B79FFCF" w:rsidR="00CD290C" w:rsidRDefault="00564077" w:rsidP="007E17D3">
      <w:pPr>
        <w:pStyle w:val="ListParagraph"/>
        <w:numPr>
          <w:ilvl w:val="0"/>
          <w:numId w:val="14"/>
        </w:numPr>
        <w:spacing w:after="0" w:line="252" w:lineRule="auto"/>
        <w:rPr>
          <w:rFonts w:asciiTheme="majorHAnsi" w:hAnsiTheme="majorHAnsi" w:cstheme="majorHAnsi"/>
        </w:rPr>
      </w:pPr>
      <w:r>
        <w:rPr>
          <w:rFonts w:asciiTheme="majorHAnsi" w:hAnsiTheme="majorHAnsi" w:cstheme="majorHAnsi"/>
        </w:rPr>
        <w:t>The</w:t>
      </w:r>
      <w:r w:rsidR="00CD290C">
        <w:rPr>
          <w:rFonts w:asciiTheme="majorHAnsi" w:hAnsiTheme="majorHAnsi" w:cstheme="majorHAnsi"/>
        </w:rPr>
        <w:t>ir</w:t>
      </w:r>
      <w:r>
        <w:rPr>
          <w:rFonts w:asciiTheme="majorHAnsi" w:hAnsiTheme="majorHAnsi" w:cstheme="majorHAnsi"/>
        </w:rPr>
        <w:t xml:space="preserve"> name, role, citizenship and permanent residency</w:t>
      </w:r>
      <w:r w:rsidR="009028A8">
        <w:rPr>
          <w:rFonts w:asciiTheme="majorHAnsi" w:hAnsiTheme="majorHAnsi" w:cstheme="majorHAnsi"/>
        </w:rPr>
        <w:t xml:space="preserve"> (and any supporting documentation requested).</w:t>
      </w:r>
    </w:p>
    <w:p w14:paraId="583EF387" w14:textId="09402715" w:rsidR="0000286B" w:rsidRPr="0000286B" w:rsidRDefault="00F93EF5" w:rsidP="007E17D3">
      <w:pPr>
        <w:pStyle w:val="ListParagraph"/>
        <w:numPr>
          <w:ilvl w:val="0"/>
          <w:numId w:val="14"/>
        </w:numPr>
        <w:spacing w:after="0" w:line="252" w:lineRule="auto"/>
        <w:rPr>
          <w:rFonts w:asciiTheme="majorHAnsi" w:hAnsiTheme="majorHAnsi" w:cstheme="majorBidi"/>
        </w:rPr>
      </w:pPr>
      <w:r w:rsidRPr="4068E0D1">
        <w:rPr>
          <w:rFonts w:asciiTheme="majorHAnsi" w:hAnsiTheme="majorHAnsi" w:cstheme="majorBidi"/>
        </w:rPr>
        <w:t>Employment-related</w:t>
      </w:r>
      <w:r w:rsidR="0000286B" w:rsidRPr="4068E0D1">
        <w:rPr>
          <w:rFonts w:asciiTheme="majorHAnsi" w:hAnsiTheme="majorHAnsi" w:cstheme="majorBidi"/>
        </w:rPr>
        <w:t xml:space="preserve"> information (</w:t>
      </w:r>
      <w:r w:rsidR="009028A8" w:rsidRPr="4068E0D1">
        <w:rPr>
          <w:rFonts w:asciiTheme="majorHAnsi" w:hAnsiTheme="majorHAnsi" w:cstheme="majorBidi"/>
        </w:rPr>
        <w:t xml:space="preserve">such as </w:t>
      </w:r>
      <w:r w:rsidR="0000286B" w:rsidRPr="4068E0D1">
        <w:rPr>
          <w:rFonts w:asciiTheme="majorHAnsi" w:hAnsiTheme="majorHAnsi" w:cstheme="majorBidi"/>
        </w:rPr>
        <w:t xml:space="preserve">contracts, </w:t>
      </w:r>
      <w:r>
        <w:rPr>
          <w:rFonts w:asciiTheme="majorHAnsi" w:hAnsiTheme="majorHAnsi" w:cstheme="majorBidi"/>
        </w:rPr>
        <w:t>resumes/</w:t>
      </w:r>
      <w:r w:rsidR="0000286B" w:rsidRPr="4068E0D1">
        <w:rPr>
          <w:rFonts w:asciiTheme="majorHAnsi" w:hAnsiTheme="majorHAnsi" w:cstheme="majorBidi"/>
        </w:rPr>
        <w:t>experience, hours worked, reports)</w:t>
      </w:r>
      <w:r>
        <w:rPr>
          <w:rFonts w:asciiTheme="majorHAnsi" w:hAnsiTheme="majorHAnsi" w:cstheme="majorBidi"/>
        </w:rPr>
        <w:t>.</w:t>
      </w:r>
    </w:p>
    <w:p w14:paraId="4DD7F99B" w14:textId="538E579E" w:rsidR="006B674A" w:rsidRPr="00A9709B" w:rsidRDefault="00CD290C" w:rsidP="007E17D3">
      <w:pPr>
        <w:pStyle w:val="ListParagraph"/>
        <w:numPr>
          <w:ilvl w:val="0"/>
          <w:numId w:val="14"/>
        </w:numPr>
        <w:spacing w:after="0" w:line="252" w:lineRule="auto"/>
        <w:rPr>
          <w:rFonts w:asciiTheme="majorHAnsi" w:hAnsiTheme="majorHAnsi" w:cstheme="majorHAnsi"/>
        </w:rPr>
      </w:pPr>
      <w:r w:rsidRPr="00A9709B">
        <w:rPr>
          <w:rFonts w:asciiTheme="majorHAnsi" w:hAnsiTheme="majorHAnsi" w:cstheme="majorHAnsi"/>
        </w:rPr>
        <w:t xml:space="preserve">Whether they identify as Māori </w:t>
      </w:r>
      <w:r w:rsidR="00931D25" w:rsidRPr="00A9709B">
        <w:rPr>
          <w:rFonts w:asciiTheme="majorHAnsi" w:hAnsiTheme="majorHAnsi" w:cstheme="majorHAnsi"/>
        </w:rPr>
        <w:t xml:space="preserve">and their iwi </w:t>
      </w:r>
      <w:r w:rsidRPr="00A9709B">
        <w:rPr>
          <w:rFonts w:asciiTheme="majorHAnsi" w:hAnsiTheme="majorHAnsi" w:cstheme="majorHAnsi"/>
        </w:rPr>
        <w:t xml:space="preserve">(if claiming points in either </w:t>
      </w:r>
      <w:r w:rsidR="006B674A" w:rsidRPr="00A9709B">
        <w:rPr>
          <w:rFonts w:asciiTheme="majorHAnsi" w:hAnsiTheme="majorHAnsi" w:cstheme="majorHAnsi"/>
        </w:rPr>
        <w:t>or both o</w:t>
      </w:r>
      <w:r w:rsidR="009A203C" w:rsidRPr="00A9709B">
        <w:rPr>
          <w:rFonts w:asciiTheme="majorHAnsi" w:hAnsiTheme="majorHAnsi" w:cstheme="majorHAnsi"/>
        </w:rPr>
        <w:t>f</w:t>
      </w:r>
      <w:r w:rsidR="006B674A" w:rsidRPr="00A9709B">
        <w:rPr>
          <w:rFonts w:asciiTheme="majorHAnsi" w:hAnsiTheme="majorHAnsi" w:cstheme="majorHAnsi"/>
        </w:rPr>
        <w:t xml:space="preserve"> Section C3 or Section C10</w:t>
      </w:r>
      <w:r w:rsidR="002455ED" w:rsidRPr="00A9709B">
        <w:rPr>
          <w:rFonts w:asciiTheme="majorHAnsi" w:hAnsiTheme="majorHAnsi" w:cstheme="majorHAnsi"/>
        </w:rPr>
        <w:t xml:space="preserve"> of the Points Test</w:t>
      </w:r>
      <w:r w:rsidR="006B674A" w:rsidRPr="00A9709B">
        <w:rPr>
          <w:rFonts w:asciiTheme="majorHAnsi" w:hAnsiTheme="majorHAnsi" w:cstheme="majorHAnsi"/>
        </w:rPr>
        <w:t>)</w:t>
      </w:r>
      <w:r w:rsidR="007F4F7E" w:rsidRPr="00A9709B">
        <w:rPr>
          <w:rFonts w:asciiTheme="majorHAnsi" w:hAnsiTheme="majorHAnsi" w:cstheme="majorHAnsi"/>
        </w:rPr>
        <w:t>.</w:t>
      </w:r>
    </w:p>
    <w:p w14:paraId="4EB29F05" w14:textId="77777777" w:rsidR="005B0C37" w:rsidRDefault="005B0C37" w:rsidP="00872DBE">
      <w:pPr>
        <w:spacing w:after="0" w:line="252" w:lineRule="auto"/>
        <w:rPr>
          <w:rFonts w:asciiTheme="majorHAnsi" w:hAnsiTheme="majorHAnsi" w:cstheme="majorHAnsi"/>
          <w:b/>
          <w:bCs/>
          <w:i/>
          <w:iCs/>
        </w:rPr>
      </w:pPr>
    </w:p>
    <w:p w14:paraId="584DDB25" w14:textId="3FCE4C0D" w:rsidR="00AF4A23" w:rsidRPr="00AF4A23" w:rsidRDefault="00AF4A23" w:rsidP="00AF4A23">
      <w:pPr>
        <w:spacing w:after="0" w:line="252" w:lineRule="auto"/>
        <w:rPr>
          <w:rFonts w:asciiTheme="majorHAnsi" w:hAnsiTheme="majorHAnsi" w:cstheme="majorHAnsi"/>
          <w:lang w:val="en-NZ"/>
        </w:rPr>
      </w:pPr>
      <w:r>
        <w:rPr>
          <w:rFonts w:asciiTheme="majorHAnsi" w:hAnsiTheme="majorHAnsi" w:cstheme="majorHAnsi"/>
          <w:lang w:val="en-NZ"/>
        </w:rPr>
        <w:t xml:space="preserve">You will need to </w:t>
      </w:r>
      <w:r w:rsidRPr="00AF4A23">
        <w:rPr>
          <w:rFonts w:asciiTheme="majorHAnsi" w:hAnsiTheme="majorHAnsi" w:cstheme="majorHAnsi"/>
          <w:lang w:val="en-NZ"/>
        </w:rPr>
        <w:t xml:space="preserve">ensure individuals are informed of: </w:t>
      </w:r>
    </w:p>
    <w:p w14:paraId="3DDCF3D5" w14:textId="77777777"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that their information has been collected;</w:t>
      </w:r>
    </w:p>
    <w:p w14:paraId="6083009A" w14:textId="77777777"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the purpose of collection;</w:t>
      </w:r>
    </w:p>
    <w:p w14:paraId="1CBB0610" w14:textId="77777777"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the intended recipients;</w:t>
      </w:r>
    </w:p>
    <w:p w14:paraId="4DE45FCA" w14:textId="215F10C6"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the name and address of the collecting agency and the agency that will hold the information;</w:t>
      </w:r>
    </w:p>
    <w:p w14:paraId="4D3BA944" w14:textId="77777777"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any legal authority for the collection; and</w:t>
      </w:r>
    </w:p>
    <w:p w14:paraId="04D96A3A" w14:textId="77777777"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their rights to access and correct their personal information.</w:t>
      </w:r>
    </w:p>
    <w:p w14:paraId="262CDEDF" w14:textId="77777777" w:rsidR="00AF4A23" w:rsidRPr="00CC191E" w:rsidRDefault="00AF4A23" w:rsidP="00872DBE">
      <w:pPr>
        <w:spacing w:after="0" w:line="252" w:lineRule="auto"/>
        <w:rPr>
          <w:rFonts w:asciiTheme="majorHAnsi" w:hAnsiTheme="majorHAnsi" w:cstheme="majorHAnsi"/>
          <w:b/>
          <w:bCs/>
        </w:rPr>
      </w:pPr>
    </w:p>
    <w:p w14:paraId="0B61C3DA" w14:textId="77777777" w:rsidR="00AF4A23" w:rsidRPr="00CC191E" w:rsidRDefault="00AF4A23" w:rsidP="00872DBE">
      <w:pPr>
        <w:spacing w:after="0" w:line="252" w:lineRule="auto"/>
        <w:rPr>
          <w:rFonts w:asciiTheme="majorHAnsi" w:hAnsiTheme="majorHAnsi" w:cstheme="majorHAnsi"/>
          <w:b/>
          <w:bCs/>
        </w:rPr>
      </w:pPr>
    </w:p>
    <w:p w14:paraId="409C119D" w14:textId="4C4CA853" w:rsidR="005B0C37" w:rsidRDefault="006C1403" w:rsidP="00872DBE">
      <w:pPr>
        <w:spacing w:after="0" w:line="252" w:lineRule="auto"/>
        <w:rPr>
          <w:rFonts w:asciiTheme="majorHAnsi" w:hAnsiTheme="majorHAnsi" w:cstheme="majorHAnsi"/>
          <w:b/>
          <w:bCs/>
          <w:i/>
          <w:iCs/>
        </w:rPr>
      </w:pPr>
      <w:r w:rsidRPr="2C02FC94">
        <w:rPr>
          <w:rFonts w:asciiTheme="majorHAnsi" w:hAnsiTheme="majorHAnsi" w:cstheme="majorBidi"/>
          <w:b/>
          <w:i/>
        </w:rPr>
        <w:t>What should my sustainability plan include</w:t>
      </w:r>
      <w:r w:rsidR="004634BC" w:rsidRPr="2C02FC94">
        <w:rPr>
          <w:rFonts w:asciiTheme="majorHAnsi" w:hAnsiTheme="majorHAnsi" w:cstheme="majorBidi"/>
          <w:b/>
          <w:i/>
        </w:rPr>
        <w:t>?</w:t>
      </w:r>
    </w:p>
    <w:p w14:paraId="3A71B6C2" w14:textId="77777777" w:rsidR="00E96DE9" w:rsidRPr="00E96DE9" w:rsidRDefault="00E96DE9" w:rsidP="00E96DE9">
      <w:pPr>
        <w:spacing w:after="0" w:line="252" w:lineRule="auto"/>
        <w:rPr>
          <w:rFonts w:asciiTheme="majorHAnsi" w:hAnsiTheme="majorHAnsi" w:cstheme="majorBidi"/>
          <w:bCs/>
          <w:iCs/>
          <w:lang w:val="en-NZ"/>
        </w:rPr>
      </w:pPr>
      <w:r w:rsidRPr="00E96DE9">
        <w:rPr>
          <w:rFonts w:asciiTheme="majorHAnsi" w:hAnsiTheme="majorHAnsi" w:cstheme="majorBidi"/>
          <w:bCs/>
          <w:iCs/>
          <w:lang w:val="en-NZ"/>
        </w:rPr>
        <w:t>At a minimum, your Sustainability Action Plan should include:</w:t>
      </w:r>
    </w:p>
    <w:p w14:paraId="377D0333" w14:textId="77777777" w:rsidR="00E96DE9" w:rsidRPr="00E96DE9" w:rsidRDefault="00E96DE9" w:rsidP="007E17D3">
      <w:pPr>
        <w:numPr>
          <w:ilvl w:val="0"/>
          <w:numId w:val="16"/>
        </w:numPr>
        <w:spacing w:after="0" w:line="252" w:lineRule="auto"/>
        <w:rPr>
          <w:rFonts w:asciiTheme="majorHAnsi" w:hAnsiTheme="majorHAnsi" w:cstheme="majorBidi"/>
          <w:bCs/>
          <w:iCs/>
          <w:lang w:val="en-NZ"/>
        </w:rPr>
      </w:pPr>
      <w:r w:rsidRPr="00E96DE9">
        <w:rPr>
          <w:rFonts w:asciiTheme="majorHAnsi" w:hAnsiTheme="majorHAnsi" w:cstheme="majorBidi"/>
          <w:bCs/>
          <w:iCs/>
          <w:lang w:val="en-NZ"/>
        </w:rPr>
        <w:t>Your production’s sustainability policy, which includes your sustainability commitments, goals, vision or targets;</w:t>
      </w:r>
    </w:p>
    <w:p w14:paraId="51F08362" w14:textId="77777777" w:rsidR="00E96DE9" w:rsidRPr="00E96DE9" w:rsidRDefault="00E96DE9" w:rsidP="007E17D3">
      <w:pPr>
        <w:numPr>
          <w:ilvl w:val="0"/>
          <w:numId w:val="16"/>
        </w:numPr>
        <w:spacing w:after="0" w:line="252" w:lineRule="auto"/>
        <w:rPr>
          <w:rFonts w:asciiTheme="majorHAnsi" w:hAnsiTheme="majorHAnsi" w:cstheme="majorBidi"/>
          <w:bCs/>
          <w:iCs/>
          <w:lang w:val="en-NZ"/>
        </w:rPr>
      </w:pPr>
      <w:r w:rsidRPr="00E96DE9">
        <w:rPr>
          <w:rFonts w:asciiTheme="majorHAnsi" w:hAnsiTheme="majorHAnsi" w:cstheme="majorBidi"/>
          <w:bCs/>
          <w:iCs/>
          <w:lang w:val="en-NZ"/>
        </w:rPr>
        <w:t>Contact details for the person(s) responsible for implementing the plan. This may be a dedicated sustainability officer, or a nominated member of the production team who is made responsible for implementing the plan as part of their position description;</w:t>
      </w:r>
    </w:p>
    <w:p w14:paraId="12ED27DD" w14:textId="77777777" w:rsidR="00E96DE9" w:rsidRPr="00E96DE9" w:rsidRDefault="00E96DE9" w:rsidP="007E17D3">
      <w:pPr>
        <w:numPr>
          <w:ilvl w:val="0"/>
          <w:numId w:val="16"/>
        </w:numPr>
        <w:spacing w:after="0" w:line="252" w:lineRule="auto"/>
        <w:rPr>
          <w:rFonts w:asciiTheme="majorHAnsi" w:hAnsiTheme="majorHAnsi" w:cstheme="majorBidi"/>
          <w:bCs/>
          <w:iCs/>
          <w:lang w:val="en-NZ"/>
        </w:rPr>
      </w:pPr>
      <w:r w:rsidRPr="00E96DE9">
        <w:rPr>
          <w:rFonts w:asciiTheme="majorHAnsi" w:hAnsiTheme="majorHAnsi" w:cstheme="majorBidi"/>
          <w:bCs/>
          <w:iCs/>
          <w:lang w:val="en-NZ"/>
        </w:rPr>
        <w:t>A list of sustainability measures for managing and reducing the environmental impact of your production; and</w:t>
      </w:r>
    </w:p>
    <w:p w14:paraId="2F1EF3EC" w14:textId="22A278B5" w:rsidR="00E96DE9" w:rsidRPr="00E96DE9" w:rsidRDefault="00E96DE9" w:rsidP="007E17D3">
      <w:pPr>
        <w:numPr>
          <w:ilvl w:val="0"/>
          <w:numId w:val="16"/>
        </w:numPr>
        <w:spacing w:after="0" w:line="252" w:lineRule="auto"/>
        <w:rPr>
          <w:rFonts w:asciiTheme="majorHAnsi" w:hAnsiTheme="majorHAnsi" w:cstheme="majorBidi"/>
          <w:bCs/>
          <w:iCs/>
          <w:lang w:val="en-NZ"/>
        </w:rPr>
      </w:pPr>
      <w:r w:rsidRPr="00E96DE9">
        <w:rPr>
          <w:rFonts w:asciiTheme="majorHAnsi" w:hAnsiTheme="majorHAnsi" w:cstheme="majorBidi"/>
          <w:bCs/>
          <w:iCs/>
          <w:lang w:val="en-NZ"/>
        </w:rPr>
        <w:t>A plan for data collection and carbon emissions measurement</w:t>
      </w:r>
      <w:r w:rsidR="00376B46">
        <w:rPr>
          <w:rFonts w:asciiTheme="majorHAnsi" w:hAnsiTheme="majorHAnsi" w:cstheme="majorBidi"/>
          <w:bCs/>
          <w:iCs/>
          <w:lang w:val="en-NZ"/>
        </w:rPr>
        <w:t xml:space="preserve"> (you don’t need to provide an estimate or prediction of the production’s carbon footprint in the action plan)</w:t>
      </w:r>
      <w:r w:rsidRPr="00E96DE9">
        <w:rPr>
          <w:rFonts w:asciiTheme="majorHAnsi" w:hAnsiTheme="majorHAnsi" w:cstheme="majorBidi"/>
          <w:bCs/>
          <w:iCs/>
          <w:lang w:val="en-NZ"/>
        </w:rPr>
        <w:t>.</w:t>
      </w:r>
    </w:p>
    <w:p w14:paraId="40154CF4" w14:textId="4723C0FC" w:rsidR="79AF2830" w:rsidRDefault="79AF2830" w:rsidP="79AF2830">
      <w:pPr>
        <w:spacing w:after="0" w:line="252" w:lineRule="auto"/>
        <w:rPr>
          <w:rFonts w:asciiTheme="majorHAnsi" w:hAnsiTheme="majorHAnsi" w:cstheme="majorBidi"/>
          <w:b/>
          <w:i/>
        </w:rPr>
      </w:pPr>
    </w:p>
    <w:p w14:paraId="47797241" w14:textId="7F9F4892" w:rsidR="00C737D6" w:rsidRDefault="00813234" w:rsidP="79AF2830">
      <w:pPr>
        <w:spacing w:after="0" w:line="252" w:lineRule="auto"/>
        <w:rPr>
          <w:rFonts w:asciiTheme="majorHAnsi" w:hAnsiTheme="majorHAnsi" w:cstheme="majorBidi"/>
          <w:bCs/>
          <w:iCs/>
          <w:lang w:val="en-NZ"/>
        </w:rPr>
      </w:pPr>
      <w:r>
        <w:rPr>
          <w:rFonts w:asciiTheme="majorHAnsi" w:hAnsiTheme="majorHAnsi" w:cstheme="majorBidi"/>
          <w:bCs/>
          <w:iCs/>
          <w:lang w:val="en-NZ"/>
        </w:rPr>
        <w:t>A</w:t>
      </w:r>
      <w:r w:rsidRPr="00813234">
        <w:rPr>
          <w:rFonts w:asciiTheme="majorHAnsi" w:hAnsiTheme="majorHAnsi" w:cstheme="majorBidi"/>
          <w:bCs/>
          <w:iCs/>
          <w:lang w:val="en-NZ"/>
        </w:rPr>
        <w:t xml:space="preserve"> </w:t>
      </w:r>
      <w:hyperlink r:id="rId32" w:history="1">
        <w:r w:rsidRPr="00813234">
          <w:rPr>
            <w:rStyle w:val="Hyperlink"/>
            <w:rFonts w:asciiTheme="majorHAnsi" w:hAnsiTheme="majorHAnsi" w:cstheme="majorBidi"/>
            <w:bCs/>
            <w:iCs/>
          </w:rPr>
          <w:t>Sustainability Action Plan template</w:t>
        </w:r>
      </w:hyperlink>
      <w:r w:rsidRPr="00813234">
        <w:rPr>
          <w:rFonts w:asciiTheme="majorHAnsi" w:hAnsiTheme="majorHAnsi" w:cstheme="majorBidi"/>
          <w:bCs/>
          <w:iCs/>
          <w:lang w:val="en-NZ"/>
        </w:rPr>
        <w:t xml:space="preserve"> </w:t>
      </w:r>
      <w:r>
        <w:rPr>
          <w:rFonts w:asciiTheme="majorHAnsi" w:hAnsiTheme="majorHAnsi" w:cstheme="majorBidi"/>
          <w:bCs/>
          <w:iCs/>
          <w:lang w:val="en-NZ"/>
        </w:rPr>
        <w:t xml:space="preserve">is </w:t>
      </w:r>
      <w:r w:rsidRPr="00813234">
        <w:rPr>
          <w:rFonts w:asciiTheme="majorHAnsi" w:hAnsiTheme="majorHAnsi" w:cstheme="majorBidi"/>
          <w:bCs/>
          <w:iCs/>
          <w:lang w:val="en-NZ"/>
        </w:rPr>
        <w:t xml:space="preserve">available on the </w:t>
      </w:r>
      <w:hyperlink r:id="rId33" w:history="1">
        <w:r w:rsidR="009E4051" w:rsidRPr="004A0BB7">
          <w:rPr>
            <w:rStyle w:val="Hyperlink"/>
            <w:rFonts w:ascii="Calibri" w:hAnsi="Calibri" w:cs="Calibri"/>
          </w:rPr>
          <w:t>Production Rebate 5% Uplift Resources page</w:t>
        </w:r>
      </w:hyperlink>
      <w:r>
        <w:rPr>
          <w:rFonts w:asciiTheme="majorHAnsi" w:hAnsiTheme="majorHAnsi" w:cstheme="majorBidi"/>
          <w:bCs/>
          <w:iCs/>
          <w:lang w:val="en-NZ"/>
        </w:rPr>
        <w:t xml:space="preserve"> and you may also use one of the following pre-approved </w:t>
      </w:r>
      <w:r w:rsidR="006B0E3F">
        <w:rPr>
          <w:rFonts w:asciiTheme="majorHAnsi" w:hAnsiTheme="majorHAnsi" w:cstheme="majorBidi"/>
          <w:bCs/>
          <w:iCs/>
          <w:lang w:val="en-NZ"/>
        </w:rPr>
        <w:t>resources:</w:t>
      </w:r>
    </w:p>
    <w:p w14:paraId="1E4992B8" w14:textId="77777777" w:rsidR="008345FC" w:rsidRPr="008345FC" w:rsidRDefault="008345FC" w:rsidP="007E17D3">
      <w:pPr>
        <w:numPr>
          <w:ilvl w:val="0"/>
          <w:numId w:val="16"/>
        </w:numPr>
        <w:spacing w:after="0" w:line="252" w:lineRule="auto"/>
        <w:rPr>
          <w:rFonts w:asciiTheme="majorHAnsi" w:hAnsiTheme="majorHAnsi" w:cstheme="majorBidi"/>
          <w:bCs/>
          <w:iCs/>
          <w:lang w:val="en-NZ"/>
        </w:rPr>
      </w:pPr>
      <w:r w:rsidRPr="008345FC">
        <w:rPr>
          <w:rFonts w:asciiTheme="majorHAnsi" w:hAnsiTheme="majorHAnsi" w:cstheme="majorBidi"/>
          <w:bCs/>
          <w:iCs/>
          <w:lang w:val="en-NZ"/>
        </w:rPr>
        <w:t xml:space="preserve">Greenlit – </w:t>
      </w:r>
      <w:hyperlink r:id="rId34" w:history="1">
        <w:r w:rsidRPr="008345FC">
          <w:rPr>
            <w:rStyle w:val="Hyperlink"/>
            <w:rFonts w:asciiTheme="majorHAnsi" w:hAnsiTheme="majorHAnsi" w:cstheme="majorBidi"/>
            <w:bCs/>
            <w:iCs/>
          </w:rPr>
          <w:t>Sustainability Action Plan template</w:t>
        </w:r>
      </w:hyperlink>
      <w:r w:rsidRPr="008345FC">
        <w:rPr>
          <w:rFonts w:asciiTheme="majorHAnsi" w:hAnsiTheme="majorHAnsi" w:cstheme="majorBidi"/>
          <w:bCs/>
          <w:iCs/>
          <w:lang w:val="en-NZ"/>
        </w:rPr>
        <w:t xml:space="preserve"> </w:t>
      </w:r>
    </w:p>
    <w:p w14:paraId="078E659A" w14:textId="77777777" w:rsidR="008345FC" w:rsidRPr="008345FC" w:rsidRDefault="008345FC" w:rsidP="007E17D3">
      <w:pPr>
        <w:numPr>
          <w:ilvl w:val="0"/>
          <w:numId w:val="16"/>
        </w:numPr>
        <w:spacing w:after="0" w:line="252" w:lineRule="auto"/>
        <w:rPr>
          <w:rFonts w:asciiTheme="majorHAnsi" w:hAnsiTheme="majorHAnsi" w:cstheme="majorBidi"/>
          <w:bCs/>
          <w:iCs/>
          <w:lang w:val="en-NZ"/>
        </w:rPr>
      </w:pPr>
      <w:r w:rsidRPr="008345FC">
        <w:rPr>
          <w:rFonts w:asciiTheme="majorHAnsi" w:hAnsiTheme="majorHAnsi" w:cstheme="majorBidi"/>
          <w:bCs/>
          <w:iCs/>
          <w:lang w:val="en-NZ"/>
        </w:rPr>
        <w:t xml:space="preserve">Sustainable Production Alliance –  </w:t>
      </w:r>
      <w:hyperlink r:id="rId35" w:history="1">
        <w:r w:rsidRPr="008345FC">
          <w:rPr>
            <w:rStyle w:val="Hyperlink"/>
            <w:rFonts w:asciiTheme="majorHAnsi" w:hAnsiTheme="majorHAnsi" w:cstheme="majorBidi"/>
            <w:bCs/>
            <w:iCs/>
          </w:rPr>
          <w:t>Green Production Guide</w:t>
        </w:r>
      </w:hyperlink>
      <w:r w:rsidRPr="008345FC">
        <w:rPr>
          <w:rFonts w:asciiTheme="majorHAnsi" w:hAnsiTheme="majorHAnsi" w:cstheme="majorBidi"/>
          <w:bCs/>
          <w:iCs/>
          <w:lang w:val="en-NZ"/>
        </w:rPr>
        <w:t xml:space="preserve"> </w:t>
      </w:r>
    </w:p>
    <w:p w14:paraId="7CDC86BB" w14:textId="77777777" w:rsidR="008345FC" w:rsidRPr="008345FC" w:rsidRDefault="008345FC" w:rsidP="007E17D3">
      <w:pPr>
        <w:numPr>
          <w:ilvl w:val="0"/>
          <w:numId w:val="16"/>
        </w:numPr>
        <w:spacing w:after="0" w:line="252" w:lineRule="auto"/>
        <w:rPr>
          <w:rFonts w:asciiTheme="majorHAnsi" w:hAnsiTheme="majorHAnsi" w:cstheme="majorBidi"/>
          <w:bCs/>
          <w:iCs/>
          <w:lang w:val="en-NZ"/>
        </w:rPr>
      </w:pPr>
      <w:r w:rsidRPr="008345FC">
        <w:rPr>
          <w:rFonts w:asciiTheme="majorHAnsi" w:hAnsiTheme="majorHAnsi" w:cstheme="majorBidi"/>
          <w:bCs/>
          <w:iCs/>
          <w:lang w:val="en-NZ"/>
        </w:rPr>
        <w:t xml:space="preserve">Albert UK – </w:t>
      </w:r>
      <w:hyperlink r:id="rId36" w:history="1">
        <w:r w:rsidRPr="008345FC">
          <w:rPr>
            <w:rStyle w:val="Hyperlink"/>
            <w:rFonts w:asciiTheme="majorHAnsi" w:hAnsiTheme="majorHAnsi" w:cstheme="majorBidi"/>
            <w:bCs/>
            <w:iCs/>
          </w:rPr>
          <w:t>Toolkit</w:t>
        </w:r>
      </w:hyperlink>
      <w:r w:rsidRPr="008345FC">
        <w:rPr>
          <w:rFonts w:asciiTheme="majorHAnsi" w:hAnsiTheme="majorHAnsi" w:cstheme="majorBidi"/>
          <w:bCs/>
          <w:iCs/>
          <w:lang w:val="en-NZ"/>
        </w:rPr>
        <w:t xml:space="preserve"> and Carbon Action Plan</w:t>
      </w:r>
    </w:p>
    <w:p w14:paraId="52AC9B00" w14:textId="77777777" w:rsidR="006B0E3F" w:rsidRPr="00813234" w:rsidRDefault="006B0E3F" w:rsidP="79AF2830">
      <w:pPr>
        <w:spacing w:after="0" w:line="252" w:lineRule="auto"/>
        <w:rPr>
          <w:rFonts w:asciiTheme="majorHAnsi" w:hAnsiTheme="majorHAnsi" w:cstheme="majorBidi"/>
          <w:bCs/>
          <w:iCs/>
        </w:rPr>
      </w:pPr>
    </w:p>
    <w:p w14:paraId="47562B29" w14:textId="77777777" w:rsidR="006C1403" w:rsidRDefault="006C1403" w:rsidP="00872DBE">
      <w:pPr>
        <w:spacing w:after="0" w:line="252" w:lineRule="auto"/>
        <w:rPr>
          <w:rFonts w:asciiTheme="majorHAnsi" w:hAnsiTheme="majorHAnsi" w:cstheme="majorHAnsi"/>
          <w:b/>
          <w:bCs/>
          <w:i/>
          <w:iCs/>
        </w:rPr>
      </w:pPr>
    </w:p>
    <w:p w14:paraId="39A4A5C9" w14:textId="77777777" w:rsidR="00346853" w:rsidRDefault="00346853" w:rsidP="00872DBE">
      <w:pPr>
        <w:spacing w:after="0" w:line="252" w:lineRule="auto"/>
        <w:rPr>
          <w:rFonts w:asciiTheme="majorHAnsi" w:hAnsiTheme="majorHAnsi" w:cstheme="majorHAnsi"/>
          <w:b/>
          <w:bCs/>
          <w:i/>
          <w:iCs/>
        </w:rPr>
      </w:pPr>
    </w:p>
    <w:p w14:paraId="46D88146" w14:textId="77777777" w:rsidR="00346853" w:rsidRDefault="00346853" w:rsidP="00872DBE">
      <w:pPr>
        <w:spacing w:after="0" w:line="252" w:lineRule="auto"/>
        <w:rPr>
          <w:rFonts w:asciiTheme="majorHAnsi" w:hAnsiTheme="majorHAnsi" w:cstheme="majorHAnsi"/>
          <w:b/>
          <w:bCs/>
          <w:i/>
          <w:iCs/>
        </w:rPr>
      </w:pPr>
    </w:p>
    <w:p w14:paraId="040969B5" w14:textId="7C78F193" w:rsidR="006C1403" w:rsidRDefault="006C1403" w:rsidP="00872DBE">
      <w:pPr>
        <w:spacing w:after="0" w:line="252" w:lineRule="auto"/>
        <w:rPr>
          <w:rFonts w:asciiTheme="majorHAnsi" w:hAnsiTheme="majorHAnsi" w:cstheme="majorHAnsi"/>
          <w:b/>
          <w:bCs/>
          <w:i/>
          <w:iCs/>
        </w:rPr>
      </w:pPr>
      <w:r>
        <w:rPr>
          <w:rFonts w:asciiTheme="majorHAnsi" w:hAnsiTheme="majorHAnsi" w:cstheme="majorHAnsi"/>
          <w:b/>
          <w:bCs/>
          <w:i/>
          <w:iCs/>
        </w:rPr>
        <w:lastRenderedPageBreak/>
        <w:t>What should my sustainability report include?</w:t>
      </w:r>
    </w:p>
    <w:p w14:paraId="476B6917" w14:textId="77777777" w:rsidR="00A95FA4" w:rsidRPr="00A95FA4" w:rsidRDefault="00A95FA4" w:rsidP="00A95FA4">
      <w:pPr>
        <w:spacing w:after="0" w:line="252" w:lineRule="auto"/>
        <w:rPr>
          <w:rFonts w:asciiTheme="majorHAnsi" w:hAnsiTheme="majorHAnsi" w:cstheme="majorHAnsi"/>
          <w:lang w:val="en-NZ"/>
        </w:rPr>
      </w:pPr>
      <w:r w:rsidRPr="00A95FA4">
        <w:rPr>
          <w:rFonts w:asciiTheme="majorHAnsi" w:hAnsiTheme="majorHAnsi" w:cstheme="majorHAnsi"/>
          <w:lang w:val="en-NZ"/>
        </w:rPr>
        <w:t>Your Sustainability Report should include:</w:t>
      </w:r>
    </w:p>
    <w:p w14:paraId="12367BEF" w14:textId="52B94A0A" w:rsidR="00A95FA4" w:rsidRDefault="00A95FA4" w:rsidP="007E17D3">
      <w:pPr>
        <w:numPr>
          <w:ilvl w:val="0"/>
          <w:numId w:val="16"/>
        </w:numPr>
        <w:spacing w:after="0" w:line="252" w:lineRule="auto"/>
        <w:rPr>
          <w:rFonts w:asciiTheme="majorHAnsi" w:hAnsiTheme="majorHAnsi" w:cstheme="majorHAnsi"/>
          <w:lang w:val="en-NZ"/>
        </w:rPr>
      </w:pPr>
      <w:r w:rsidRPr="00A95FA4">
        <w:rPr>
          <w:rFonts w:asciiTheme="majorHAnsi" w:hAnsiTheme="majorHAnsi" w:cstheme="majorHAnsi"/>
          <w:lang w:val="en-NZ"/>
        </w:rPr>
        <w:t>a review of the Sustainability Action Plan, including a written narrative evaluating the effectiveness of the measures taken to mitigate the identified impacts on the environment</w:t>
      </w:r>
      <w:r w:rsidR="00964C12">
        <w:rPr>
          <w:rFonts w:asciiTheme="majorHAnsi" w:hAnsiTheme="majorHAnsi" w:cstheme="majorHAnsi"/>
          <w:lang w:val="en-NZ"/>
        </w:rPr>
        <w:t>; and</w:t>
      </w:r>
    </w:p>
    <w:p w14:paraId="0529E853" w14:textId="11D64C56" w:rsidR="00964C12" w:rsidRPr="00A95FA4" w:rsidRDefault="00964C12" w:rsidP="007E17D3">
      <w:pPr>
        <w:numPr>
          <w:ilvl w:val="0"/>
          <w:numId w:val="16"/>
        </w:numPr>
        <w:spacing w:after="0" w:line="252" w:lineRule="auto"/>
        <w:rPr>
          <w:rFonts w:asciiTheme="majorHAnsi" w:hAnsiTheme="majorHAnsi" w:cstheme="majorHAnsi"/>
          <w:lang w:val="en-NZ"/>
        </w:rPr>
      </w:pPr>
      <w:r w:rsidRPr="00A95FA4">
        <w:rPr>
          <w:rFonts w:asciiTheme="majorHAnsi" w:hAnsiTheme="majorHAnsi" w:cstheme="majorHAnsi"/>
          <w:lang w:val="en-NZ"/>
        </w:rPr>
        <w:t>a completed carbon emissions report that includes the estimated Carbon Footprint for the New Zealand production activity</w:t>
      </w:r>
      <w:r>
        <w:rPr>
          <w:rFonts w:asciiTheme="majorHAnsi" w:hAnsiTheme="majorHAnsi" w:cstheme="majorHAnsi"/>
          <w:lang w:val="en-NZ"/>
        </w:rPr>
        <w:t>.</w:t>
      </w:r>
    </w:p>
    <w:p w14:paraId="1E218D25" w14:textId="77777777" w:rsidR="006C1403" w:rsidRDefault="006C1403" w:rsidP="00872DBE">
      <w:pPr>
        <w:spacing w:after="0" w:line="252" w:lineRule="auto"/>
        <w:rPr>
          <w:rFonts w:asciiTheme="majorHAnsi" w:hAnsiTheme="majorHAnsi" w:cstheme="majorHAnsi"/>
          <w:b/>
          <w:bCs/>
          <w:i/>
          <w:iCs/>
        </w:rPr>
      </w:pPr>
    </w:p>
    <w:p w14:paraId="5C24FA96" w14:textId="519A44E7" w:rsidR="00CC0315" w:rsidRDefault="00CC0315" w:rsidP="00CC0315">
      <w:pPr>
        <w:spacing w:after="0" w:line="252" w:lineRule="auto"/>
        <w:rPr>
          <w:rFonts w:asciiTheme="majorHAnsi" w:hAnsiTheme="majorHAnsi" w:cstheme="majorBidi"/>
          <w:bCs/>
          <w:iCs/>
          <w:lang w:val="en-NZ"/>
        </w:rPr>
      </w:pPr>
      <w:r w:rsidRPr="002714C9">
        <w:rPr>
          <w:rFonts w:asciiTheme="majorHAnsi" w:hAnsiTheme="majorHAnsi" w:cstheme="majorBidi"/>
          <w:bCs/>
          <w:iCs/>
          <w:lang w:val="en-NZ"/>
        </w:rPr>
        <w:t xml:space="preserve">A </w:t>
      </w:r>
      <w:r w:rsidRPr="002714C9">
        <w:rPr>
          <w:rFonts w:asciiTheme="majorHAnsi" w:hAnsiTheme="majorHAnsi" w:cstheme="majorBidi"/>
          <w:bCs/>
          <w:iCs/>
        </w:rPr>
        <w:t>Sustainability Report template</w:t>
      </w:r>
      <w:r w:rsidRPr="00813234">
        <w:rPr>
          <w:rFonts w:asciiTheme="majorHAnsi" w:hAnsiTheme="majorHAnsi" w:cstheme="majorBidi"/>
          <w:bCs/>
          <w:iCs/>
          <w:lang w:val="en-NZ"/>
        </w:rPr>
        <w:t xml:space="preserve"> </w:t>
      </w:r>
      <w:r>
        <w:rPr>
          <w:rFonts w:asciiTheme="majorHAnsi" w:hAnsiTheme="majorHAnsi" w:cstheme="majorBidi"/>
          <w:bCs/>
          <w:iCs/>
          <w:lang w:val="en-NZ"/>
        </w:rPr>
        <w:t xml:space="preserve">is </w:t>
      </w:r>
      <w:r w:rsidRPr="00813234">
        <w:rPr>
          <w:rFonts w:asciiTheme="majorHAnsi" w:hAnsiTheme="majorHAnsi" w:cstheme="majorBidi"/>
          <w:bCs/>
          <w:iCs/>
          <w:lang w:val="en-NZ"/>
        </w:rPr>
        <w:t xml:space="preserve">available on the </w:t>
      </w:r>
      <w:hyperlink r:id="rId37" w:history="1">
        <w:r w:rsidR="004A0BB7" w:rsidRPr="004A0BB7">
          <w:rPr>
            <w:rStyle w:val="Hyperlink"/>
            <w:rFonts w:ascii="Calibri" w:hAnsi="Calibri" w:cs="Calibri"/>
          </w:rPr>
          <w:t>Production Rebate 5% Uplift Resources page</w:t>
        </w:r>
      </w:hyperlink>
      <w:r w:rsidR="009D0014">
        <w:rPr>
          <w:rFonts w:asciiTheme="majorHAnsi" w:hAnsiTheme="majorHAnsi" w:cstheme="majorBidi"/>
          <w:bCs/>
          <w:iCs/>
          <w:lang w:val="en-NZ"/>
        </w:rPr>
        <w:t xml:space="preserve"> </w:t>
      </w:r>
      <w:r>
        <w:rPr>
          <w:rFonts w:asciiTheme="majorHAnsi" w:hAnsiTheme="majorHAnsi" w:cstheme="majorBidi"/>
          <w:bCs/>
          <w:iCs/>
          <w:lang w:val="en-NZ"/>
        </w:rPr>
        <w:t>and you may also use one of the following pre-approved resources:</w:t>
      </w:r>
    </w:p>
    <w:p w14:paraId="52D3C42F" w14:textId="77777777" w:rsidR="00C12F06" w:rsidRPr="00C12F06" w:rsidRDefault="00C12F06" w:rsidP="007E17D3">
      <w:pPr>
        <w:numPr>
          <w:ilvl w:val="0"/>
          <w:numId w:val="17"/>
        </w:numPr>
        <w:spacing w:after="0" w:line="252" w:lineRule="auto"/>
        <w:rPr>
          <w:rFonts w:asciiTheme="majorHAnsi" w:hAnsiTheme="majorHAnsi" w:cstheme="majorBidi"/>
          <w:bCs/>
          <w:iCs/>
          <w:lang w:val="en-NZ"/>
        </w:rPr>
      </w:pPr>
      <w:hyperlink r:id="rId38" w:history="1">
        <w:r w:rsidRPr="00C12F06">
          <w:rPr>
            <w:rStyle w:val="Hyperlink"/>
            <w:rFonts w:asciiTheme="majorHAnsi" w:hAnsiTheme="majorHAnsi" w:cstheme="majorBidi"/>
            <w:bCs/>
            <w:iCs/>
          </w:rPr>
          <w:t>Greenlit’s Carbon Calculator</w:t>
        </w:r>
      </w:hyperlink>
      <w:r w:rsidRPr="00C12F06">
        <w:rPr>
          <w:rFonts w:asciiTheme="majorHAnsi" w:hAnsiTheme="majorHAnsi" w:cstheme="majorBidi"/>
          <w:bCs/>
          <w:iCs/>
          <w:lang w:val="en-NZ"/>
        </w:rPr>
        <w:t xml:space="preserve"> </w:t>
      </w:r>
    </w:p>
    <w:p w14:paraId="211A0F40" w14:textId="77777777" w:rsidR="00C12F06" w:rsidRPr="00C12F06" w:rsidRDefault="00C12F06" w:rsidP="007E17D3">
      <w:pPr>
        <w:numPr>
          <w:ilvl w:val="0"/>
          <w:numId w:val="17"/>
        </w:numPr>
        <w:spacing w:after="0" w:line="252" w:lineRule="auto"/>
        <w:rPr>
          <w:rFonts w:asciiTheme="majorHAnsi" w:hAnsiTheme="majorHAnsi" w:cstheme="majorBidi"/>
          <w:bCs/>
          <w:iCs/>
          <w:lang w:val="en-NZ"/>
        </w:rPr>
      </w:pPr>
      <w:r w:rsidRPr="00C12F06">
        <w:rPr>
          <w:rFonts w:asciiTheme="majorHAnsi" w:hAnsiTheme="majorHAnsi" w:cstheme="majorBidi"/>
          <w:bCs/>
          <w:iCs/>
          <w:lang w:val="en-NZ"/>
        </w:rPr>
        <w:t xml:space="preserve">Sustainable Production Alliance’s </w:t>
      </w:r>
      <w:hyperlink r:id="rId39" w:anchor="pgc-w64289dc9aad37-0-1" w:history="1">
        <w:r w:rsidRPr="00C12F06">
          <w:rPr>
            <w:rStyle w:val="Hyperlink"/>
            <w:rFonts w:asciiTheme="majorHAnsi" w:hAnsiTheme="majorHAnsi" w:cstheme="majorBidi"/>
            <w:bCs/>
            <w:iCs/>
          </w:rPr>
          <w:t>Pear Calculator</w:t>
        </w:r>
      </w:hyperlink>
    </w:p>
    <w:p w14:paraId="7FC7CB5C" w14:textId="77777777" w:rsidR="00C12F06" w:rsidRPr="00C12F06" w:rsidRDefault="00C12F06" w:rsidP="007E17D3">
      <w:pPr>
        <w:numPr>
          <w:ilvl w:val="0"/>
          <w:numId w:val="17"/>
        </w:numPr>
        <w:spacing w:after="0" w:line="252" w:lineRule="auto"/>
        <w:rPr>
          <w:rFonts w:asciiTheme="majorHAnsi" w:hAnsiTheme="majorHAnsi" w:cstheme="majorBidi"/>
          <w:bCs/>
          <w:iCs/>
          <w:u w:val="single"/>
          <w:lang w:val="en-NZ"/>
        </w:rPr>
      </w:pPr>
      <w:hyperlink r:id="rId40" w:history="1">
        <w:r w:rsidRPr="00C12F06">
          <w:rPr>
            <w:rStyle w:val="Hyperlink"/>
            <w:rFonts w:asciiTheme="majorHAnsi" w:hAnsiTheme="majorHAnsi" w:cstheme="majorBidi"/>
            <w:bCs/>
            <w:iCs/>
          </w:rPr>
          <w:t>Albert UK's Carbon Calculator</w:t>
        </w:r>
      </w:hyperlink>
    </w:p>
    <w:p w14:paraId="12F9EBCC" w14:textId="77777777" w:rsidR="00C12F06" w:rsidRDefault="00C12F06" w:rsidP="00CC0315">
      <w:pPr>
        <w:spacing w:after="0" w:line="252" w:lineRule="auto"/>
        <w:rPr>
          <w:rFonts w:asciiTheme="majorHAnsi" w:hAnsiTheme="majorHAnsi" w:cstheme="majorBidi"/>
          <w:bCs/>
          <w:iCs/>
          <w:lang w:val="en-NZ"/>
        </w:rPr>
      </w:pPr>
    </w:p>
    <w:p w14:paraId="02E50BC7" w14:textId="595EED79" w:rsidR="54A32CD1" w:rsidRDefault="54A32CD1" w:rsidP="54A32CD1">
      <w:pPr>
        <w:spacing w:after="0" w:line="252" w:lineRule="auto"/>
        <w:rPr>
          <w:rFonts w:asciiTheme="majorHAnsi" w:hAnsiTheme="majorHAnsi" w:cstheme="majorBidi"/>
          <w:b/>
          <w:bCs/>
          <w:i/>
          <w:iCs/>
        </w:rPr>
      </w:pPr>
    </w:p>
    <w:p w14:paraId="48696D8A" w14:textId="51B08942" w:rsidR="006C1403" w:rsidRPr="002714C9" w:rsidRDefault="006C1403" w:rsidP="00872DBE">
      <w:pPr>
        <w:spacing w:after="0" w:line="252" w:lineRule="auto"/>
        <w:rPr>
          <w:rFonts w:asciiTheme="majorHAnsi" w:hAnsiTheme="majorHAnsi" w:cstheme="majorHAnsi"/>
          <w:b/>
          <w:bCs/>
          <w:i/>
          <w:iCs/>
        </w:rPr>
      </w:pPr>
      <w:r w:rsidRPr="002714C9">
        <w:rPr>
          <w:rFonts w:asciiTheme="majorHAnsi" w:hAnsiTheme="majorHAnsi" w:cstheme="majorHAnsi"/>
          <w:b/>
          <w:bCs/>
          <w:i/>
          <w:iCs/>
        </w:rPr>
        <w:t>Can I hold a sustainability seminar online?</w:t>
      </w:r>
    </w:p>
    <w:p w14:paraId="68EDAC27" w14:textId="1DB9373B" w:rsidR="004634BC" w:rsidRPr="002714C9" w:rsidRDefault="00111832" w:rsidP="00872DBE">
      <w:pPr>
        <w:spacing w:after="0" w:line="252" w:lineRule="auto"/>
        <w:rPr>
          <w:rFonts w:asciiTheme="majorHAnsi" w:hAnsiTheme="majorHAnsi" w:cstheme="majorHAnsi"/>
        </w:rPr>
      </w:pPr>
      <w:r w:rsidRPr="002714C9">
        <w:rPr>
          <w:rFonts w:asciiTheme="majorHAnsi" w:hAnsiTheme="majorHAnsi" w:cstheme="majorHAnsi"/>
        </w:rPr>
        <w:t>Yes, any seminar can be held online</w:t>
      </w:r>
      <w:r w:rsidR="002714C9" w:rsidRPr="002714C9">
        <w:rPr>
          <w:rFonts w:asciiTheme="majorHAnsi" w:hAnsiTheme="majorHAnsi" w:cstheme="majorHAnsi"/>
        </w:rPr>
        <w:t xml:space="preserve">, </w:t>
      </w:r>
      <w:r w:rsidRPr="002714C9">
        <w:rPr>
          <w:rFonts w:asciiTheme="majorHAnsi" w:hAnsiTheme="majorHAnsi" w:cstheme="majorHAnsi"/>
        </w:rPr>
        <w:t>in-person</w:t>
      </w:r>
      <w:r w:rsidR="002714C9" w:rsidRPr="002714C9">
        <w:rPr>
          <w:rFonts w:asciiTheme="majorHAnsi" w:hAnsiTheme="majorHAnsi" w:cstheme="majorHAnsi"/>
        </w:rPr>
        <w:t>, or a combination of both.</w:t>
      </w:r>
    </w:p>
    <w:p w14:paraId="187B4702" w14:textId="77777777" w:rsidR="00111832" w:rsidRPr="002714C9" w:rsidRDefault="00111832" w:rsidP="00872DBE">
      <w:pPr>
        <w:spacing w:after="0" w:line="252" w:lineRule="auto"/>
        <w:rPr>
          <w:rFonts w:asciiTheme="majorHAnsi" w:hAnsiTheme="majorHAnsi" w:cstheme="majorHAnsi"/>
        </w:rPr>
      </w:pPr>
    </w:p>
    <w:p w14:paraId="2263B2AF" w14:textId="77777777" w:rsidR="00E82615" w:rsidRPr="002714C9" w:rsidRDefault="00E82615" w:rsidP="00872DBE">
      <w:pPr>
        <w:spacing w:after="0" w:line="252" w:lineRule="auto"/>
        <w:rPr>
          <w:rFonts w:asciiTheme="majorHAnsi" w:hAnsiTheme="majorHAnsi" w:cstheme="majorHAnsi"/>
          <w:b/>
          <w:bCs/>
          <w:i/>
          <w:iCs/>
        </w:rPr>
      </w:pPr>
    </w:p>
    <w:p w14:paraId="112D47B5" w14:textId="7FD5CEF4" w:rsidR="00DC589C" w:rsidRPr="002714C9" w:rsidRDefault="00DC589C" w:rsidP="00872DBE">
      <w:pPr>
        <w:spacing w:after="0" w:line="252" w:lineRule="auto"/>
        <w:rPr>
          <w:rFonts w:asciiTheme="majorHAnsi" w:hAnsiTheme="majorHAnsi" w:cstheme="majorHAnsi"/>
          <w:b/>
          <w:bCs/>
          <w:i/>
          <w:iCs/>
        </w:rPr>
      </w:pPr>
      <w:r w:rsidRPr="002714C9">
        <w:rPr>
          <w:rFonts w:asciiTheme="majorHAnsi" w:hAnsiTheme="majorHAnsi" w:cstheme="majorHAnsi"/>
          <w:b/>
          <w:bCs/>
          <w:i/>
          <w:iCs/>
        </w:rPr>
        <w:t>I am planning a</w:t>
      </w:r>
      <w:r w:rsidR="008002D5">
        <w:rPr>
          <w:rFonts w:asciiTheme="majorHAnsi" w:hAnsiTheme="majorHAnsi" w:cstheme="majorHAnsi"/>
          <w:b/>
          <w:bCs/>
          <w:i/>
          <w:iCs/>
        </w:rPr>
        <w:t xml:space="preserve">n independent </w:t>
      </w:r>
      <w:r w:rsidRPr="002714C9">
        <w:rPr>
          <w:rFonts w:asciiTheme="majorHAnsi" w:hAnsiTheme="majorHAnsi" w:cstheme="majorHAnsi"/>
          <w:b/>
          <w:bCs/>
          <w:i/>
          <w:iCs/>
        </w:rPr>
        <w:t>carbon emissions review</w:t>
      </w:r>
      <w:r w:rsidR="0021320A" w:rsidRPr="002714C9">
        <w:rPr>
          <w:rFonts w:asciiTheme="majorHAnsi" w:hAnsiTheme="majorHAnsi" w:cstheme="majorHAnsi"/>
          <w:b/>
          <w:bCs/>
          <w:i/>
          <w:iCs/>
        </w:rPr>
        <w:t xml:space="preserve"> for Section A3.</w:t>
      </w:r>
      <w:r w:rsidRPr="002714C9">
        <w:rPr>
          <w:rFonts w:asciiTheme="majorHAnsi" w:hAnsiTheme="majorHAnsi" w:cstheme="majorHAnsi"/>
          <w:b/>
          <w:bCs/>
          <w:i/>
          <w:iCs/>
        </w:rPr>
        <w:t xml:space="preserve"> Who are the pre-approved providers?</w:t>
      </w:r>
    </w:p>
    <w:p w14:paraId="73D6BC8D" w14:textId="77777777" w:rsidR="009720D4" w:rsidRPr="002714C9" w:rsidRDefault="009720D4" w:rsidP="007E17D3">
      <w:pPr>
        <w:numPr>
          <w:ilvl w:val="0"/>
          <w:numId w:val="18"/>
        </w:numPr>
        <w:spacing w:after="0" w:line="252" w:lineRule="auto"/>
        <w:rPr>
          <w:rFonts w:asciiTheme="majorHAnsi" w:hAnsiTheme="majorHAnsi" w:cstheme="majorHAnsi"/>
          <w:u w:val="single"/>
        </w:rPr>
      </w:pPr>
      <w:hyperlink r:id="rId41">
        <w:r w:rsidRPr="002714C9">
          <w:rPr>
            <w:rStyle w:val="Hyperlink"/>
            <w:rFonts w:asciiTheme="majorHAnsi" w:hAnsiTheme="majorHAnsi" w:cstheme="majorHAnsi"/>
          </w:rPr>
          <w:t>Toitū Envirocare</w:t>
        </w:r>
      </w:hyperlink>
    </w:p>
    <w:p w14:paraId="100C500E" w14:textId="77777777" w:rsidR="009720D4" w:rsidRPr="009720D4" w:rsidRDefault="009720D4" w:rsidP="007E17D3">
      <w:pPr>
        <w:numPr>
          <w:ilvl w:val="0"/>
          <w:numId w:val="18"/>
        </w:numPr>
        <w:spacing w:after="0" w:line="252" w:lineRule="auto"/>
        <w:rPr>
          <w:rFonts w:asciiTheme="majorHAnsi" w:hAnsiTheme="majorHAnsi" w:cstheme="majorHAnsi"/>
          <w:u w:val="single"/>
        </w:rPr>
      </w:pPr>
      <w:hyperlink r:id="rId42" w:history="1">
        <w:r w:rsidRPr="009720D4">
          <w:rPr>
            <w:rStyle w:val="Hyperlink"/>
            <w:rFonts w:asciiTheme="majorHAnsi" w:hAnsiTheme="majorHAnsi" w:cstheme="majorHAnsi"/>
          </w:rPr>
          <w:t>Ekos</w:t>
        </w:r>
      </w:hyperlink>
    </w:p>
    <w:p w14:paraId="4367F30A" w14:textId="77777777" w:rsidR="009720D4" w:rsidRPr="009720D4" w:rsidRDefault="009720D4" w:rsidP="007E17D3">
      <w:pPr>
        <w:numPr>
          <w:ilvl w:val="0"/>
          <w:numId w:val="18"/>
        </w:numPr>
        <w:spacing w:after="0" w:line="252" w:lineRule="auto"/>
        <w:rPr>
          <w:rFonts w:asciiTheme="majorHAnsi" w:hAnsiTheme="majorHAnsi" w:cstheme="majorHAnsi"/>
          <w:u w:val="single"/>
        </w:rPr>
      </w:pPr>
      <w:hyperlink r:id="rId43" w:history="1">
        <w:r w:rsidRPr="009720D4">
          <w:rPr>
            <w:rStyle w:val="Hyperlink"/>
            <w:rFonts w:asciiTheme="majorHAnsi" w:hAnsiTheme="majorHAnsi" w:cstheme="majorHAnsi"/>
          </w:rPr>
          <w:t>PwC</w:t>
        </w:r>
      </w:hyperlink>
    </w:p>
    <w:p w14:paraId="05E3AB31" w14:textId="77777777" w:rsidR="009720D4" w:rsidRPr="009720D4" w:rsidRDefault="009720D4" w:rsidP="007E17D3">
      <w:pPr>
        <w:numPr>
          <w:ilvl w:val="0"/>
          <w:numId w:val="18"/>
        </w:numPr>
        <w:spacing w:after="0" w:line="252" w:lineRule="auto"/>
        <w:rPr>
          <w:rFonts w:asciiTheme="majorHAnsi" w:hAnsiTheme="majorHAnsi" w:cstheme="majorHAnsi"/>
          <w:u w:val="single"/>
          <w:lang w:val="en-NZ"/>
        </w:rPr>
      </w:pPr>
      <w:hyperlink r:id="rId44" w:history="1">
        <w:r w:rsidRPr="009720D4">
          <w:rPr>
            <w:rStyle w:val="Hyperlink"/>
            <w:rFonts w:asciiTheme="majorHAnsi" w:hAnsiTheme="majorHAnsi" w:cstheme="majorHAnsi"/>
          </w:rPr>
          <w:t>KPMG</w:t>
        </w:r>
      </w:hyperlink>
      <w:r w:rsidRPr="009720D4">
        <w:rPr>
          <w:rFonts w:asciiTheme="majorHAnsi" w:hAnsiTheme="majorHAnsi" w:cstheme="majorHAnsi"/>
          <w:u w:val="single"/>
          <w:lang w:val="en-NZ"/>
        </w:rPr>
        <w:t xml:space="preserve"> </w:t>
      </w:r>
    </w:p>
    <w:p w14:paraId="0A2B2124" w14:textId="77777777" w:rsidR="009720D4" w:rsidRPr="009720D4" w:rsidRDefault="009720D4" w:rsidP="007E17D3">
      <w:pPr>
        <w:numPr>
          <w:ilvl w:val="0"/>
          <w:numId w:val="18"/>
        </w:numPr>
        <w:spacing w:after="0" w:line="252" w:lineRule="auto"/>
        <w:rPr>
          <w:rFonts w:asciiTheme="majorHAnsi" w:hAnsiTheme="majorHAnsi" w:cstheme="majorHAnsi"/>
          <w:u w:val="single"/>
        </w:rPr>
      </w:pPr>
      <w:hyperlink r:id="rId45" w:history="1">
        <w:r w:rsidRPr="009720D4">
          <w:rPr>
            <w:rStyle w:val="Hyperlink"/>
            <w:rFonts w:asciiTheme="majorHAnsi" w:hAnsiTheme="majorHAnsi" w:cstheme="majorHAnsi"/>
          </w:rPr>
          <w:t>Ernst &amp; Young</w:t>
        </w:r>
      </w:hyperlink>
    </w:p>
    <w:p w14:paraId="43E599F8" w14:textId="77777777" w:rsidR="00DC589C" w:rsidRDefault="00DC589C" w:rsidP="00872DBE">
      <w:pPr>
        <w:spacing w:after="0" w:line="252" w:lineRule="auto"/>
        <w:rPr>
          <w:rFonts w:asciiTheme="majorHAnsi" w:hAnsiTheme="majorHAnsi" w:cstheme="majorHAnsi"/>
          <w:b/>
          <w:bCs/>
          <w:i/>
          <w:iCs/>
        </w:rPr>
      </w:pPr>
    </w:p>
    <w:p w14:paraId="0CC9404B" w14:textId="77777777" w:rsidR="009F20B3" w:rsidRPr="009F20B3" w:rsidRDefault="009F20B3" w:rsidP="009F20B3">
      <w:pPr>
        <w:spacing w:after="0" w:line="252" w:lineRule="auto"/>
        <w:rPr>
          <w:rFonts w:asciiTheme="majorHAnsi" w:hAnsiTheme="majorHAnsi" w:cstheme="majorHAnsi"/>
          <w:lang w:val="en-NZ"/>
        </w:rPr>
      </w:pPr>
      <w:r w:rsidRPr="009F20B3">
        <w:rPr>
          <w:rFonts w:asciiTheme="majorHAnsi" w:hAnsiTheme="majorHAnsi" w:cstheme="majorHAnsi"/>
          <w:lang w:val="en-NZ"/>
        </w:rPr>
        <w:t>If you wish to engage a service provider not listed above, please contact the NZFC for prior approval.</w:t>
      </w:r>
    </w:p>
    <w:p w14:paraId="611919B8" w14:textId="77777777" w:rsidR="00DC589C" w:rsidRDefault="00DC589C" w:rsidP="00872DBE">
      <w:pPr>
        <w:spacing w:after="0" w:line="252" w:lineRule="auto"/>
        <w:rPr>
          <w:rFonts w:asciiTheme="majorHAnsi" w:hAnsiTheme="majorHAnsi" w:cstheme="majorHAnsi"/>
          <w:b/>
          <w:bCs/>
          <w:i/>
          <w:iCs/>
        </w:rPr>
      </w:pPr>
    </w:p>
    <w:p w14:paraId="1FB7C248" w14:textId="77777777" w:rsidR="009F20B3" w:rsidRDefault="009F20B3" w:rsidP="00872DBE">
      <w:pPr>
        <w:spacing w:after="0" w:line="252" w:lineRule="auto"/>
        <w:rPr>
          <w:rFonts w:asciiTheme="majorHAnsi" w:hAnsiTheme="majorHAnsi" w:cstheme="majorHAnsi"/>
          <w:b/>
          <w:bCs/>
          <w:i/>
          <w:iCs/>
        </w:rPr>
      </w:pPr>
    </w:p>
    <w:p w14:paraId="6B1D17DF" w14:textId="5A509962" w:rsidR="004634BC" w:rsidRPr="00A9709B" w:rsidRDefault="00034CEC" w:rsidP="00872DBE">
      <w:pPr>
        <w:spacing w:after="0" w:line="252" w:lineRule="auto"/>
        <w:rPr>
          <w:rFonts w:asciiTheme="majorHAnsi" w:hAnsiTheme="majorHAnsi" w:cstheme="majorHAnsi"/>
          <w:b/>
          <w:bCs/>
          <w:i/>
          <w:iCs/>
        </w:rPr>
      </w:pPr>
      <w:r w:rsidRPr="00A9709B">
        <w:rPr>
          <w:rFonts w:asciiTheme="majorHAnsi" w:hAnsiTheme="majorHAnsi" w:cstheme="majorHAnsi"/>
          <w:b/>
          <w:bCs/>
          <w:i/>
          <w:iCs/>
        </w:rPr>
        <w:t>How long should I allow for a carbon emissions review?</w:t>
      </w:r>
    </w:p>
    <w:p w14:paraId="287B59F3" w14:textId="49CA9126" w:rsidR="009341D5" w:rsidRPr="00A9709B" w:rsidRDefault="00093F00" w:rsidP="00872DBE">
      <w:pPr>
        <w:spacing w:after="0" w:line="252" w:lineRule="auto"/>
        <w:rPr>
          <w:rFonts w:asciiTheme="majorHAnsi" w:hAnsiTheme="majorHAnsi" w:cstheme="majorHAnsi"/>
          <w:lang w:val="en-NZ"/>
        </w:rPr>
      </w:pPr>
      <w:r w:rsidRPr="00A9709B">
        <w:rPr>
          <w:rFonts w:asciiTheme="majorHAnsi" w:hAnsiTheme="majorHAnsi" w:cstheme="majorHAnsi"/>
          <w:lang w:val="en-NZ"/>
        </w:rPr>
        <w:t>Specific timing should be discussed with your chosen provider. In general, carbon emissions review should be booked at least 6-9 months in advance and you should allow up to 8 weeks for your report to come through.</w:t>
      </w:r>
    </w:p>
    <w:p w14:paraId="170B77FC" w14:textId="26B15768" w:rsidR="009341D5" w:rsidRPr="009341D5" w:rsidRDefault="00176F89" w:rsidP="009341D5">
      <w:pPr>
        <w:spacing w:after="0" w:line="252" w:lineRule="auto"/>
        <w:rPr>
          <w:rFonts w:asciiTheme="majorHAnsi" w:hAnsiTheme="majorHAnsi" w:cstheme="majorHAnsi"/>
          <w:lang w:val="en-NZ"/>
        </w:rPr>
      </w:pPr>
      <w:r w:rsidRPr="00A9709B">
        <w:rPr>
          <w:rFonts w:asciiTheme="majorHAnsi" w:hAnsiTheme="majorHAnsi" w:cstheme="majorHAnsi"/>
          <w:lang w:val="en-NZ"/>
        </w:rPr>
        <w:t>It</w:t>
      </w:r>
      <w:r w:rsidR="009341D5" w:rsidRPr="00A9709B">
        <w:rPr>
          <w:rFonts w:asciiTheme="majorHAnsi" w:hAnsiTheme="majorHAnsi" w:cstheme="majorHAnsi"/>
          <w:lang w:val="en-NZ"/>
        </w:rPr>
        <w:t xml:space="preserve"> is recommended that you use the New Zealand-tailored </w:t>
      </w:r>
      <w:hyperlink r:id="rId46" w:history="1">
        <w:r w:rsidR="009341D5" w:rsidRPr="00A9709B">
          <w:rPr>
            <w:rStyle w:val="Hyperlink"/>
            <w:rFonts w:asciiTheme="majorHAnsi" w:hAnsiTheme="majorHAnsi" w:cstheme="majorHAnsi"/>
          </w:rPr>
          <w:t>Greenlit Carbon Calculator</w:t>
        </w:r>
      </w:hyperlink>
      <w:r w:rsidR="009341D5" w:rsidRPr="00A9709B">
        <w:rPr>
          <w:rFonts w:asciiTheme="majorHAnsi" w:hAnsiTheme="majorHAnsi" w:cstheme="majorHAnsi"/>
          <w:lang w:val="en-NZ"/>
        </w:rPr>
        <w:t xml:space="preserve"> </w:t>
      </w:r>
      <w:r w:rsidRPr="00A9709B">
        <w:rPr>
          <w:rFonts w:asciiTheme="majorHAnsi" w:hAnsiTheme="majorHAnsi" w:cstheme="majorHAnsi"/>
          <w:lang w:val="en-NZ"/>
        </w:rPr>
        <w:t>for a carbon emissions review h</w:t>
      </w:r>
      <w:r w:rsidR="009341D5" w:rsidRPr="00A9709B">
        <w:rPr>
          <w:rFonts w:asciiTheme="majorHAnsi" w:hAnsiTheme="majorHAnsi" w:cstheme="majorHAnsi"/>
          <w:lang w:val="en-NZ"/>
        </w:rPr>
        <w:t>owever, you should consult your chosen service provider regarding any data collection and measurement requirements they may have. Please note that if you use a carbon calculator other than Greenlit’s, the verification process may take longer, and the service provider may charge more than the standard rate. In some cases, they may decline to verify your production’s carbon footprint altogether.</w:t>
      </w:r>
    </w:p>
    <w:p w14:paraId="0BCB0F04" w14:textId="77777777" w:rsidR="009341D5" w:rsidRPr="00093F00" w:rsidRDefault="009341D5" w:rsidP="00872DBE">
      <w:pPr>
        <w:spacing w:after="0" w:line="252" w:lineRule="auto"/>
        <w:rPr>
          <w:rFonts w:asciiTheme="majorHAnsi" w:hAnsiTheme="majorHAnsi" w:cstheme="majorHAnsi"/>
          <w:lang w:val="en-NZ"/>
        </w:rPr>
      </w:pPr>
    </w:p>
    <w:p w14:paraId="0B932D14" w14:textId="77777777" w:rsidR="007D7059" w:rsidRPr="00093F00" w:rsidRDefault="007D7059" w:rsidP="00872DBE">
      <w:pPr>
        <w:spacing w:after="0" w:line="252" w:lineRule="auto"/>
        <w:rPr>
          <w:rFonts w:asciiTheme="majorHAnsi" w:hAnsiTheme="majorHAnsi" w:cstheme="majorHAnsi"/>
          <w:lang w:val="en-NZ"/>
        </w:rPr>
      </w:pPr>
    </w:p>
    <w:p w14:paraId="14F9763E" w14:textId="4C07A751" w:rsidR="007D7059" w:rsidRDefault="007D7059" w:rsidP="00872DBE">
      <w:pPr>
        <w:spacing w:after="0" w:line="252" w:lineRule="auto"/>
        <w:rPr>
          <w:rFonts w:asciiTheme="majorHAnsi" w:hAnsiTheme="majorHAnsi" w:cstheme="majorHAnsi"/>
          <w:b/>
          <w:bCs/>
          <w:i/>
          <w:iCs/>
        </w:rPr>
      </w:pPr>
      <w:r>
        <w:rPr>
          <w:rFonts w:asciiTheme="majorHAnsi" w:hAnsiTheme="majorHAnsi" w:cstheme="majorHAnsi"/>
          <w:b/>
          <w:bCs/>
          <w:i/>
          <w:iCs/>
        </w:rPr>
        <w:t xml:space="preserve">How do I calculate </w:t>
      </w:r>
      <w:r w:rsidR="0021320A">
        <w:rPr>
          <w:rFonts w:asciiTheme="majorHAnsi" w:hAnsiTheme="majorHAnsi" w:cstheme="majorHAnsi"/>
          <w:b/>
          <w:bCs/>
          <w:i/>
          <w:iCs/>
        </w:rPr>
        <w:t xml:space="preserve">principal photography in </w:t>
      </w:r>
      <w:r>
        <w:rPr>
          <w:rFonts w:asciiTheme="majorHAnsi" w:hAnsiTheme="majorHAnsi" w:cstheme="majorHAnsi"/>
          <w:b/>
          <w:bCs/>
          <w:i/>
          <w:iCs/>
        </w:rPr>
        <w:t xml:space="preserve">New Zealand </w:t>
      </w:r>
      <w:r w:rsidR="0021320A">
        <w:rPr>
          <w:rFonts w:asciiTheme="majorHAnsi" w:hAnsiTheme="majorHAnsi" w:cstheme="majorHAnsi"/>
          <w:b/>
          <w:bCs/>
          <w:i/>
          <w:iCs/>
        </w:rPr>
        <w:t xml:space="preserve">for </w:t>
      </w:r>
      <w:r w:rsidR="0013351C">
        <w:rPr>
          <w:rFonts w:asciiTheme="majorHAnsi" w:hAnsiTheme="majorHAnsi" w:cstheme="majorHAnsi"/>
          <w:b/>
          <w:bCs/>
          <w:i/>
          <w:iCs/>
        </w:rPr>
        <w:t>S</w:t>
      </w:r>
      <w:r w:rsidR="0021320A">
        <w:rPr>
          <w:rFonts w:asciiTheme="majorHAnsi" w:hAnsiTheme="majorHAnsi" w:cstheme="majorHAnsi"/>
          <w:b/>
          <w:bCs/>
          <w:i/>
          <w:iCs/>
        </w:rPr>
        <w:t>ection B4?</w:t>
      </w:r>
    </w:p>
    <w:p w14:paraId="2927A401" w14:textId="0DD0A1E0" w:rsidR="00034CEC" w:rsidRDefault="00564CCD" w:rsidP="009E18AA">
      <w:pPr>
        <w:spacing w:after="0" w:line="252" w:lineRule="auto"/>
        <w:rPr>
          <w:rFonts w:asciiTheme="majorHAnsi" w:hAnsiTheme="majorHAnsi" w:cstheme="majorHAnsi"/>
        </w:rPr>
      </w:pPr>
      <w:r>
        <w:rPr>
          <w:rFonts w:asciiTheme="majorHAnsi" w:hAnsiTheme="majorHAnsi" w:cstheme="majorHAnsi"/>
        </w:rPr>
        <w:t xml:space="preserve">To give an example of how this section is applied, if </w:t>
      </w:r>
      <w:r w:rsidR="00BD2C28">
        <w:rPr>
          <w:rFonts w:asciiTheme="majorHAnsi" w:hAnsiTheme="majorHAnsi" w:cstheme="majorHAnsi"/>
        </w:rPr>
        <w:t>principal photography is 40 days in total</w:t>
      </w:r>
      <w:r w:rsidR="009E18AA">
        <w:rPr>
          <w:rFonts w:asciiTheme="majorHAnsi" w:hAnsiTheme="majorHAnsi" w:cstheme="majorHAnsi"/>
        </w:rPr>
        <w:t>:</w:t>
      </w:r>
    </w:p>
    <w:p w14:paraId="5753685C" w14:textId="0FB4BC7E" w:rsidR="00564CCD" w:rsidRDefault="00564CCD" w:rsidP="007E17D3">
      <w:pPr>
        <w:pStyle w:val="ListParagraph"/>
        <w:numPr>
          <w:ilvl w:val="0"/>
          <w:numId w:val="89"/>
        </w:numPr>
        <w:spacing w:after="0" w:line="252" w:lineRule="auto"/>
        <w:rPr>
          <w:rFonts w:asciiTheme="majorHAnsi" w:hAnsiTheme="majorHAnsi" w:cstheme="majorHAnsi"/>
        </w:rPr>
      </w:pPr>
      <w:r>
        <w:rPr>
          <w:rFonts w:asciiTheme="majorHAnsi" w:hAnsiTheme="majorHAnsi" w:cstheme="majorHAnsi"/>
        </w:rPr>
        <w:t>At least 30 days must occur in New Zealand to claim 1 point.</w:t>
      </w:r>
    </w:p>
    <w:p w14:paraId="2C6CD0EB" w14:textId="6A5DA890" w:rsidR="00564CCD" w:rsidRPr="00564CCD" w:rsidRDefault="00564CCD" w:rsidP="007E17D3">
      <w:pPr>
        <w:pStyle w:val="ListParagraph"/>
        <w:numPr>
          <w:ilvl w:val="0"/>
          <w:numId w:val="89"/>
        </w:numPr>
        <w:spacing w:after="0" w:line="252" w:lineRule="auto"/>
        <w:rPr>
          <w:rFonts w:asciiTheme="majorHAnsi" w:hAnsiTheme="majorHAnsi" w:cstheme="majorHAnsi"/>
        </w:rPr>
      </w:pPr>
      <w:r>
        <w:rPr>
          <w:rFonts w:asciiTheme="majorHAnsi" w:hAnsiTheme="majorHAnsi" w:cstheme="majorHAnsi"/>
        </w:rPr>
        <w:t>At least 3</w:t>
      </w:r>
      <w:r w:rsidR="00C354EB">
        <w:rPr>
          <w:rFonts w:asciiTheme="majorHAnsi" w:hAnsiTheme="majorHAnsi" w:cstheme="majorHAnsi"/>
        </w:rPr>
        <w:t>6</w:t>
      </w:r>
      <w:r>
        <w:rPr>
          <w:rFonts w:asciiTheme="majorHAnsi" w:hAnsiTheme="majorHAnsi" w:cstheme="majorHAnsi"/>
        </w:rPr>
        <w:t xml:space="preserve"> days must occur in New Zealand to claim 2 points.</w:t>
      </w:r>
    </w:p>
    <w:p w14:paraId="4D4FFFFA" w14:textId="77777777" w:rsidR="0021320A" w:rsidRDefault="0021320A" w:rsidP="00872DBE">
      <w:pPr>
        <w:spacing w:after="0" w:line="252" w:lineRule="auto"/>
        <w:rPr>
          <w:rFonts w:asciiTheme="majorHAnsi" w:hAnsiTheme="majorHAnsi" w:cstheme="majorHAnsi"/>
          <w:b/>
          <w:bCs/>
          <w:i/>
          <w:iCs/>
        </w:rPr>
      </w:pPr>
    </w:p>
    <w:p w14:paraId="0525812D" w14:textId="77777777" w:rsidR="00F26C68" w:rsidRDefault="00F26C68" w:rsidP="00872DBE">
      <w:pPr>
        <w:spacing w:after="0" w:line="252" w:lineRule="auto"/>
        <w:rPr>
          <w:rFonts w:asciiTheme="majorHAnsi" w:hAnsiTheme="majorHAnsi" w:cstheme="majorHAnsi"/>
          <w:b/>
          <w:bCs/>
          <w:i/>
          <w:iCs/>
        </w:rPr>
      </w:pPr>
    </w:p>
    <w:p w14:paraId="6F35FFB9" w14:textId="60B51FE6" w:rsidR="0021320A" w:rsidRDefault="0021320A" w:rsidP="00872DBE">
      <w:pPr>
        <w:spacing w:after="0" w:line="252" w:lineRule="auto"/>
        <w:rPr>
          <w:rFonts w:asciiTheme="majorHAnsi" w:hAnsiTheme="majorHAnsi" w:cstheme="majorHAnsi"/>
          <w:b/>
          <w:bCs/>
          <w:i/>
          <w:iCs/>
        </w:rPr>
      </w:pPr>
      <w:r>
        <w:rPr>
          <w:rFonts w:asciiTheme="majorHAnsi" w:hAnsiTheme="majorHAnsi" w:cstheme="majorHAnsi"/>
          <w:b/>
          <w:bCs/>
          <w:i/>
          <w:iCs/>
        </w:rPr>
        <w:t>What is considered Regional Filming for Section B5?</w:t>
      </w:r>
    </w:p>
    <w:p w14:paraId="46FC745D" w14:textId="556AA3BE" w:rsidR="003B1775" w:rsidRPr="00A566BD" w:rsidRDefault="00EF5265" w:rsidP="00A566BD">
      <w:pPr>
        <w:spacing w:after="0" w:line="252" w:lineRule="auto"/>
        <w:rPr>
          <w:rFonts w:asciiTheme="majorHAnsi" w:hAnsiTheme="majorHAnsi" w:cstheme="majorHAnsi"/>
        </w:rPr>
      </w:pPr>
      <w:r>
        <w:rPr>
          <w:rFonts w:asciiTheme="majorHAnsi" w:hAnsiTheme="majorHAnsi" w:cstheme="majorHAnsi"/>
        </w:rPr>
        <w:t xml:space="preserve">Regional Filming is defined as shooting outside of the </w:t>
      </w:r>
      <w:hyperlink r:id="rId47" w:tgtFrame="_blank" w:history="1">
        <w:r w:rsidRPr="00C02C5E">
          <w:rPr>
            <w:rStyle w:val="Hyperlink"/>
            <w:rFonts w:asciiTheme="majorHAnsi" w:hAnsiTheme="majorHAnsi" w:cstheme="majorHAnsi"/>
          </w:rPr>
          <w:t>Greater Wellington Region and/or Greater Auckland Region</w:t>
        </w:r>
      </w:hyperlink>
      <w:r>
        <w:rPr>
          <w:rFonts w:asciiTheme="majorHAnsi" w:hAnsiTheme="majorHAnsi" w:cstheme="majorHAnsi"/>
        </w:rPr>
        <w:t xml:space="preserve">. </w:t>
      </w:r>
      <w:r w:rsidR="00C02C5E" w:rsidRPr="00C02C5E">
        <w:rPr>
          <w:rFonts w:asciiTheme="majorHAnsi" w:hAnsiTheme="majorHAnsi" w:cstheme="majorHAnsi"/>
        </w:rPr>
        <w:t>To give an example of how this section would be applied</w:t>
      </w:r>
      <w:r w:rsidR="00564CCD">
        <w:rPr>
          <w:rFonts w:asciiTheme="majorHAnsi" w:hAnsiTheme="majorHAnsi" w:cstheme="majorHAnsi"/>
        </w:rPr>
        <w:t xml:space="preserve">: </w:t>
      </w:r>
      <w:r w:rsidR="000C1656">
        <w:rPr>
          <w:rFonts w:asciiTheme="majorHAnsi" w:hAnsiTheme="majorHAnsi" w:cstheme="majorHAnsi"/>
        </w:rPr>
        <w:t xml:space="preserve">if </w:t>
      </w:r>
      <w:r w:rsidR="007D4832">
        <w:rPr>
          <w:rFonts w:asciiTheme="majorHAnsi" w:hAnsiTheme="majorHAnsi" w:cstheme="majorHAnsi"/>
        </w:rPr>
        <w:t>principal photography in New Zealand is 3</w:t>
      </w:r>
      <w:r w:rsidR="00F26C68">
        <w:rPr>
          <w:rFonts w:asciiTheme="majorHAnsi" w:hAnsiTheme="majorHAnsi" w:cstheme="majorHAnsi"/>
        </w:rPr>
        <w:t>6</w:t>
      </w:r>
      <w:r w:rsidR="007D4832">
        <w:rPr>
          <w:rFonts w:asciiTheme="majorHAnsi" w:hAnsiTheme="majorHAnsi" w:cstheme="majorHAnsi"/>
        </w:rPr>
        <w:t xml:space="preserve"> days</w:t>
      </w:r>
      <w:r w:rsidR="009F3CFA">
        <w:rPr>
          <w:rFonts w:asciiTheme="majorHAnsi" w:hAnsiTheme="majorHAnsi" w:cstheme="majorHAnsi"/>
        </w:rPr>
        <w:t xml:space="preserve">, </w:t>
      </w:r>
      <w:r w:rsidR="00F26C68">
        <w:rPr>
          <w:rFonts w:asciiTheme="majorHAnsi" w:hAnsiTheme="majorHAnsi" w:cstheme="majorHAnsi"/>
        </w:rPr>
        <w:t xml:space="preserve">at least 9 </w:t>
      </w:r>
      <w:r w:rsidR="00A566BD" w:rsidRPr="00A566BD">
        <w:rPr>
          <w:rFonts w:asciiTheme="majorHAnsi" w:hAnsiTheme="majorHAnsi" w:cstheme="majorHAnsi"/>
        </w:rPr>
        <w:t>days must be Regional Filming to claim 2 points</w:t>
      </w:r>
      <w:r w:rsidR="00F26C68">
        <w:rPr>
          <w:rFonts w:asciiTheme="majorHAnsi" w:hAnsiTheme="majorHAnsi" w:cstheme="majorHAnsi"/>
        </w:rPr>
        <w:t>.</w:t>
      </w:r>
    </w:p>
    <w:p w14:paraId="15B97A02" w14:textId="77777777" w:rsidR="003B1775" w:rsidRDefault="003B1775" w:rsidP="00872DBE">
      <w:pPr>
        <w:spacing w:after="0" w:line="252" w:lineRule="auto"/>
        <w:rPr>
          <w:rFonts w:asciiTheme="majorHAnsi" w:hAnsiTheme="majorHAnsi" w:cstheme="majorHAnsi"/>
          <w:b/>
          <w:bCs/>
          <w:i/>
          <w:iCs/>
        </w:rPr>
      </w:pPr>
    </w:p>
    <w:p w14:paraId="34EDB21E" w14:textId="77777777" w:rsidR="008351D8" w:rsidRDefault="008351D8" w:rsidP="00872DBE">
      <w:pPr>
        <w:spacing w:after="0" w:line="252" w:lineRule="auto"/>
        <w:rPr>
          <w:rFonts w:asciiTheme="majorHAnsi" w:hAnsiTheme="majorHAnsi" w:cstheme="majorHAnsi"/>
          <w:b/>
          <w:bCs/>
          <w:i/>
          <w:iCs/>
        </w:rPr>
      </w:pPr>
    </w:p>
    <w:p w14:paraId="63FB7E78" w14:textId="6BACD1AE" w:rsidR="003B1775" w:rsidRDefault="002F5B1A" w:rsidP="00872DBE">
      <w:pPr>
        <w:spacing w:after="0" w:line="252" w:lineRule="auto"/>
        <w:rPr>
          <w:rFonts w:asciiTheme="majorHAnsi" w:hAnsiTheme="majorHAnsi" w:cstheme="majorHAnsi"/>
          <w:b/>
          <w:bCs/>
          <w:i/>
          <w:iCs/>
        </w:rPr>
      </w:pPr>
      <w:r>
        <w:rPr>
          <w:rFonts w:asciiTheme="majorHAnsi" w:hAnsiTheme="majorHAnsi" w:cstheme="majorHAnsi"/>
          <w:b/>
          <w:bCs/>
          <w:i/>
          <w:iCs/>
        </w:rPr>
        <w:t>What is considered picture post-production for Section B6?</w:t>
      </w:r>
    </w:p>
    <w:p w14:paraId="26D559D1" w14:textId="77777777" w:rsidR="00A7182E" w:rsidRPr="00A7182E" w:rsidRDefault="00A7182E" w:rsidP="00A7182E">
      <w:pPr>
        <w:spacing w:after="0" w:line="252" w:lineRule="auto"/>
        <w:rPr>
          <w:rFonts w:asciiTheme="majorHAnsi" w:hAnsiTheme="majorHAnsi" w:cstheme="majorHAnsi"/>
          <w:lang w:val="en-NZ"/>
        </w:rPr>
      </w:pPr>
      <w:r w:rsidRPr="00A7182E">
        <w:rPr>
          <w:rFonts w:asciiTheme="majorHAnsi" w:hAnsiTheme="majorHAnsi" w:cstheme="majorHAnsi"/>
          <w:lang w:val="en-NZ"/>
        </w:rPr>
        <w:t>Picture post-production includes the following activities:  </w:t>
      </w:r>
    </w:p>
    <w:p w14:paraId="61E375F9" w14:textId="77777777" w:rsidR="00A7182E" w:rsidRPr="00A7182E" w:rsidRDefault="00A7182E" w:rsidP="007E17D3">
      <w:pPr>
        <w:numPr>
          <w:ilvl w:val="0"/>
          <w:numId w:val="20"/>
        </w:numPr>
        <w:spacing w:after="0" w:line="252" w:lineRule="auto"/>
        <w:rPr>
          <w:rFonts w:asciiTheme="majorHAnsi" w:hAnsiTheme="majorHAnsi" w:cstheme="majorHAnsi"/>
          <w:lang w:val="en-NZ"/>
        </w:rPr>
      </w:pPr>
      <w:r w:rsidRPr="00A7182E">
        <w:rPr>
          <w:rFonts w:asciiTheme="majorHAnsi" w:hAnsiTheme="majorHAnsi" w:cstheme="majorHAnsi"/>
          <w:lang w:val="en-NZ"/>
        </w:rPr>
        <w:t>picture look development; </w:t>
      </w:r>
    </w:p>
    <w:p w14:paraId="6E31C37F" w14:textId="77777777" w:rsidR="00A7182E" w:rsidRPr="00A7182E" w:rsidRDefault="00A7182E" w:rsidP="007E17D3">
      <w:pPr>
        <w:numPr>
          <w:ilvl w:val="0"/>
          <w:numId w:val="21"/>
        </w:numPr>
        <w:spacing w:after="0" w:line="252" w:lineRule="auto"/>
        <w:rPr>
          <w:rFonts w:asciiTheme="majorHAnsi" w:hAnsiTheme="majorHAnsi" w:cstheme="majorHAnsi"/>
          <w:lang w:val="en-NZ"/>
        </w:rPr>
      </w:pPr>
      <w:r w:rsidRPr="00A7182E">
        <w:rPr>
          <w:rFonts w:asciiTheme="majorHAnsi" w:hAnsiTheme="majorHAnsi" w:cstheme="majorHAnsi"/>
          <w:lang w:val="en-NZ"/>
        </w:rPr>
        <w:t>lab dailies colour grading, processing, and backup;  </w:t>
      </w:r>
    </w:p>
    <w:p w14:paraId="0625CA83" w14:textId="77777777" w:rsidR="00A7182E" w:rsidRPr="00A7182E" w:rsidRDefault="00A7182E" w:rsidP="007E17D3">
      <w:pPr>
        <w:numPr>
          <w:ilvl w:val="0"/>
          <w:numId w:val="22"/>
        </w:numPr>
        <w:spacing w:after="0" w:line="252" w:lineRule="auto"/>
        <w:rPr>
          <w:rFonts w:asciiTheme="majorHAnsi" w:hAnsiTheme="majorHAnsi" w:cstheme="majorHAnsi"/>
          <w:lang w:val="en-NZ"/>
        </w:rPr>
      </w:pPr>
      <w:r w:rsidRPr="00A7182E">
        <w:rPr>
          <w:rFonts w:asciiTheme="majorHAnsi" w:hAnsiTheme="majorHAnsi" w:cstheme="majorHAnsi"/>
          <w:lang w:val="en-NZ"/>
        </w:rPr>
        <w:t>secure dailies streaming and digital asset management; </w:t>
      </w:r>
    </w:p>
    <w:p w14:paraId="72D6C24D" w14:textId="77777777" w:rsidR="00A7182E" w:rsidRPr="00A7182E" w:rsidRDefault="00A7182E" w:rsidP="007E17D3">
      <w:pPr>
        <w:numPr>
          <w:ilvl w:val="0"/>
          <w:numId w:val="23"/>
        </w:numPr>
        <w:spacing w:after="0" w:line="252" w:lineRule="auto"/>
        <w:rPr>
          <w:rFonts w:asciiTheme="majorHAnsi" w:hAnsiTheme="majorHAnsi" w:cstheme="majorHAnsi"/>
          <w:lang w:val="en-NZ"/>
        </w:rPr>
      </w:pPr>
      <w:r w:rsidRPr="00A7182E">
        <w:rPr>
          <w:rFonts w:asciiTheme="majorHAnsi" w:hAnsiTheme="majorHAnsi" w:cstheme="majorHAnsi"/>
          <w:lang w:val="en-NZ"/>
        </w:rPr>
        <w:t>picture editorial; </w:t>
      </w:r>
    </w:p>
    <w:p w14:paraId="33E90573" w14:textId="77777777" w:rsidR="00A7182E" w:rsidRPr="00A7182E" w:rsidRDefault="00A7182E" w:rsidP="007E17D3">
      <w:pPr>
        <w:numPr>
          <w:ilvl w:val="0"/>
          <w:numId w:val="24"/>
        </w:numPr>
        <w:spacing w:after="0" w:line="252" w:lineRule="auto"/>
        <w:rPr>
          <w:rFonts w:asciiTheme="majorHAnsi" w:hAnsiTheme="majorHAnsi" w:cstheme="majorHAnsi"/>
          <w:lang w:val="en-NZ"/>
        </w:rPr>
      </w:pPr>
      <w:r w:rsidRPr="00A7182E">
        <w:rPr>
          <w:rFonts w:asciiTheme="majorHAnsi" w:hAnsiTheme="majorHAnsi" w:cstheme="majorHAnsi"/>
          <w:lang w:val="en-NZ"/>
        </w:rPr>
        <w:t>digital intermediate; </w:t>
      </w:r>
    </w:p>
    <w:p w14:paraId="0D82E1D3" w14:textId="77777777" w:rsidR="00A7182E" w:rsidRPr="00A7182E" w:rsidRDefault="00A7182E" w:rsidP="007E17D3">
      <w:pPr>
        <w:numPr>
          <w:ilvl w:val="0"/>
          <w:numId w:val="25"/>
        </w:numPr>
        <w:spacing w:after="0" w:line="252" w:lineRule="auto"/>
        <w:rPr>
          <w:rFonts w:asciiTheme="majorHAnsi" w:hAnsiTheme="majorHAnsi" w:cstheme="majorHAnsi"/>
          <w:lang w:val="en-NZ"/>
        </w:rPr>
      </w:pPr>
      <w:r w:rsidRPr="00A7182E">
        <w:rPr>
          <w:rFonts w:asciiTheme="majorHAnsi" w:hAnsiTheme="majorHAnsi" w:cstheme="majorHAnsi"/>
          <w:lang w:val="en-NZ"/>
        </w:rPr>
        <w:t>digital opticals / cleanup; </w:t>
      </w:r>
    </w:p>
    <w:p w14:paraId="711E1558" w14:textId="77777777" w:rsidR="00A7182E" w:rsidRPr="00A7182E" w:rsidRDefault="00A7182E" w:rsidP="007E17D3">
      <w:pPr>
        <w:numPr>
          <w:ilvl w:val="0"/>
          <w:numId w:val="26"/>
        </w:numPr>
        <w:spacing w:after="0" w:line="252" w:lineRule="auto"/>
        <w:rPr>
          <w:rFonts w:asciiTheme="majorHAnsi" w:hAnsiTheme="majorHAnsi" w:cstheme="majorHAnsi"/>
          <w:lang w:val="en-NZ"/>
        </w:rPr>
      </w:pPr>
      <w:r w:rsidRPr="00A7182E">
        <w:rPr>
          <w:rFonts w:asciiTheme="majorHAnsi" w:hAnsiTheme="majorHAnsi" w:cstheme="majorHAnsi"/>
          <w:lang w:val="en-NZ"/>
        </w:rPr>
        <w:t>graphics, idents and logos, textless backgrounds; </w:t>
      </w:r>
    </w:p>
    <w:p w14:paraId="2A25CBEE" w14:textId="77777777" w:rsidR="00A7182E" w:rsidRPr="00A7182E" w:rsidRDefault="00A7182E" w:rsidP="007E17D3">
      <w:pPr>
        <w:numPr>
          <w:ilvl w:val="0"/>
          <w:numId w:val="27"/>
        </w:numPr>
        <w:spacing w:after="0" w:line="252" w:lineRule="auto"/>
        <w:rPr>
          <w:rFonts w:asciiTheme="majorHAnsi" w:hAnsiTheme="majorHAnsi" w:cstheme="majorHAnsi"/>
          <w:lang w:val="en-NZ"/>
        </w:rPr>
      </w:pPr>
      <w:r w:rsidRPr="00A7182E">
        <w:rPr>
          <w:rFonts w:asciiTheme="majorHAnsi" w:hAnsiTheme="majorHAnsi" w:cstheme="majorHAnsi"/>
          <w:lang w:val="en-NZ"/>
        </w:rPr>
        <w:t>colour grading; </w:t>
      </w:r>
    </w:p>
    <w:p w14:paraId="070D1FCA" w14:textId="77777777" w:rsidR="00A7182E" w:rsidRPr="00A7182E" w:rsidRDefault="00A7182E" w:rsidP="007E17D3">
      <w:pPr>
        <w:numPr>
          <w:ilvl w:val="0"/>
          <w:numId w:val="28"/>
        </w:numPr>
        <w:spacing w:after="0" w:line="252" w:lineRule="auto"/>
        <w:rPr>
          <w:rFonts w:asciiTheme="majorHAnsi" w:hAnsiTheme="majorHAnsi" w:cstheme="majorHAnsi"/>
          <w:lang w:val="en-NZ"/>
        </w:rPr>
      </w:pPr>
      <w:r w:rsidRPr="00A7182E">
        <w:rPr>
          <w:rFonts w:asciiTheme="majorHAnsi" w:hAnsiTheme="majorHAnsi" w:cstheme="majorHAnsi"/>
          <w:lang w:val="en-NZ"/>
        </w:rPr>
        <w:t>main titles sequence, main on end titles, subtitles and credits; </w:t>
      </w:r>
    </w:p>
    <w:p w14:paraId="1D892FF3" w14:textId="77777777" w:rsidR="00A7182E" w:rsidRPr="00A7182E" w:rsidRDefault="00A7182E" w:rsidP="007E17D3">
      <w:pPr>
        <w:numPr>
          <w:ilvl w:val="0"/>
          <w:numId w:val="29"/>
        </w:numPr>
        <w:spacing w:after="0" w:line="252" w:lineRule="auto"/>
        <w:rPr>
          <w:rFonts w:asciiTheme="majorHAnsi" w:hAnsiTheme="majorHAnsi" w:cstheme="majorHAnsi"/>
          <w:lang w:val="en-NZ"/>
        </w:rPr>
      </w:pPr>
      <w:r w:rsidRPr="00A7182E">
        <w:rPr>
          <w:rFonts w:asciiTheme="majorHAnsi" w:hAnsiTheme="majorHAnsi" w:cstheme="majorHAnsi"/>
          <w:lang w:val="en-NZ"/>
        </w:rPr>
        <w:t>motion graphics; </w:t>
      </w:r>
    </w:p>
    <w:p w14:paraId="33012D28" w14:textId="77777777" w:rsidR="00A7182E" w:rsidRPr="00A7182E" w:rsidRDefault="00A7182E" w:rsidP="007E17D3">
      <w:pPr>
        <w:numPr>
          <w:ilvl w:val="0"/>
          <w:numId w:val="30"/>
        </w:numPr>
        <w:spacing w:after="0" w:line="252" w:lineRule="auto"/>
        <w:rPr>
          <w:rFonts w:asciiTheme="majorHAnsi" w:hAnsiTheme="majorHAnsi" w:cstheme="majorHAnsi"/>
          <w:lang w:val="en-NZ"/>
        </w:rPr>
      </w:pPr>
      <w:r w:rsidRPr="00A7182E">
        <w:rPr>
          <w:rFonts w:asciiTheme="majorHAnsi" w:hAnsiTheme="majorHAnsi" w:cstheme="majorHAnsi"/>
          <w:lang w:val="en-NZ"/>
        </w:rPr>
        <w:t>master exports; </w:t>
      </w:r>
    </w:p>
    <w:p w14:paraId="4F2E33FE" w14:textId="77777777" w:rsidR="00A7182E" w:rsidRPr="00A7182E" w:rsidRDefault="00A7182E" w:rsidP="007E17D3">
      <w:pPr>
        <w:numPr>
          <w:ilvl w:val="0"/>
          <w:numId w:val="31"/>
        </w:numPr>
        <w:spacing w:after="0" w:line="252" w:lineRule="auto"/>
        <w:rPr>
          <w:rFonts w:asciiTheme="majorHAnsi" w:hAnsiTheme="majorHAnsi" w:cstheme="majorHAnsi"/>
          <w:lang w:val="en-NZ"/>
        </w:rPr>
      </w:pPr>
      <w:r w:rsidRPr="00A7182E">
        <w:rPr>
          <w:rFonts w:asciiTheme="majorHAnsi" w:hAnsiTheme="majorHAnsi" w:cstheme="majorHAnsi"/>
          <w:lang w:val="en-NZ"/>
        </w:rPr>
        <w:t>creation of master delivery items (as would be detailed in delivery materials documentation - not including distribution copies); </w:t>
      </w:r>
    </w:p>
    <w:p w14:paraId="3A8D76A8" w14:textId="77777777" w:rsidR="00A7182E" w:rsidRPr="00A7182E" w:rsidRDefault="00A7182E" w:rsidP="007E17D3">
      <w:pPr>
        <w:numPr>
          <w:ilvl w:val="0"/>
          <w:numId w:val="32"/>
        </w:numPr>
        <w:spacing w:after="0" w:line="252" w:lineRule="auto"/>
        <w:rPr>
          <w:rFonts w:asciiTheme="majorHAnsi" w:hAnsiTheme="majorHAnsi" w:cstheme="majorHAnsi"/>
          <w:lang w:val="en-NZ"/>
        </w:rPr>
      </w:pPr>
      <w:r w:rsidRPr="00A7182E">
        <w:rPr>
          <w:rFonts w:asciiTheme="majorHAnsi" w:hAnsiTheme="majorHAnsi" w:cstheme="majorHAnsi"/>
          <w:lang w:val="en-NZ"/>
        </w:rPr>
        <w:t>data management, archive and movement (provided the cost of data movement is charged to a New Zealand entity and the data originates from New Zealand); </w:t>
      </w:r>
    </w:p>
    <w:p w14:paraId="600DEDA3" w14:textId="77777777" w:rsidR="00A7182E" w:rsidRPr="00A7182E" w:rsidRDefault="00A7182E" w:rsidP="007E17D3">
      <w:pPr>
        <w:numPr>
          <w:ilvl w:val="0"/>
          <w:numId w:val="33"/>
        </w:numPr>
        <w:spacing w:after="0" w:line="252" w:lineRule="auto"/>
        <w:rPr>
          <w:rFonts w:asciiTheme="majorHAnsi" w:hAnsiTheme="majorHAnsi" w:cstheme="majorHAnsi"/>
          <w:lang w:val="en-NZ"/>
        </w:rPr>
      </w:pPr>
      <w:r w:rsidRPr="00A7182E">
        <w:rPr>
          <w:rFonts w:asciiTheme="majorHAnsi" w:hAnsiTheme="majorHAnsi" w:cstheme="majorHAnsi"/>
          <w:lang w:val="en-NZ"/>
        </w:rPr>
        <w:t>film handling, scanning, telecine, restoration, and film recording; </w:t>
      </w:r>
    </w:p>
    <w:p w14:paraId="1162618E" w14:textId="77777777" w:rsidR="00A7182E" w:rsidRPr="00A7182E" w:rsidRDefault="00A7182E" w:rsidP="007E17D3">
      <w:pPr>
        <w:numPr>
          <w:ilvl w:val="0"/>
          <w:numId w:val="34"/>
        </w:numPr>
        <w:spacing w:after="0" w:line="252" w:lineRule="auto"/>
        <w:rPr>
          <w:rFonts w:asciiTheme="majorHAnsi" w:hAnsiTheme="majorHAnsi" w:cstheme="majorHAnsi"/>
          <w:lang w:val="en-NZ"/>
        </w:rPr>
      </w:pPr>
      <w:r w:rsidRPr="00A7182E">
        <w:rPr>
          <w:rFonts w:asciiTheme="majorHAnsi" w:hAnsiTheme="majorHAnsi" w:cstheme="majorHAnsi"/>
          <w:lang w:val="en-NZ"/>
        </w:rPr>
        <w:t>stereoscopic 3D conversion and/or alignment; </w:t>
      </w:r>
    </w:p>
    <w:p w14:paraId="0645482D" w14:textId="77777777" w:rsidR="00A7182E" w:rsidRPr="00A7182E" w:rsidRDefault="00A7182E" w:rsidP="007E17D3">
      <w:pPr>
        <w:numPr>
          <w:ilvl w:val="0"/>
          <w:numId w:val="35"/>
        </w:numPr>
        <w:spacing w:after="0" w:line="252" w:lineRule="auto"/>
        <w:rPr>
          <w:rFonts w:asciiTheme="majorHAnsi" w:hAnsiTheme="majorHAnsi" w:cstheme="majorHAnsi"/>
          <w:lang w:val="en-NZ"/>
        </w:rPr>
      </w:pPr>
      <w:r w:rsidRPr="00A7182E">
        <w:rPr>
          <w:rFonts w:asciiTheme="majorHAnsi" w:hAnsiTheme="majorHAnsi" w:cstheme="majorHAnsi"/>
          <w:lang w:val="en-NZ"/>
        </w:rPr>
        <w:t>quality control (human and AI); and </w:t>
      </w:r>
    </w:p>
    <w:p w14:paraId="2AEE93AE" w14:textId="77777777" w:rsidR="00A7182E" w:rsidRDefault="00A7182E" w:rsidP="007E17D3">
      <w:pPr>
        <w:numPr>
          <w:ilvl w:val="0"/>
          <w:numId w:val="36"/>
        </w:numPr>
        <w:spacing w:after="0" w:line="252" w:lineRule="auto"/>
        <w:rPr>
          <w:rFonts w:asciiTheme="majorHAnsi" w:hAnsiTheme="majorHAnsi" w:cstheme="majorHAnsi"/>
          <w:lang w:val="en-NZ"/>
        </w:rPr>
      </w:pPr>
      <w:r w:rsidRPr="00A7182E">
        <w:rPr>
          <w:rFonts w:asciiTheme="majorHAnsi" w:hAnsiTheme="majorHAnsi" w:cstheme="majorHAnsi"/>
          <w:lang w:val="en-NZ"/>
        </w:rPr>
        <w:t>LTO lab access archive. </w:t>
      </w:r>
    </w:p>
    <w:p w14:paraId="1FEAE05E" w14:textId="77777777" w:rsidR="00A7182E" w:rsidRDefault="00A7182E" w:rsidP="00A7182E">
      <w:pPr>
        <w:spacing w:after="0" w:line="252" w:lineRule="auto"/>
        <w:rPr>
          <w:rFonts w:asciiTheme="majorHAnsi" w:hAnsiTheme="majorHAnsi" w:cstheme="majorHAnsi"/>
          <w:lang w:val="en-NZ"/>
        </w:rPr>
      </w:pPr>
    </w:p>
    <w:p w14:paraId="60362D40" w14:textId="77777777" w:rsidR="007438F2" w:rsidRPr="007438F2" w:rsidRDefault="007438F2" w:rsidP="007438F2">
      <w:pPr>
        <w:spacing w:after="0" w:line="252" w:lineRule="auto"/>
        <w:rPr>
          <w:rFonts w:asciiTheme="majorHAnsi" w:hAnsiTheme="majorHAnsi" w:cstheme="majorHAnsi"/>
          <w:lang w:val="en-NZ"/>
        </w:rPr>
      </w:pPr>
      <w:r w:rsidRPr="007438F2">
        <w:rPr>
          <w:rFonts w:asciiTheme="majorHAnsi" w:hAnsiTheme="majorHAnsi" w:cstheme="majorHAnsi"/>
          <w:lang w:val="en-NZ"/>
        </w:rPr>
        <w:t>To give an example of how this section would be applied, if total expenditure for picture post-production is $3.5 million: </w:t>
      </w:r>
    </w:p>
    <w:p w14:paraId="1972DA34" w14:textId="77777777" w:rsidR="007438F2" w:rsidRPr="007438F2" w:rsidRDefault="007438F2" w:rsidP="007E17D3">
      <w:pPr>
        <w:numPr>
          <w:ilvl w:val="0"/>
          <w:numId w:val="37"/>
        </w:numPr>
        <w:spacing w:after="0" w:line="252" w:lineRule="auto"/>
        <w:rPr>
          <w:rFonts w:asciiTheme="majorHAnsi" w:hAnsiTheme="majorHAnsi" w:cstheme="majorHAnsi"/>
          <w:lang w:val="en-NZ"/>
        </w:rPr>
      </w:pPr>
      <w:r w:rsidRPr="007438F2">
        <w:rPr>
          <w:rFonts w:asciiTheme="majorHAnsi" w:hAnsiTheme="majorHAnsi" w:cstheme="majorHAnsi"/>
          <w:lang w:val="en-NZ"/>
        </w:rPr>
        <w:t>at least $1.05 million must be QNZPE to claim 1 point </w:t>
      </w:r>
    </w:p>
    <w:p w14:paraId="6629AA38" w14:textId="77777777" w:rsidR="007438F2" w:rsidRPr="007438F2" w:rsidRDefault="007438F2" w:rsidP="007E17D3">
      <w:pPr>
        <w:numPr>
          <w:ilvl w:val="0"/>
          <w:numId w:val="38"/>
        </w:numPr>
        <w:spacing w:after="0" w:line="252" w:lineRule="auto"/>
        <w:rPr>
          <w:rFonts w:asciiTheme="majorHAnsi" w:hAnsiTheme="majorHAnsi" w:cstheme="majorHAnsi"/>
          <w:lang w:val="en-NZ"/>
        </w:rPr>
      </w:pPr>
      <w:r w:rsidRPr="007438F2">
        <w:rPr>
          <w:rFonts w:asciiTheme="majorHAnsi" w:hAnsiTheme="majorHAnsi" w:cstheme="majorHAnsi"/>
          <w:lang w:val="en-NZ"/>
        </w:rPr>
        <w:t>at least $1.5 million must be QNZPE to claim 2 points </w:t>
      </w:r>
    </w:p>
    <w:p w14:paraId="6774226C" w14:textId="77777777" w:rsidR="007438F2" w:rsidRPr="007438F2" w:rsidRDefault="007438F2" w:rsidP="007E17D3">
      <w:pPr>
        <w:numPr>
          <w:ilvl w:val="0"/>
          <w:numId w:val="39"/>
        </w:numPr>
        <w:spacing w:after="0" w:line="252" w:lineRule="auto"/>
        <w:rPr>
          <w:rFonts w:asciiTheme="majorHAnsi" w:hAnsiTheme="majorHAnsi" w:cstheme="majorHAnsi"/>
          <w:lang w:val="en-NZ"/>
        </w:rPr>
      </w:pPr>
      <w:r w:rsidRPr="007438F2">
        <w:rPr>
          <w:rFonts w:asciiTheme="majorHAnsi" w:hAnsiTheme="majorHAnsi" w:cstheme="majorHAnsi"/>
          <w:lang w:val="en-NZ"/>
        </w:rPr>
        <w:t>at least $2.625 million must be QNZPE to claim 3 points </w:t>
      </w:r>
    </w:p>
    <w:p w14:paraId="06E3F541" w14:textId="77777777" w:rsidR="00A7182E" w:rsidRPr="00A7182E" w:rsidRDefault="00A7182E" w:rsidP="00A7182E">
      <w:pPr>
        <w:spacing w:after="0" w:line="252" w:lineRule="auto"/>
        <w:rPr>
          <w:rFonts w:asciiTheme="majorHAnsi" w:hAnsiTheme="majorHAnsi" w:cstheme="majorHAnsi"/>
          <w:lang w:val="en-NZ"/>
        </w:rPr>
      </w:pPr>
    </w:p>
    <w:p w14:paraId="6DE84BC6" w14:textId="77777777" w:rsidR="006452A4" w:rsidRDefault="006452A4" w:rsidP="00872DBE">
      <w:pPr>
        <w:spacing w:after="0" w:line="252" w:lineRule="auto"/>
        <w:rPr>
          <w:rFonts w:asciiTheme="majorHAnsi" w:hAnsiTheme="majorHAnsi" w:cstheme="majorHAnsi"/>
          <w:b/>
          <w:bCs/>
          <w:i/>
          <w:iCs/>
        </w:rPr>
      </w:pPr>
    </w:p>
    <w:p w14:paraId="3459B521" w14:textId="591CE063" w:rsidR="002F5B1A" w:rsidRDefault="002F5B1A" w:rsidP="00872DBE">
      <w:pPr>
        <w:spacing w:after="0" w:line="252" w:lineRule="auto"/>
        <w:rPr>
          <w:rFonts w:asciiTheme="majorHAnsi" w:hAnsiTheme="majorHAnsi" w:cstheme="majorHAnsi"/>
          <w:b/>
          <w:bCs/>
          <w:i/>
          <w:iCs/>
        </w:rPr>
      </w:pPr>
      <w:r>
        <w:rPr>
          <w:rFonts w:asciiTheme="majorHAnsi" w:hAnsiTheme="majorHAnsi" w:cstheme="majorHAnsi"/>
          <w:b/>
          <w:bCs/>
          <w:i/>
          <w:iCs/>
        </w:rPr>
        <w:t>What is considered sound post-production for Section B7?</w:t>
      </w:r>
    </w:p>
    <w:p w14:paraId="5FAB84A0" w14:textId="77777777" w:rsidR="00CD4958" w:rsidRPr="00CD4958" w:rsidRDefault="00CD4958" w:rsidP="00CD4958">
      <w:pPr>
        <w:spacing w:after="0" w:line="252" w:lineRule="auto"/>
        <w:rPr>
          <w:rFonts w:asciiTheme="majorHAnsi" w:hAnsiTheme="majorHAnsi" w:cstheme="majorHAnsi"/>
          <w:lang w:val="en-NZ"/>
        </w:rPr>
      </w:pPr>
      <w:r w:rsidRPr="00CD4958">
        <w:rPr>
          <w:rFonts w:asciiTheme="majorHAnsi" w:hAnsiTheme="majorHAnsi" w:cstheme="majorHAnsi"/>
          <w:lang w:val="en-NZ"/>
        </w:rPr>
        <w:t>Sound post-production includes the following activities: </w:t>
      </w:r>
    </w:p>
    <w:p w14:paraId="520BCACF" w14:textId="77777777" w:rsidR="00CD4958" w:rsidRPr="00CD4958" w:rsidRDefault="00CD4958" w:rsidP="007E17D3">
      <w:pPr>
        <w:numPr>
          <w:ilvl w:val="0"/>
          <w:numId w:val="40"/>
        </w:numPr>
        <w:spacing w:after="0" w:line="252" w:lineRule="auto"/>
        <w:rPr>
          <w:rFonts w:asciiTheme="majorHAnsi" w:hAnsiTheme="majorHAnsi" w:cstheme="majorHAnsi"/>
          <w:lang w:val="en-NZ"/>
        </w:rPr>
      </w:pPr>
      <w:r w:rsidRPr="00CD4958">
        <w:rPr>
          <w:rFonts w:asciiTheme="majorHAnsi" w:hAnsiTheme="majorHAnsi" w:cstheme="majorHAnsi"/>
          <w:lang w:val="en-NZ"/>
        </w:rPr>
        <w:t>music recording: composing music, scoring music, performing and recording a new piece of music composed for the production, or creating a new arrangement or score of an existing piece of music specifically for the production; </w:t>
      </w:r>
    </w:p>
    <w:p w14:paraId="29705B7D" w14:textId="77777777" w:rsidR="00CD4958" w:rsidRPr="00CD4958" w:rsidRDefault="00CD4958" w:rsidP="007E17D3">
      <w:pPr>
        <w:numPr>
          <w:ilvl w:val="0"/>
          <w:numId w:val="41"/>
        </w:numPr>
        <w:spacing w:after="0" w:line="252" w:lineRule="auto"/>
        <w:rPr>
          <w:rFonts w:asciiTheme="majorHAnsi" w:hAnsiTheme="majorHAnsi" w:cstheme="majorHAnsi"/>
          <w:lang w:val="en-NZ"/>
        </w:rPr>
      </w:pPr>
      <w:r w:rsidRPr="00CD4958">
        <w:rPr>
          <w:rFonts w:asciiTheme="majorHAnsi" w:hAnsiTheme="majorHAnsi" w:cstheme="majorHAnsi"/>
          <w:lang w:val="en-NZ"/>
        </w:rPr>
        <w:t>sound editorial; </w:t>
      </w:r>
    </w:p>
    <w:p w14:paraId="5672A0A7" w14:textId="77777777" w:rsidR="00CD4958" w:rsidRPr="00CD4958" w:rsidRDefault="00CD4958" w:rsidP="007E17D3">
      <w:pPr>
        <w:numPr>
          <w:ilvl w:val="0"/>
          <w:numId w:val="42"/>
        </w:numPr>
        <w:spacing w:after="0" w:line="252" w:lineRule="auto"/>
        <w:rPr>
          <w:rFonts w:asciiTheme="majorHAnsi" w:hAnsiTheme="majorHAnsi" w:cstheme="majorHAnsi"/>
          <w:lang w:val="en-NZ"/>
        </w:rPr>
      </w:pPr>
      <w:r w:rsidRPr="00CD4958">
        <w:rPr>
          <w:rFonts w:asciiTheme="majorHAnsi" w:hAnsiTheme="majorHAnsi" w:cstheme="majorHAnsi"/>
          <w:lang w:val="en-NZ"/>
        </w:rPr>
        <w:t>music editorial; </w:t>
      </w:r>
    </w:p>
    <w:p w14:paraId="068A0322" w14:textId="77777777" w:rsidR="00CD4958" w:rsidRPr="00CD4958" w:rsidRDefault="00CD4958" w:rsidP="007E17D3">
      <w:pPr>
        <w:numPr>
          <w:ilvl w:val="0"/>
          <w:numId w:val="43"/>
        </w:numPr>
        <w:spacing w:after="0" w:line="252" w:lineRule="auto"/>
        <w:rPr>
          <w:rFonts w:asciiTheme="majorHAnsi" w:hAnsiTheme="majorHAnsi" w:cstheme="majorHAnsi"/>
          <w:lang w:val="en-NZ"/>
        </w:rPr>
      </w:pPr>
      <w:r w:rsidRPr="00CD4958">
        <w:rPr>
          <w:rFonts w:asciiTheme="majorHAnsi" w:hAnsiTheme="majorHAnsi" w:cstheme="majorHAnsi"/>
          <w:lang w:val="en-NZ"/>
        </w:rPr>
        <w:t>ADR / voiceover recording and editing (including remote ADR recording via remote connections provided the cost is charged to a New Zealand entity); </w:t>
      </w:r>
    </w:p>
    <w:p w14:paraId="77A6E85E" w14:textId="77777777" w:rsidR="00CD4958" w:rsidRPr="00CD4958" w:rsidRDefault="00CD4958" w:rsidP="007E17D3">
      <w:pPr>
        <w:numPr>
          <w:ilvl w:val="0"/>
          <w:numId w:val="44"/>
        </w:numPr>
        <w:spacing w:after="0" w:line="252" w:lineRule="auto"/>
        <w:rPr>
          <w:rFonts w:asciiTheme="majorHAnsi" w:hAnsiTheme="majorHAnsi" w:cstheme="majorHAnsi"/>
          <w:lang w:val="en-NZ"/>
        </w:rPr>
      </w:pPr>
      <w:r w:rsidRPr="00CD4958">
        <w:rPr>
          <w:rFonts w:asciiTheme="majorHAnsi" w:hAnsiTheme="majorHAnsi" w:cstheme="majorHAnsi"/>
          <w:lang w:val="en-NZ"/>
        </w:rPr>
        <w:t>sound design including any additional sound recording recorded by a sound editor; </w:t>
      </w:r>
    </w:p>
    <w:p w14:paraId="592D671E" w14:textId="77777777" w:rsidR="00CD4958" w:rsidRPr="00CD4958" w:rsidRDefault="00CD4958" w:rsidP="007E17D3">
      <w:pPr>
        <w:numPr>
          <w:ilvl w:val="0"/>
          <w:numId w:val="45"/>
        </w:numPr>
        <w:spacing w:after="0" w:line="252" w:lineRule="auto"/>
        <w:rPr>
          <w:rFonts w:asciiTheme="majorHAnsi" w:hAnsiTheme="majorHAnsi" w:cstheme="majorHAnsi"/>
          <w:lang w:val="en-NZ"/>
        </w:rPr>
      </w:pPr>
      <w:r w:rsidRPr="00CD4958">
        <w:rPr>
          <w:rFonts w:asciiTheme="majorHAnsi" w:hAnsiTheme="majorHAnsi" w:cstheme="majorHAnsi"/>
          <w:lang w:val="en-NZ"/>
        </w:rPr>
        <w:t>SFX recording and editing; </w:t>
      </w:r>
    </w:p>
    <w:p w14:paraId="3DD9C53D" w14:textId="77777777" w:rsidR="00CD4958" w:rsidRPr="00CD4958" w:rsidRDefault="00CD4958" w:rsidP="007E17D3">
      <w:pPr>
        <w:numPr>
          <w:ilvl w:val="0"/>
          <w:numId w:val="46"/>
        </w:numPr>
        <w:spacing w:after="0" w:line="252" w:lineRule="auto"/>
        <w:rPr>
          <w:rFonts w:asciiTheme="majorHAnsi" w:hAnsiTheme="majorHAnsi" w:cstheme="majorHAnsi"/>
          <w:lang w:val="en-NZ"/>
        </w:rPr>
      </w:pPr>
      <w:r w:rsidRPr="00CD4958">
        <w:rPr>
          <w:rFonts w:asciiTheme="majorHAnsi" w:hAnsiTheme="majorHAnsi" w:cstheme="majorHAnsi"/>
          <w:lang w:val="en-NZ"/>
        </w:rPr>
        <w:t>Foley recording and editing; </w:t>
      </w:r>
    </w:p>
    <w:p w14:paraId="667078BE" w14:textId="77777777" w:rsidR="00CD4958" w:rsidRPr="00CD4958" w:rsidRDefault="00CD4958" w:rsidP="007E17D3">
      <w:pPr>
        <w:numPr>
          <w:ilvl w:val="0"/>
          <w:numId w:val="47"/>
        </w:numPr>
        <w:spacing w:after="0" w:line="252" w:lineRule="auto"/>
        <w:rPr>
          <w:rFonts w:asciiTheme="majorHAnsi" w:hAnsiTheme="majorHAnsi" w:cstheme="majorHAnsi"/>
          <w:lang w:val="en-NZ"/>
        </w:rPr>
      </w:pPr>
      <w:r w:rsidRPr="00CD4958">
        <w:rPr>
          <w:rFonts w:asciiTheme="majorHAnsi" w:hAnsiTheme="majorHAnsi" w:cstheme="majorHAnsi"/>
          <w:lang w:val="en-NZ"/>
        </w:rPr>
        <w:t>Loop Group recording and editing; </w:t>
      </w:r>
    </w:p>
    <w:p w14:paraId="03D50B16" w14:textId="77777777" w:rsidR="00CD4958" w:rsidRPr="00CD4958" w:rsidRDefault="00CD4958" w:rsidP="007E17D3">
      <w:pPr>
        <w:numPr>
          <w:ilvl w:val="0"/>
          <w:numId w:val="48"/>
        </w:numPr>
        <w:spacing w:after="0" w:line="252" w:lineRule="auto"/>
        <w:rPr>
          <w:rFonts w:asciiTheme="majorHAnsi" w:hAnsiTheme="majorHAnsi" w:cstheme="majorHAnsi"/>
          <w:lang w:val="en-NZ"/>
        </w:rPr>
      </w:pPr>
      <w:r w:rsidRPr="00CD4958">
        <w:rPr>
          <w:rFonts w:asciiTheme="majorHAnsi" w:hAnsiTheme="majorHAnsi" w:cstheme="majorHAnsi"/>
          <w:lang w:val="en-NZ"/>
        </w:rPr>
        <w:t>digital clean-up and post processing; </w:t>
      </w:r>
    </w:p>
    <w:p w14:paraId="1F16FA59" w14:textId="77777777" w:rsidR="00CD4958" w:rsidRPr="00CD4958" w:rsidRDefault="00CD4958" w:rsidP="007E17D3">
      <w:pPr>
        <w:numPr>
          <w:ilvl w:val="0"/>
          <w:numId w:val="49"/>
        </w:numPr>
        <w:spacing w:after="0" w:line="252" w:lineRule="auto"/>
        <w:rPr>
          <w:rFonts w:asciiTheme="majorHAnsi" w:hAnsiTheme="majorHAnsi" w:cstheme="majorHAnsi"/>
          <w:lang w:val="en-NZ"/>
        </w:rPr>
      </w:pPr>
      <w:r w:rsidRPr="00CD4958">
        <w:rPr>
          <w:rFonts w:asciiTheme="majorHAnsi" w:hAnsiTheme="majorHAnsi" w:cstheme="majorHAnsi"/>
          <w:lang w:val="en-NZ"/>
        </w:rPr>
        <w:t>sound mixing / re-recording (including temp, pre and final mixes, M &amp; E, but not including international versioning for distribution); and </w:t>
      </w:r>
    </w:p>
    <w:p w14:paraId="4F8EFA61" w14:textId="77777777" w:rsidR="00CD4958" w:rsidRPr="00CD4958" w:rsidRDefault="00CD4958" w:rsidP="007E17D3">
      <w:pPr>
        <w:numPr>
          <w:ilvl w:val="0"/>
          <w:numId w:val="50"/>
        </w:numPr>
        <w:spacing w:after="0" w:line="252" w:lineRule="auto"/>
        <w:rPr>
          <w:rFonts w:asciiTheme="majorHAnsi" w:hAnsiTheme="majorHAnsi" w:cstheme="majorHAnsi"/>
          <w:lang w:val="en-NZ"/>
        </w:rPr>
      </w:pPr>
      <w:r w:rsidRPr="00CD4958">
        <w:rPr>
          <w:rFonts w:asciiTheme="majorHAnsi" w:hAnsiTheme="majorHAnsi" w:cstheme="majorHAnsi"/>
          <w:lang w:val="en-NZ"/>
        </w:rPr>
        <w:t>creation of master sound delivery items (as would be detailed in delivery materials documentation, not including distribution copies or international versioning). </w:t>
      </w:r>
    </w:p>
    <w:p w14:paraId="3B28311B" w14:textId="77777777" w:rsidR="00CD4958" w:rsidRPr="00CD4958" w:rsidRDefault="00CD4958" w:rsidP="00CD4958">
      <w:pPr>
        <w:spacing w:after="0" w:line="252" w:lineRule="auto"/>
        <w:rPr>
          <w:rFonts w:asciiTheme="majorHAnsi" w:hAnsiTheme="majorHAnsi" w:cstheme="majorHAnsi"/>
          <w:lang w:val="en-NZ"/>
        </w:rPr>
      </w:pPr>
      <w:r w:rsidRPr="00CD4958">
        <w:rPr>
          <w:rFonts w:asciiTheme="majorHAnsi" w:hAnsiTheme="majorHAnsi" w:cstheme="majorHAnsi"/>
          <w:lang w:val="en-NZ"/>
        </w:rPr>
        <w:lastRenderedPageBreak/>
        <w:t> </w:t>
      </w:r>
    </w:p>
    <w:p w14:paraId="0FF0B8CC" w14:textId="77777777" w:rsidR="00CD4958" w:rsidRDefault="00CD4958" w:rsidP="00CD4958">
      <w:pPr>
        <w:spacing w:after="0" w:line="252" w:lineRule="auto"/>
        <w:rPr>
          <w:rFonts w:asciiTheme="majorHAnsi" w:hAnsiTheme="majorHAnsi" w:cstheme="majorHAnsi"/>
          <w:lang w:val="en-NZ"/>
        </w:rPr>
      </w:pPr>
      <w:r w:rsidRPr="00CD4958">
        <w:rPr>
          <w:rFonts w:asciiTheme="majorHAnsi" w:hAnsiTheme="majorHAnsi" w:cstheme="majorHAnsi"/>
          <w:lang w:val="en-NZ"/>
        </w:rPr>
        <w:t>Proprietary licence fees (for example, Dolby) will not be considered to be QNZPE for sound post-production under section B7. </w:t>
      </w:r>
    </w:p>
    <w:p w14:paraId="28DEB3C3" w14:textId="77777777" w:rsidR="00CD4958" w:rsidRDefault="00CD4958" w:rsidP="00CD4958">
      <w:pPr>
        <w:spacing w:after="0" w:line="252" w:lineRule="auto"/>
        <w:rPr>
          <w:rFonts w:asciiTheme="majorHAnsi" w:hAnsiTheme="majorHAnsi" w:cstheme="majorHAnsi"/>
          <w:lang w:val="en-NZ"/>
        </w:rPr>
      </w:pPr>
    </w:p>
    <w:p w14:paraId="47C30C59" w14:textId="77777777" w:rsidR="00FC109D" w:rsidRPr="00FC109D" w:rsidRDefault="00FC109D" w:rsidP="00FC109D">
      <w:pPr>
        <w:spacing w:after="0" w:line="252" w:lineRule="auto"/>
        <w:rPr>
          <w:rFonts w:asciiTheme="majorHAnsi" w:hAnsiTheme="majorHAnsi" w:cstheme="majorHAnsi"/>
          <w:lang w:val="en-NZ"/>
        </w:rPr>
      </w:pPr>
      <w:r w:rsidRPr="00FC109D">
        <w:rPr>
          <w:rFonts w:asciiTheme="majorHAnsi" w:hAnsiTheme="majorHAnsi" w:cstheme="majorHAnsi"/>
          <w:lang w:val="en-NZ"/>
        </w:rPr>
        <w:t>To give an example of how this section would be applied, if total expenditure for sound post-production is $2 million: </w:t>
      </w:r>
    </w:p>
    <w:p w14:paraId="20BD8488" w14:textId="77777777" w:rsidR="00FC109D" w:rsidRPr="00FC109D" w:rsidRDefault="00FC109D" w:rsidP="007E17D3">
      <w:pPr>
        <w:numPr>
          <w:ilvl w:val="0"/>
          <w:numId w:val="51"/>
        </w:numPr>
        <w:spacing w:after="0" w:line="252" w:lineRule="auto"/>
        <w:rPr>
          <w:rFonts w:asciiTheme="majorHAnsi" w:hAnsiTheme="majorHAnsi" w:cstheme="majorHAnsi"/>
          <w:lang w:val="en-NZ"/>
        </w:rPr>
      </w:pPr>
      <w:r w:rsidRPr="00FC109D">
        <w:rPr>
          <w:rFonts w:asciiTheme="majorHAnsi" w:hAnsiTheme="majorHAnsi" w:cstheme="majorHAnsi"/>
          <w:lang w:val="en-NZ"/>
        </w:rPr>
        <w:t>at least $600,000 must be QNZPE to claim 1 point </w:t>
      </w:r>
    </w:p>
    <w:p w14:paraId="219212DA" w14:textId="77777777" w:rsidR="00FC109D" w:rsidRPr="00FC109D" w:rsidRDefault="00FC109D" w:rsidP="007E17D3">
      <w:pPr>
        <w:numPr>
          <w:ilvl w:val="0"/>
          <w:numId w:val="52"/>
        </w:numPr>
        <w:spacing w:after="0" w:line="252" w:lineRule="auto"/>
        <w:rPr>
          <w:rFonts w:asciiTheme="majorHAnsi" w:hAnsiTheme="majorHAnsi" w:cstheme="majorHAnsi"/>
          <w:lang w:val="en-NZ"/>
        </w:rPr>
      </w:pPr>
      <w:r w:rsidRPr="00FC109D">
        <w:rPr>
          <w:rFonts w:asciiTheme="majorHAnsi" w:hAnsiTheme="majorHAnsi" w:cstheme="majorHAnsi"/>
          <w:lang w:val="en-NZ"/>
        </w:rPr>
        <w:t>at least $1 million must be QNZPE to claim 2 points </w:t>
      </w:r>
    </w:p>
    <w:p w14:paraId="7BE9E692" w14:textId="77777777" w:rsidR="00FC109D" w:rsidRPr="00FC109D" w:rsidRDefault="00FC109D" w:rsidP="007E17D3">
      <w:pPr>
        <w:numPr>
          <w:ilvl w:val="0"/>
          <w:numId w:val="53"/>
        </w:numPr>
        <w:spacing w:after="0" w:line="252" w:lineRule="auto"/>
        <w:rPr>
          <w:rFonts w:asciiTheme="majorHAnsi" w:hAnsiTheme="majorHAnsi" w:cstheme="majorHAnsi"/>
          <w:lang w:val="en-NZ"/>
        </w:rPr>
      </w:pPr>
      <w:r w:rsidRPr="00FC109D">
        <w:rPr>
          <w:rFonts w:asciiTheme="majorHAnsi" w:hAnsiTheme="majorHAnsi" w:cstheme="majorHAnsi"/>
          <w:lang w:val="en-NZ"/>
        </w:rPr>
        <w:t>at least $1.5 million must be QNZPE to claim 3 points </w:t>
      </w:r>
    </w:p>
    <w:p w14:paraId="463F7855" w14:textId="77777777" w:rsidR="00CD4958" w:rsidRPr="00CD4958" w:rsidRDefault="00CD4958" w:rsidP="00CD4958">
      <w:pPr>
        <w:spacing w:after="0" w:line="252" w:lineRule="auto"/>
        <w:rPr>
          <w:rFonts w:asciiTheme="majorHAnsi" w:hAnsiTheme="majorHAnsi" w:cstheme="majorHAnsi"/>
          <w:lang w:val="en-NZ"/>
        </w:rPr>
      </w:pPr>
    </w:p>
    <w:p w14:paraId="10D60BDA" w14:textId="77777777" w:rsidR="007438F2" w:rsidRDefault="007438F2" w:rsidP="00872DBE">
      <w:pPr>
        <w:spacing w:after="0" w:line="252" w:lineRule="auto"/>
        <w:rPr>
          <w:rFonts w:asciiTheme="majorHAnsi" w:hAnsiTheme="majorHAnsi" w:cstheme="majorHAnsi"/>
          <w:b/>
          <w:bCs/>
          <w:i/>
          <w:iCs/>
        </w:rPr>
      </w:pPr>
    </w:p>
    <w:p w14:paraId="56178130" w14:textId="5C2EF053" w:rsidR="002F5B1A" w:rsidRDefault="002F5B1A" w:rsidP="00872DBE">
      <w:pPr>
        <w:spacing w:after="0" w:line="252" w:lineRule="auto"/>
        <w:rPr>
          <w:rFonts w:asciiTheme="majorHAnsi" w:hAnsiTheme="majorHAnsi" w:cstheme="majorHAnsi"/>
          <w:b/>
          <w:bCs/>
          <w:i/>
          <w:iCs/>
        </w:rPr>
      </w:pPr>
      <w:r>
        <w:rPr>
          <w:rFonts w:asciiTheme="majorHAnsi" w:hAnsiTheme="majorHAnsi" w:cstheme="majorHAnsi"/>
          <w:b/>
          <w:bCs/>
          <w:i/>
          <w:iCs/>
        </w:rPr>
        <w:t xml:space="preserve">What is considered </w:t>
      </w:r>
      <w:r w:rsidR="00AF4A23">
        <w:rPr>
          <w:rFonts w:asciiTheme="majorHAnsi" w:hAnsiTheme="majorHAnsi" w:cstheme="majorHAnsi"/>
          <w:b/>
          <w:bCs/>
          <w:i/>
          <w:iCs/>
        </w:rPr>
        <w:t xml:space="preserve">to be </w:t>
      </w:r>
      <w:r w:rsidR="007927FA">
        <w:rPr>
          <w:rFonts w:asciiTheme="majorHAnsi" w:hAnsiTheme="majorHAnsi" w:cstheme="majorHAnsi"/>
          <w:b/>
          <w:bCs/>
          <w:i/>
          <w:iCs/>
        </w:rPr>
        <w:t>digital or visual effects for Section B8?</w:t>
      </w:r>
    </w:p>
    <w:p w14:paraId="3320A7EF" w14:textId="77777777" w:rsidR="00FC109D" w:rsidRPr="00FC109D" w:rsidRDefault="00FC109D" w:rsidP="00FC109D">
      <w:pPr>
        <w:spacing w:after="0" w:line="252" w:lineRule="auto"/>
        <w:rPr>
          <w:rFonts w:asciiTheme="majorHAnsi" w:hAnsiTheme="majorHAnsi" w:cstheme="majorHAnsi"/>
          <w:lang w:val="en-NZ"/>
        </w:rPr>
      </w:pPr>
      <w:r w:rsidRPr="00FC109D">
        <w:rPr>
          <w:rFonts w:asciiTheme="majorHAnsi" w:hAnsiTheme="majorHAnsi" w:cstheme="majorHAnsi"/>
          <w:lang w:val="en-NZ"/>
        </w:rPr>
        <w:t>Digital or visual effects includes the following activities: </w:t>
      </w:r>
    </w:p>
    <w:p w14:paraId="06D752BF" w14:textId="77777777" w:rsidR="00FC109D" w:rsidRPr="00FC109D" w:rsidRDefault="00FC109D" w:rsidP="007E17D3">
      <w:pPr>
        <w:numPr>
          <w:ilvl w:val="0"/>
          <w:numId w:val="54"/>
        </w:numPr>
        <w:spacing w:after="0" w:line="252" w:lineRule="auto"/>
        <w:rPr>
          <w:rFonts w:asciiTheme="majorHAnsi" w:hAnsiTheme="majorHAnsi" w:cstheme="majorHAnsi"/>
          <w:lang w:val="en-NZ"/>
        </w:rPr>
      </w:pPr>
      <w:r w:rsidRPr="00FC109D">
        <w:rPr>
          <w:rFonts w:asciiTheme="majorHAnsi" w:hAnsiTheme="majorHAnsi" w:cstheme="majorHAnsi"/>
          <w:lang w:val="en-NZ"/>
        </w:rPr>
        <w:t>visualisation </w:t>
      </w:r>
    </w:p>
    <w:p w14:paraId="0D8E117A" w14:textId="77777777" w:rsidR="00FC109D" w:rsidRPr="00FC109D" w:rsidRDefault="00FC109D" w:rsidP="007E17D3">
      <w:pPr>
        <w:numPr>
          <w:ilvl w:val="0"/>
          <w:numId w:val="55"/>
        </w:numPr>
        <w:spacing w:after="0" w:line="252" w:lineRule="auto"/>
        <w:rPr>
          <w:rFonts w:asciiTheme="majorHAnsi" w:hAnsiTheme="majorHAnsi" w:cstheme="majorHAnsi"/>
          <w:lang w:val="en-NZ"/>
        </w:rPr>
      </w:pPr>
      <w:r w:rsidRPr="00FC109D">
        <w:rPr>
          <w:rFonts w:asciiTheme="majorHAnsi" w:hAnsiTheme="majorHAnsi" w:cstheme="majorHAnsi"/>
          <w:lang w:val="en-NZ"/>
        </w:rPr>
        <w:t>research and development for visual effects technology used by and charged to the production; </w:t>
      </w:r>
    </w:p>
    <w:p w14:paraId="1E412F9E" w14:textId="77777777" w:rsidR="00FC109D" w:rsidRPr="00FC109D" w:rsidRDefault="00FC109D" w:rsidP="007E17D3">
      <w:pPr>
        <w:numPr>
          <w:ilvl w:val="0"/>
          <w:numId w:val="56"/>
        </w:numPr>
        <w:spacing w:after="0" w:line="252" w:lineRule="auto"/>
        <w:rPr>
          <w:rFonts w:asciiTheme="majorHAnsi" w:hAnsiTheme="majorHAnsi" w:cstheme="majorHAnsi"/>
          <w:lang w:val="en-NZ"/>
        </w:rPr>
      </w:pPr>
      <w:r w:rsidRPr="00FC109D">
        <w:rPr>
          <w:rFonts w:asciiTheme="majorHAnsi" w:hAnsiTheme="majorHAnsi" w:cstheme="majorHAnsi"/>
          <w:lang w:val="en-NZ"/>
        </w:rPr>
        <w:t>visual effects design (including concept art and photographing and/or scanning of physical models by the VFX supplier to use as VFX reference); </w:t>
      </w:r>
    </w:p>
    <w:p w14:paraId="45CC8003" w14:textId="77777777" w:rsidR="00FC109D" w:rsidRPr="00FC109D" w:rsidRDefault="00FC109D" w:rsidP="007E17D3">
      <w:pPr>
        <w:numPr>
          <w:ilvl w:val="0"/>
          <w:numId w:val="57"/>
        </w:numPr>
        <w:spacing w:after="0" w:line="252" w:lineRule="auto"/>
        <w:rPr>
          <w:rFonts w:asciiTheme="majorHAnsi" w:hAnsiTheme="majorHAnsi" w:cstheme="majorHAnsi"/>
          <w:lang w:val="en-NZ"/>
        </w:rPr>
      </w:pPr>
      <w:r w:rsidRPr="00FC109D">
        <w:rPr>
          <w:rFonts w:asciiTheme="majorHAnsi" w:hAnsiTheme="majorHAnsi" w:cstheme="majorHAnsi"/>
          <w:lang w:val="en-NZ"/>
        </w:rPr>
        <w:t>visual effects planning, supervision, management and integration into production; </w:t>
      </w:r>
    </w:p>
    <w:p w14:paraId="5157D518" w14:textId="77777777" w:rsidR="00FC109D" w:rsidRPr="00FC109D" w:rsidRDefault="00FC109D" w:rsidP="007E17D3">
      <w:pPr>
        <w:numPr>
          <w:ilvl w:val="0"/>
          <w:numId w:val="58"/>
        </w:numPr>
        <w:spacing w:after="0" w:line="252" w:lineRule="auto"/>
        <w:rPr>
          <w:rFonts w:asciiTheme="majorHAnsi" w:hAnsiTheme="majorHAnsi" w:cstheme="majorHAnsi"/>
          <w:lang w:val="en-NZ"/>
        </w:rPr>
      </w:pPr>
      <w:r w:rsidRPr="00FC109D">
        <w:rPr>
          <w:rFonts w:asciiTheme="majorHAnsi" w:hAnsiTheme="majorHAnsi" w:cstheme="majorHAnsi"/>
          <w:lang w:val="en-NZ"/>
        </w:rPr>
        <w:t>3D storyboards outlining placement, movement, shape and elements needed for the completion of VFX shots including for pre-visualisation, technical visualisation or post-visualisation; </w:t>
      </w:r>
    </w:p>
    <w:p w14:paraId="3196EA0A" w14:textId="77777777" w:rsidR="00FC109D" w:rsidRPr="00FC109D" w:rsidRDefault="00FC109D" w:rsidP="007E17D3">
      <w:pPr>
        <w:numPr>
          <w:ilvl w:val="0"/>
          <w:numId w:val="59"/>
        </w:numPr>
        <w:spacing w:after="0" w:line="252" w:lineRule="auto"/>
        <w:rPr>
          <w:rFonts w:asciiTheme="majorHAnsi" w:hAnsiTheme="majorHAnsi" w:cstheme="majorHAnsi"/>
          <w:lang w:val="en-NZ"/>
        </w:rPr>
      </w:pPr>
      <w:r w:rsidRPr="00FC109D">
        <w:rPr>
          <w:rFonts w:asciiTheme="majorHAnsi" w:hAnsiTheme="majorHAnsi" w:cstheme="majorHAnsi"/>
          <w:lang w:val="en-NZ"/>
        </w:rPr>
        <w:t>VFX Photography and Data Capture;  </w:t>
      </w:r>
    </w:p>
    <w:p w14:paraId="059D3FD4" w14:textId="77777777" w:rsidR="00FC109D" w:rsidRPr="00FC109D" w:rsidRDefault="00FC109D" w:rsidP="007E17D3">
      <w:pPr>
        <w:numPr>
          <w:ilvl w:val="0"/>
          <w:numId w:val="60"/>
        </w:numPr>
        <w:spacing w:after="0" w:line="252" w:lineRule="auto"/>
        <w:rPr>
          <w:rFonts w:asciiTheme="majorHAnsi" w:hAnsiTheme="majorHAnsi" w:cstheme="majorHAnsi"/>
          <w:lang w:val="en-NZ"/>
        </w:rPr>
      </w:pPr>
      <w:r w:rsidRPr="00FC109D">
        <w:rPr>
          <w:rFonts w:asciiTheme="majorHAnsi" w:hAnsiTheme="majorHAnsi" w:cstheme="majorHAnsi"/>
          <w:lang w:val="en-NZ"/>
        </w:rPr>
        <w:t>virtual camera including motion capture, performance capture or facial capture (see paragraph 0 below); </w:t>
      </w:r>
    </w:p>
    <w:p w14:paraId="7CA65259" w14:textId="77777777" w:rsidR="00FC109D" w:rsidRPr="00FC109D" w:rsidRDefault="00FC109D" w:rsidP="007E17D3">
      <w:pPr>
        <w:numPr>
          <w:ilvl w:val="0"/>
          <w:numId w:val="61"/>
        </w:numPr>
        <w:spacing w:after="0" w:line="252" w:lineRule="auto"/>
        <w:rPr>
          <w:rFonts w:asciiTheme="majorHAnsi" w:hAnsiTheme="majorHAnsi" w:cstheme="majorHAnsi"/>
          <w:lang w:val="en-NZ"/>
        </w:rPr>
      </w:pPr>
      <w:r w:rsidRPr="00FC109D">
        <w:rPr>
          <w:rFonts w:asciiTheme="majorHAnsi" w:hAnsiTheme="majorHAnsi" w:cstheme="majorHAnsi"/>
          <w:lang w:val="en-NZ"/>
        </w:rPr>
        <w:t>creation, shooting and delivery of models and miniatures; </w:t>
      </w:r>
    </w:p>
    <w:p w14:paraId="13B2123A" w14:textId="77777777" w:rsidR="00FC109D" w:rsidRPr="00FC109D" w:rsidRDefault="00FC109D" w:rsidP="007E17D3">
      <w:pPr>
        <w:numPr>
          <w:ilvl w:val="0"/>
          <w:numId w:val="62"/>
        </w:numPr>
        <w:spacing w:after="0" w:line="252" w:lineRule="auto"/>
        <w:rPr>
          <w:rFonts w:asciiTheme="majorHAnsi" w:hAnsiTheme="majorHAnsi" w:cstheme="majorHAnsi"/>
          <w:lang w:val="en-NZ"/>
        </w:rPr>
      </w:pPr>
      <w:r w:rsidRPr="00FC109D">
        <w:rPr>
          <w:rFonts w:asciiTheme="majorHAnsi" w:hAnsiTheme="majorHAnsi" w:cstheme="majorHAnsi"/>
          <w:lang w:val="en-NZ"/>
        </w:rPr>
        <w:t>creation, shooting and delivery of animatronics; </w:t>
      </w:r>
    </w:p>
    <w:p w14:paraId="3171F225" w14:textId="77777777" w:rsidR="00FC109D" w:rsidRPr="00FC109D" w:rsidRDefault="00FC109D" w:rsidP="007E17D3">
      <w:pPr>
        <w:numPr>
          <w:ilvl w:val="0"/>
          <w:numId w:val="63"/>
        </w:numPr>
        <w:spacing w:after="0" w:line="252" w:lineRule="auto"/>
        <w:rPr>
          <w:rFonts w:asciiTheme="majorHAnsi" w:hAnsiTheme="majorHAnsi" w:cstheme="majorHAnsi"/>
          <w:lang w:val="en-NZ"/>
        </w:rPr>
      </w:pPr>
      <w:r w:rsidRPr="00FC109D">
        <w:rPr>
          <w:rFonts w:asciiTheme="majorHAnsi" w:hAnsiTheme="majorHAnsi" w:cstheme="majorHAnsi"/>
          <w:lang w:val="en-NZ"/>
        </w:rPr>
        <w:t>aerial plates; </w:t>
      </w:r>
    </w:p>
    <w:p w14:paraId="7B633C52" w14:textId="77777777" w:rsidR="00FC109D" w:rsidRPr="00FC109D" w:rsidRDefault="00FC109D" w:rsidP="007E17D3">
      <w:pPr>
        <w:numPr>
          <w:ilvl w:val="0"/>
          <w:numId w:val="64"/>
        </w:numPr>
        <w:spacing w:after="0" w:line="252" w:lineRule="auto"/>
        <w:rPr>
          <w:rFonts w:asciiTheme="majorHAnsi" w:hAnsiTheme="majorHAnsi" w:cstheme="majorHAnsi"/>
          <w:lang w:val="en-NZ"/>
        </w:rPr>
      </w:pPr>
      <w:r w:rsidRPr="00FC109D">
        <w:rPr>
          <w:rFonts w:asciiTheme="majorHAnsi" w:hAnsiTheme="majorHAnsi" w:cstheme="majorHAnsi"/>
          <w:lang w:val="en-NZ"/>
        </w:rPr>
        <w:t>green/blue screen photography not involving lead cast, or the main unit director used for the purposes of supporting visual effects and other than Principal Photography; </w:t>
      </w:r>
    </w:p>
    <w:p w14:paraId="290E0F8D" w14:textId="77777777" w:rsidR="00FC109D" w:rsidRPr="00FC109D" w:rsidRDefault="00FC109D" w:rsidP="007E17D3">
      <w:pPr>
        <w:numPr>
          <w:ilvl w:val="0"/>
          <w:numId w:val="65"/>
        </w:numPr>
        <w:spacing w:after="0" w:line="252" w:lineRule="auto"/>
        <w:rPr>
          <w:rFonts w:asciiTheme="majorHAnsi" w:hAnsiTheme="majorHAnsi" w:cstheme="majorHAnsi"/>
          <w:lang w:val="en-NZ"/>
        </w:rPr>
      </w:pPr>
      <w:r w:rsidRPr="00FC109D">
        <w:rPr>
          <w:rFonts w:asciiTheme="majorHAnsi" w:hAnsiTheme="majorHAnsi" w:cstheme="majorHAnsi"/>
          <w:lang w:val="en-NZ"/>
        </w:rPr>
        <w:t>plates/elements including but not limited to background, crowd/extras, specialist prosthetics, pyrotechnics and fire, lightning, smoke, dust, water and clouds; </w:t>
      </w:r>
    </w:p>
    <w:p w14:paraId="1B774E25" w14:textId="77777777" w:rsidR="00FC109D" w:rsidRPr="00FC109D" w:rsidRDefault="00FC109D" w:rsidP="007E17D3">
      <w:pPr>
        <w:numPr>
          <w:ilvl w:val="0"/>
          <w:numId w:val="66"/>
        </w:numPr>
        <w:spacing w:after="0" w:line="252" w:lineRule="auto"/>
        <w:rPr>
          <w:rFonts w:asciiTheme="majorHAnsi" w:hAnsiTheme="majorHAnsi" w:cstheme="majorHAnsi"/>
          <w:lang w:val="en-NZ"/>
        </w:rPr>
      </w:pPr>
      <w:r w:rsidRPr="00FC109D">
        <w:rPr>
          <w:rFonts w:asciiTheme="majorHAnsi" w:hAnsiTheme="majorHAnsi" w:cstheme="majorHAnsi"/>
          <w:lang w:val="en-NZ"/>
        </w:rPr>
        <w:t>on-set data capture (including environment, prop, human and creature capture) such as 3D scanning and processing of captured data;  </w:t>
      </w:r>
    </w:p>
    <w:p w14:paraId="4AFDA494" w14:textId="77777777" w:rsidR="00FC109D" w:rsidRPr="00FC109D" w:rsidRDefault="00FC109D" w:rsidP="007E17D3">
      <w:pPr>
        <w:numPr>
          <w:ilvl w:val="0"/>
          <w:numId w:val="67"/>
        </w:numPr>
        <w:spacing w:after="0" w:line="252" w:lineRule="auto"/>
        <w:rPr>
          <w:rFonts w:asciiTheme="majorHAnsi" w:hAnsiTheme="majorHAnsi" w:cstheme="majorHAnsi"/>
          <w:lang w:val="en-NZ"/>
        </w:rPr>
      </w:pPr>
      <w:r w:rsidRPr="00FC109D">
        <w:rPr>
          <w:rFonts w:asciiTheme="majorHAnsi" w:hAnsiTheme="majorHAnsi" w:cstheme="majorHAnsi"/>
          <w:lang w:val="en-NZ"/>
        </w:rPr>
        <w:t>virtual studio and sets; </w:t>
      </w:r>
    </w:p>
    <w:p w14:paraId="7F9F9203" w14:textId="77777777" w:rsidR="00FC109D" w:rsidRPr="00FC109D" w:rsidRDefault="00FC109D" w:rsidP="007E17D3">
      <w:pPr>
        <w:numPr>
          <w:ilvl w:val="0"/>
          <w:numId w:val="68"/>
        </w:numPr>
        <w:spacing w:after="0" w:line="252" w:lineRule="auto"/>
        <w:rPr>
          <w:rFonts w:asciiTheme="majorHAnsi" w:hAnsiTheme="majorHAnsi" w:cstheme="majorHAnsi"/>
          <w:lang w:val="en-NZ"/>
        </w:rPr>
      </w:pPr>
      <w:r w:rsidRPr="00FC109D">
        <w:rPr>
          <w:rFonts w:asciiTheme="majorHAnsi" w:hAnsiTheme="majorHAnsi" w:cstheme="majorHAnsi"/>
          <w:lang w:val="en-NZ"/>
        </w:rPr>
        <w:t>CGI/2D/3D </w:t>
      </w:r>
    </w:p>
    <w:p w14:paraId="27B16B89" w14:textId="77777777" w:rsidR="00FC109D" w:rsidRPr="00FC109D" w:rsidRDefault="00FC109D" w:rsidP="007E17D3">
      <w:pPr>
        <w:numPr>
          <w:ilvl w:val="0"/>
          <w:numId w:val="69"/>
        </w:numPr>
        <w:spacing w:after="0" w:line="252" w:lineRule="auto"/>
        <w:rPr>
          <w:rFonts w:asciiTheme="majorHAnsi" w:hAnsiTheme="majorHAnsi" w:cstheme="majorHAnsi"/>
          <w:lang w:val="en-NZ"/>
        </w:rPr>
      </w:pPr>
      <w:r w:rsidRPr="00FC109D">
        <w:rPr>
          <w:rFonts w:asciiTheme="majorHAnsi" w:hAnsiTheme="majorHAnsi" w:cstheme="majorHAnsi"/>
          <w:lang w:val="en-NZ"/>
        </w:rPr>
        <w:t>2D and 3D animation; </w:t>
      </w:r>
    </w:p>
    <w:p w14:paraId="5C7736B7" w14:textId="77777777" w:rsidR="00FC109D" w:rsidRPr="00FC109D" w:rsidRDefault="00FC109D" w:rsidP="007E17D3">
      <w:pPr>
        <w:numPr>
          <w:ilvl w:val="0"/>
          <w:numId w:val="70"/>
        </w:numPr>
        <w:spacing w:after="0" w:line="252" w:lineRule="auto"/>
        <w:rPr>
          <w:rFonts w:asciiTheme="majorHAnsi" w:hAnsiTheme="majorHAnsi" w:cstheme="majorHAnsi"/>
          <w:lang w:val="en-NZ"/>
        </w:rPr>
      </w:pPr>
      <w:r w:rsidRPr="00FC109D">
        <w:rPr>
          <w:rFonts w:asciiTheme="majorHAnsi" w:hAnsiTheme="majorHAnsi" w:cstheme="majorHAnsi"/>
          <w:lang w:val="en-NZ"/>
        </w:rPr>
        <w:t>digital creatures; </w:t>
      </w:r>
    </w:p>
    <w:p w14:paraId="647B036A" w14:textId="77777777" w:rsidR="00FC109D" w:rsidRPr="00FC109D" w:rsidRDefault="00FC109D" w:rsidP="007E17D3">
      <w:pPr>
        <w:numPr>
          <w:ilvl w:val="0"/>
          <w:numId w:val="71"/>
        </w:numPr>
        <w:spacing w:after="0" w:line="252" w:lineRule="auto"/>
        <w:rPr>
          <w:rFonts w:asciiTheme="majorHAnsi" w:hAnsiTheme="majorHAnsi" w:cstheme="majorHAnsi"/>
          <w:lang w:val="en-NZ"/>
        </w:rPr>
      </w:pPr>
      <w:r w:rsidRPr="00FC109D">
        <w:rPr>
          <w:rFonts w:asciiTheme="majorHAnsi" w:hAnsiTheme="majorHAnsi" w:cstheme="majorHAnsi"/>
          <w:lang w:val="en-NZ"/>
        </w:rPr>
        <w:t>digital doubles;  </w:t>
      </w:r>
    </w:p>
    <w:p w14:paraId="5E3ED9CA" w14:textId="77777777" w:rsidR="00FC109D" w:rsidRPr="00FC109D" w:rsidRDefault="00FC109D" w:rsidP="007E17D3">
      <w:pPr>
        <w:numPr>
          <w:ilvl w:val="0"/>
          <w:numId w:val="72"/>
        </w:numPr>
        <w:spacing w:after="0" w:line="252" w:lineRule="auto"/>
        <w:rPr>
          <w:rFonts w:asciiTheme="majorHAnsi" w:hAnsiTheme="majorHAnsi" w:cstheme="majorHAnsi"/>
          <w:lang w:val="en-NZ"/>
        </w:rPr>
      </w:pPr>
      <w:r w:rsidRPr="00FC109D">
        <w:rPr>
          <w:rFonts w:asciiTheme="majorHAnsi" w:hAnsiTheme="majorHAnsi" w:cstheme="majorHAnsi"/>
          <w:lang w:val="en-NZ"/>
        </w:rPr>
        <w:t>digital environments; </w:t>
      </w:r>
    </w:p>
    <w:p w14:paraId="2C3603E2" w14:textId="77777777" w:rsidR="00FC109D" w:rsidRPr="00FC109D" w:rsidRDefault="00FC109D" w:rsidP="007E17D3">
      <w:pPr>
        <w:numPr>
          <w:ilvl w:val="0"/>
          <w:numId w:val="73"/>
        </w:numPr>
        <w:spacing w:after="0" w:line="252" w:lineRule="auto"/>
        <w:rPr>
          <w:rFonts w:asciiTheme="majorHAnsi" w:hAnsiTheme="majorHAnsi" w:cstheme="majorHAnsi"/>
          <w:lang w:val="en-NZ"/>
        </w:rPr>
      </w:pPr>
      <w:r w:rsidRPr="00FC109D">
        <w:rPr>
          <w:rFonts w:asciiTheme="majorHAnsi" w:hAnsiTheme="majorHAnsi" w:cstheme="majorHAnsi"/>
          <w:lang w:val="en-NZ"/>
        </w:rPr>
        <w:t>other digital effects; </w:t>
      </w:r>
    </w:p>
    <w:p w14:paraId="2F3FC55A" w14:textId="77777777" w:rsidR="00FC109D" w:rsidRPr="00FC109D" w:rsidRDefault="00FC109D" w:rsidP="007E17D3">
      <w:pPr>
        <w:numPr>
          <w:ilvl w:val="0"/>
          <w:numId w:val="74"/>
        </w:numPr>
        <w:spacing w:after="0" w:line="252" w:lineRule="auto"/>
        <w:rPr>
          <w:rFonts w:asciiTheme="majorHAnsi" w:hAnsiTheme="majorHAnsi" w:cstheme="majorHAnsi"/>
          <w:lang w:val="en-NZ"/>
        </w:rPr>
      </w:pPr>
      <w:r w:rsidRPr="00FC109D">
        <w:rPr>
          <w:rFonts w:asciiTheme="majorHAnsi" w:hAnsiTheme="majorHAnsi" w:cstheme="majorHAnsi"/>
          <w:lang w:val="en-NZ"/>
        </w:rPr>
        <w:t>rotoscoping; </w:t>
      </w:r>
    </w:p>
    <w:p w14:paraId="3C82D5C7" w14:textId="77777777" w:rsidR="00FC109D" w:rsidRPr="00FC109D" w:rsidRDefault="00FC109D" w:rsidP="007E17D3">
      <w:pPr>
        <w:numPr>
          <w:ilvl w:val="0"/>
          <w:numId w:val="75"/>
        </w:numPr>
        <w:spacing w:after="0" w:line="252" w:lineRule="auto"/>
        <w:rPr>
          <w:rFonts w:asciiTheme="majorHAnsi" w:hAnsiTheme="majorHAnsi" w:cstheme="majorHAnsi"/>
          <w:lang w:val="en-NZ"/>
        </w:rPr>
      </w:pPr>
      <w:r w:rsidRPr="00FC109D">
        <w:rPr>
          <w:rFonts w:asciiTheme="majorHAnsi" w:hAnsiTheme="majorHAnsi" w:cstheme="majorHAnsi"/>
          <w:lang w:val="en-NZ"/>
        </w:rPr>
        <w:t>digital matte painting; </w:t>
      </w:r>
    </w:p>
    <w:p w14:paraId="02500318" w14:textId="77777777" w:rsidR="00FC109D" w:rsidRPr="00FC109D" w:rsidRDefault="00FC109D" w:rsidP="007E17D3">
      <w:pPr>
        <w:numPr>
          <w:ilvl w:val="0"/>
          <w:numId w:val="76"/>
        </w:numPr>
        <w:spacing w:after="0" w:line="252" w:lineRule="auto"/>
        <w:rPr>
          <w:rFonts w:asciiTheme="majorHAnsi" w:hAnsiTheme="majorHAnsi" w:cstheme="majorHAnsi"/>
          <w:lang w:val="en-NZ"/>
        </w:rPr>
      </w:pPr>
      <w:r w:rsidRPr="00FC109D">
        <w:rPr>
          <w:rFonts w:asciiTheme="majorHAnsi" w:hAnsiTheme="majorHAnsi" w:cstheme="majorHAnsi"/>
          <w:lang w:val="en-NZ"/>
        </w:rPr>
        <w:t>compositing; </w:t>
      </w:r>
    </w:p>
    <w:p w14:paraId="5293745A" w14:textId="77777777" w:rsidR="00FC109D" w:rsidRPr="00FC109D" w:rsidRDefault="00FC109D" w:rsidP="007E17D3">
      <w:pPr>
        <w:numPr>
          <w:ilvl w:val="0"/>
          <w:numId w:val="77"/>
        </w:numPr>
        <w:spacing w:after="0" w:line="252" w:lineRule="auto"/>
        <w:rPr>
          <w:rFonts w:asciiTheme="majorHAnsi" w:hAnsiTheme="majorHAnsi" w:cstheme="majorHAnsi"/>
          <w:lang w:val="en-NZ"/>
        </w:rPr>
      </w:pPr>
      <w:r w:rsidRPr="00FC109D">
        <w:rPr>
          <w:rFonts w:asciiTheme="majorHAnsi" w:hAnsiTheme="majorHAnsi" w:cstheme="majorHAnsi"/>
          <w:lang w:val="en-NZ"/>
        </w:rPr>
        <w:t>film treatment and restoration; </w:t>
      </w:r>
    </w:p>
    <w:p w14:paraId="7DE38938" w14:textId="77777777" w:rsidR="00FC109D" w:rsidRPr="00FC109D" w:rsidRDefault="00FC109D" w:rsidP="007E17D3">
      <w:pPr>
        <w:numPr>
          <w:ilvl w:val="0"/>
          <w:numId w:val="78"/>
        </w:numPr>
        <w:spacing w:after="0" w:line="252" w:lineRule="auto"/>
        <w:rPr>
          <w:rFonts w:asciiTheme="majorHAnsi" w:hAnsiTheme="majorHAnsi" w:cstheme="majorHAnsi"/>
          <w:lang w:val="en-NZ"/>
        </w:rPr>
      </w:pPr>
      <w:r w:rsidRPr="00FC109D">
        <w:rPr>
          <w:rFonts w:asciiTheme="majorHAnsi" w:hAnsiTheme="majorHAnsi" w:cstheme="majorHAnsi"/>
          <w:lang w:val="en-NZ"/>
        </w:rPr>
        <w:t>wire effects removal; and </w:t>
      </w:r>
    </w:p>
    <w:p w14:paraId="1D142919" w14:textId="77777777" w:rsidR="00FC109D" w:rsidRPr="00FC109D" w:rsidRDefault="00FC109D" w:rsidP="007E17D3">
      <w:pPr>
        <w:numPr>
          <w:ilvl w:val="0"/>
          <w:numId w:val="79"/>
        </w:numPr>
        <w:spacing w:after="0" w:line="252" w:lineRule="auto"/>
        <w:rPr>
          <w:rFonts w:asciiTheme="majorHAnsi" w:hAnsiTheme="majorHAnsi" w:cstheme="majorHAnsi"/>
          <w:lang w:val="en-NZ"/>
        </w:rPr>
      </w:pPr>
      <w:r w:rsidRPr="00FC109D">
        <w:rPr>
          <w:rFonts w:asciiTheme="majorHAnsi" w:hAnsiTheme="majorHAnsi" w:cstheme="majorHAnsi"/>
          <w:lang w:val="en-NZ"/>
        </w:rPr>
        <w:t>editing and grading. </w:t>
      </w:r>
    </w:p>
    <w:p w14:paraId="50E7F402" w14:textId="7B172EE7" w:rsidR="00FC109D" w:rsidRPr="00FC109D" w:rsidRDefault="00FC109D" w:rsidP="00FC109D">
      <w:pPr>
        <w:spacing w:after="0" w:line="252" w:lineRule="auto"/>
        <w:rPr>
          <w:rFonts w:asciiTheme="majorHAnsi" w:hAnsiTheme="majorHAnsi" w:cstheme="majorHAnsi"/>
          <w:lang w:val="en-NZ"/>
        </w:rPr>
      </w:pPr>
      <w:r w:rsidRPr="00FC109D">
        <w:rPr>
          <w:rFonts w:asciiTheme="majorHAnsi" w:hAnsiTheme="majorHAnsi" w:cstheme="majorHAnsi"/>
          <w:lang w:val="en-NZ"/>
        </w:rPr>
        <w:t>  </w:t>
      </w:r>
    </w:p>
    <w:p w14:paraId="6D88D1FB" w14:textId="77777777" w:rsidR="00FC109D" w:rsidRPr="00FC109D" w:rsidRDefault="00FC109D" w:rsidP="00FC109D">
      <w:pPr>
        <w:spacing w:after="0" w:line="252" w:lineRule="auto"/>
        <w:rPr>
          <w:rFonts w:asciiTheme="majorHAnsi" w:hAnsiTheme="majorHAnsi" w:cstheme="majorHAnsi"/>
          <w:lang w:val="en-NZ"/>
        </w:rPr>
      </w:pPr>
      <w:r w:rsidRPr="00FC109D">
        <w:rPr>
          <w:rFonts w:asciiTheme="majorHAnsi" w:hAnsiTheme="majorHAnsi" w:cstheme="majorHAnsi"/>
          <w:lang w:val="en-NZ"/>
        </w:rPr>
        <w:t>For animation only, costs incurred on shooting, visual design, and layout and storyboarding, will also be QNZPE.  </w:t>
      </w:r>
    </w:p>
    <w:p w14:paraId="3F7EC3C0" w14:textId="77777777" w:rsidR="007927FA" w:rsidRPr="00961857" w:rsidRDefault="007927FA" w:rsidP="00872DBE">
      <w:pPr>
        <w:spacing w:after="0" w:line="252" w:lineRule="auto"/>
        <w:rPr>
          <w:rFonts w:asciiTheme="majorHAnsi" w:hAnsiTheme="majorHAnsi" w:cstheme="majorHAnsi"/>
        </w:rPr>
      </w:pPr>
    </w:p>
    <w:p w14:paraId="2FDF4E80" w14:textId="77777777" w:rsidR="00B315B9" w:rsidRPr="00B315B9" w:rsidRDefault="00B315B9" w:rsidP="00B315B9">
      <w:pPr>
        <w:spacing w:after="0" w:line="252" w:lineRule="auto"/>
        <w:rPr>
          <w:rFonts w:asciiTheme="majorHAnsi" w:hAnsiTheme="majorHAnsi" w:cstheme="majorHAnsi"/>
          <w:lang w:val="en-NZ"/>
        </w:rPr>
      </w:pPr>
      <w:r w:rsidRPr="00B315B9">
        <w:rPr>
          <w:rFonts w:asciiTheme="majorHAnsi" w:hAnsiTheme="majorHAnsi" w:cstheme="majorHAnsi"/>
          <w:lang w:val="en-NZ"/>
        </w:rPr>
        <w:t>To give an example of how this section would be applied, if total expenditure for digital or visual effects is $4.9 million: </w:t>
      </w:r>
    </w:p>
    <w:p w14:paraId="24D3642F" w14:textId="77777777" w:rsidR="00B315B9" w:rsidRPr="00B315B9" w:rsidRDefault="00B315B9" w:rsidP="007E17D3">
      <w:pPr>
        <w:numPr>
          <w:ilvl w:val="0"/>
          <w:numId w:val="80"/>
        </w:numPr>
        <w:spacing w:after="0" w:line="252" w:lineRule="auto"/>
        <w:rPr>
          <w:rFonts w:asciiTheme="majorHAnsi" w:hAnsiTheme="majorHAnsi" w:cstheme="majorHAnsi"/>
          <w:lang w:val="en-NZ"/>
        </w:rPr>
      </w:pPr>
      <w:r w:rsidRPr="00B315B9">
        <w:rPr>
          <w:rFonts w:asciiTheme="majorHAnsi" w:hAnsiTheme="majorHAnsi" w:cstheme="majorHAnsi"/>
          <w:lang w:val="en-NZ"/>
        </w:rPr>
        <w:t>at least $2.45 million must be QNZPE to claim 1 point </w:t>
      </w:r>
    </w:p>
    <w:p w14:paraId="5CB73730" w14:textId="77777777" w:rsidR="00B315B9" w:rsidRPr="00B315B9" w:rsidRDefault="00B315B9" w:rsidP="007E17D3">
      <w:pPr>
        <w:numPr>
          <w:ilvl w:val="0"/>
          <w:numId w:val="81"/>
        </w:numPr>
        <w:spacing w:after="0" w:line="252" w:lineRule="auto"/>
        <w:rPr>
          <w:rFonts w:asciiTheme="majorHAnsi" w:hAnsiTheme="majorHAnsi" w:cstheme="majorHAnsi"/>
          <w:lang w:val="en-NZ"/>
        </w:rPr>
      </w:pPr>
      <w:r w:rsidRPr="00B315B9">
        <w:rPr>
          <w:rFonts w:asciiTheme="majorHAnsi" w:hAnsiTheme="majorHAnsi" w:cstheme="majorHAnsi"/>
          <w:lang w:val="en-NZ"/>
        </w:rPr>
        <w:lastRenderedPageBreak/>
        <w:t>at least $3.675 million must be QNZPE to claim 2 points </w:t>
      </w:r>
    </w:p>
    <w:p w14:paraId="7BCD1DA7" w14:textId="77777777" w:rsidR="00B315B9" w:rsidRPr="00B315B9" w:rsidRDefault="00B315B9" w:rsidP="007E17D3">
      <w:pPr>
        <w:numPr>
          <w:ilvl w:val="0"/>
          <w:numId w:val="82"/>
        </w:numPr>
        <w:spacing w:after="0" w:line="252" w:lineRule="auto"/>
        <w:rPr>
          <w:rFonts w:asciiTheme="majorHAnsi" w:hAnsiTheme="majorHAnsi" w:cstheme="majorHAnsi"/>
          <w:lang w:val="en-NZ"/>
        </w:rPr>
      </w:pPr>
      <w:r w:rsidRPr="00B315B9">
        <w:rPr>
          <w:rFonts w:asciiTheme="majorHAnsi" w:hAnsiTheme="majorHAnsi" w:cstheme="majorHAnsi"/>
          <w:lang w:val="en-NZ"/>
        </w:rPr>
        <w:t>at least $4.41 million must be QNZPE to claim 3 points </w:t>
      </w:r>
    </w:p>
    <w:p w14:paraId="1624223B" w14:textId="77777777" w:rsidR="00FC109D" w:rsidRPr="00961857" w:rsidRDefault="00FC109D" w:rsidP="00872DBE">
      <w:pPr>
        <w:spacing w:after="0" w:line="252" w:lineRule="auto"/>
        <w:rPr>
          <w:rFonts w:asciiTheme="majorHAnsi" w:hAnsiTheme="majorHAnsi" w:cstheme="majorHAnsi"/>
          <w:b/>
          <w:bCs/>
          <w:i/>
          <w:iCs/>
        </w:rPr>
      </w:pPr>
    </w:p>
    <w:p w14:paraId="13BADC04" w14:textId="77777777" w:rsidR="00FC109D" w:rsidRPr="00961857" w:rsidRDefault="00FC109D" w:rsidP="00872DBE">
      <w:pPr>
        <w:spacing w:after="0" w:line="252" w:lineRule="auto"/>
        <w:rPr>
          <w:rFonts w:asciiTheme="majorHAnsi" w:hAnsiTheme="majorHAnsi" w:cstheme="majorHAnsi"/>
          <w:b/>
          <w:bCs/>
          <w:i/>
          <w:iCs/>
        </w:rPr>
      </w:pPr>
    </w:p>
    <w:p w14:paraId="1382BA3B" w14:textId="7871507B" w:rsidR="007927FA" w:rsidRPr="00961857" w:rsidRDefault="007927FA" w:rsidP="00872DBE">
      <w:pPr>
        <w:spacing w:after="0" w:line="252" w:lineRule="auto"/>
        <w:rPr>
          <w:rFonts w:asciiTheme="majorHAnsi" w:hAnsiTheme="majorHAnsi" w:cstheme="majorHAnsi"/>
          <w:b/>
          <w:bCs/>
          <w:i/>
          <w:iCs/>
        </w:rPr>
      </w:pPr>
      <w:r w:rsidRPr="00961857">
        <w:rPr>
          <w:rFonts w:asciiTheme="majorHAnsi" w:hAnsiTheme="majorHAnsi" w:cstheme="majorHAnsi"/>
          <w:b/>
          <w:bCs/>
          <w:i/>
          <w:iCs/>
        </w:rPr>
        <w:t xml:space="preserve">What is considered concept design and physical effects </w:t>
      </w:r>
      <w:r w:rsidR="00F3765D" w:rsidRPr="00961857">
        <w:rPr>
          <w:rFonts w:asciiTheme="majorHAnsi" w:hAnsiTheme="majorHAnsi" w:cstheme="majorHAnsi"/>
          <w:b/>
          <w:bCs/>
          <w:i/>
          <w:iCs/>
        </w:rPr>
        <w:t>for Section B9?</w:t>
      </w:r>
    </w:p>
    <w:p w14:paraId="1FF2984B" w14:textId="77777777" w:rsidR="00B315B9" w:rsidRPr="00B315B9" w:rsidRDefault="00B315B9" w:rsidP="00B315B9">
      <w:pPr>
        <w:spacing w:after="0" w:line="252" w:lineRule="auto"/>
        <w:rPr>
          <w:rFonts w:asciiTheme="majorHAnsi" w:hAnsiTheme="majorHAnsi" w:cstheme="majorHAnsi"/>
          <w:lang w:val="en-NZ"/>
        </w:rPr>
      </w:pPr>
      <w:r w:rsidRPr="00B315B9">
        <w:rPr>
          <w:rFonts w:asciiTheme="majorHAnsi" w:hAnsiTheme="majorHAnsi" w:cstheme="majorHAnsi"/>
          <w:lang w:val="en-NZ"/>
        </w:rPr>
        <w:t>For the purposes of this section of the test, 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 </w:t>
      </w:r>
    </w:p>
    <w:p w14:paraId="38C93C6E" w14:textId="77777777" w:rsidR="00B315B9" w:rsidRPr="00B315B9" w:rsidRDefault="00B315B9" w:rsidP="00B315B9">
      <w:pPr>
        <w:spacing w:after="0" w:line="252" w:lineRule="auto"/>
        <w:rPr>
          <w:rFonts w:asciiTheme="majorHAnsi" w:hAnsiTheme="majorHAnsi" w:cstheme="majorHAnsi"/>
          <w:lang w:val="en-NZ"/>
        </w:rPr>
      </w:pPr>
      <w:r w:rsidRPr="00B315B9">
        <w:rPr>
          <w:rFonts w:asciiTheme="majorHAnsi" w:hAnsiTheme="majorHAnsi" w:cstheme="majorHAnsi"/>
          <w:lang w:val="en-NZ"/>
        </w:rPr>
        <w:t> </w:t>
      </w:r>
    </w:p>
    <w:p w14:paraId="1B2010DE" w14:textId="77777777" w:rsidR="00B315B9" w:rsidRPr="00B315B9" w:rsidRDefault="00B315B9" w:rsidP="00B315B9">
      <w:pPr>
        <w:spacing w:after="0" w:line="252" w:lineRule="auto"/>
        <w:rPr>
          <w:rFonts w:asciiTheme="majorHAnsi" w:hAnsiTheme="majorHAnsi" w:cstheme="majorHAnsi"/>
          <w:lang w:val="en-NZ"/>
        </w:rPr>
      </w:pPr>
      <w:r w:rsidRPr="00B315B9">
        <w:rPr>
          <w:rFonts w:asciiTheme="majorHAnsi" w:hAnsiTheme="majorHAnsi" w:cstheme="majorHAnsi"/>
          <w:lang w:val="en-NZ"/>
        </w:rPr>
        <w:t>Examples of this might include: </w:t>
      </w:r>
    </w:p>
    <w:p w14:paraId="3833E45F" w14:textId="77777777" w:rsidR="00B315B9" w:rsidRPr="00B315B9" w:rsidRDefault="00B315B9" w:rsidP="007E17D3">
      <w:pPr>
        <w:numPr>
          <w:ilvl w:val="0"/>
          <w:numId w:val="83"/>
        </w:numPr>
        <w:spacing w:after="0" w:line="252" w:lineRule="auto"/>
        <w:rPr>
          <w:rFonts w:asciiTheme="majorHAnsi" w:hAnsiTheme="majorHAnsi" w:cstheme="majorHAnsi"/>
          <w:lang w:val="en-NZ"/>
        </w:rPr>
      </w:pPr>
      <w:r w:rsidRPr="00B315B9">
        <w:rPr>
          <w:rFonts w:asciiTheme="majorHAnsi" w:hAnsiTheme="majorHAnsi" w:cstheme="majorHAnsi"/>
          <w:lang w:val="en-NZ"/>
        </w:rPr>
        <w:t>companies that provide pyrotechnic equipment and services </w:t>
      </w:r>
    </w:p>
    <w:p w14:paraId="39CCF48B" w14:textId="77777777" w:rsidR="00B315B9" w:rsidRPr="00B315B9" w:rsidRDefault="00B315B9" w:rsidP="007E17D3">
      <w:pPr>
        <w:numPr>
          <w:ilvl w:val="0"/>
          <w:numId w:val="84"/>
        </w:numPr>
        <w:spacing w:after="0" w:line="252" w:lineRule="auto"/>
        <w:rPr>
          <w:rFonts w:asciiTheme="majorHAnsi" w:hAnsiTheme="majorHAnsi" w:cstheme="majorHAnsi"/>
          <w:lang w:val="en-NZ"/>
        </w:rPr>
      </w:pPr>
      <w:r w:rsidRPr="00B315B9">
        <w:rPr>
          <w:rFonts w:asciiTheme="majorHAnsi" w:hAnsiTheme="majorHAnsi" w:cstheme="majorHAnsi"/>
          <w:lang w:val="en-NZ"/>
        </w:rPr>
        <w:t>companies that provide animatronic or other mechanical effects </w:t>
      </w:r>
    </w:p>
    <w:p w14:paraId="06CE3EC8" w14:textId="77777777" w:rsidR="00B315B9" w:rsidRPr="00B315B9" w:rsidRDefault="00B315B9" w:rsidP="007E17D3">
      <w:pPr>
        <w:numPr>
          <w:ilvl w:val="0"/>
          <w:numId w:val="85"/>
        </w:numPr>
        <w:spacing w:after="0" w:line="252" w:lineRule="auto"/>
        <w:rPr>
          <w:rFonts w:asciiTheme="majorHAnsi" w:hAnsiTheme="majorHAnsi" w:cstheme="majorHAnsi"/>
          <w:lang w:val="en-NZ"/>
        </w:rPr>
      </w:pPr>
      <w:r w:rsidRPr="00B315B9">
        <w:rPr>
          <w:rFonts w:asciiTheme="majorHAnsi" w:hAnsiTheme="majorHAnsi" w:cstheme="majorHAnsi"/>
          <w:lang w:val="en-NZ"/>
        </w:rPr>
        <w:t>companies that design and/or build prosthetics, weapons and creatures </w:t>
      </w:r>
    </w:p>
    <w:p w14:paraId="22323233" w14:textId="77777777" w:rsidR="00B315B9" w:rsidRPr="00961857" w:rsidRDefault="00B315B9" w:rsidP="00872DBE">
      <w:pPr>
        <w:spacing w:after="0" w:line="252" w:lineRule="auto"/>
        <w:rPr>
          <w:rFonts w:asciiTheme="majorHAnsi" w:hAnsiTheme="majorHAnsi" w:cstheme="majorHAnsi"/>
          <w:lang w:val="en-NZ"/>
        </w:rPr>
      </w:pPr>
    </w:p>
    <w:p w14:paraId="1D13A51D" w14:textId="77777777" w:rsidR="00B421E5" w:rsidRPr="00B421E5" w:rsidRDefault="00B421E5" w:rsidP="00B421E5">
      <w:pPr>
        <w:spacing w:after="0" w:line="252" w:lineRule="auto"/>
        <w:rPr>
          <w:rFonts w:asciiTheme="majorHAnsi" w:hAnsiTheme="majorHAnsi" w:cstheme="majorHAnsi"/>
          <w:lang w:val="en-NZ"/>
        </w:rPr>
      </w:pPr>
      <w:r w:rsidRPr="00B421E5">
        <w:rPr>
          <w:rFonts w:asciiTheme="majorHAnsi" w:hAnsiTheme="majorHAnsi" w:cstheme="majorHAnsi"/>
          <w:lang w:val="en-NZ"/>
        </w:rPr>
        <w:t>To give an example of how this section would be applied, if total expenditure for concept design and physical effects is $1.5 million: </w:t>
      </w:r>
    </w:p>
    <w:p w14:paraId="15B202EF" w14:textId="77777777" w:rsidR="00B421E5" w:rsidRPr="00B421E5" w:rsidRDefault="00B421E5" w:rsidP="007E17D3">
      <w:pPr>
        <w:numPr>
          <w:ilvl w:val="0"/>
          <w:numId w:val="86"/>
        </w:numPr>
        <w:spacing w:after="0" w:line="252" w:lineRule="auto"/>
        <w:rPr>
          <w:rFonts w:asciiTheme="majorHAnsi" w:hAnsiTheme="majorHAnsi" w:cstheme="majorHAnsi"/>
          <w:lang w:val="en-NZ"/>
        </w:rPr>
      </w:pPr>
      <w:r w:rsidRPr="00B421E5">
        <w:rPr>
          <w:rFonts w:asciiTheme="majorHAnsi" w:hAnsiTheme="majorHAnsi" w:cstheme="majorHAnsi"/>
          <w:lang w:val="en-NZ"/>
        </w:rPr>
        <w:t>at least $750,000 must be QNZPE to claim 1 point </w:t>
      </w:r>
    </w:p>
    <w:p w14:paraId="6927438B" w14:textId="77777777" w:rsidR="00B421E5" w:rsidRPr="00B421E5" w:rsidRDefault="00B421E5" w:rsidP="007E17D3">
      <w:pPr>
        <w:numPr>
          <w:ilvl w:val="0"/>
          <w:numId w:val="87"/>
        </w:numPr>
        <w:spacing w:after="0" w:line="252" w:lineRule="auto"/>
        <w:rPr>
          <w:rFonts w:asciiTheme="majorHAnsi" w:hAnsiTheme="majorHAnsi" w:cstheme="majorHAnsi"/>
          <w:lang w:val="en-NZ"/>
        </w:rPr>
      </w:pPr>
      <w:r w:rsidRPr="00B421E5">
        <w:rPr>
          <w:rFonts w:asciiTheme="majorHAnsi" w:hAnsiTheme="majorHAnsi" w:cstheme="majorHAnsi"/>
          <w:lang w:val="en-NZ"/>
        </w:rPr>
        <w:t>at least $1.125 million must be QNZPE to claim 2 points </w:t>
      </w:r>
    </w:p>
    <w:p w14:paraId="22571898" w14:textId="77777777" w:rsidR="00B421E5" w:rsidRPr="00B421E5" w:rsidRDefault="00B421E5" w:rsidP="007E17D3">
      <w:pPr>
        <w:numPr>
          <w:ilvl w:val="0"/>
          <w:numId w:val="88"/>
        </w:numPr>
        <w:spacing w:after="0" w:line="252" w:lineRule="auto"/>
        <w:rPr>
          <w:rFonts w:asciiTheme="majorHAnsi" w:hAnsiTheme="majorHAnsi" w:cstheme="majorHAnsi"/>
          <w:lang w:val="en-NZ"/>
        </w:rPr>
      </w:pPr>
      <w:r w:rsidRPr="00B421E5">
        <w:rPr>
          <w:rFonts w:asciiTheme="majorHAnsi" w:hAnsiTheme="majorHAnsi" w:cstheme="majorHAnsi"/>
          <w:lang w:val="en-NZ"/>
        </w:rPr>
        <w:t>at least $1.35 million must be QNZPE to claim 3 points </w:t>
      </w:r>
    </w:p>
    <w:p w14:paraId="6DB72C3B" w14:textId="77777777" w:rsidR="00B421E5" w:rsidRPr="00961857" w:rsidRDefault="00B421E5" w:rsidP="00872DBE">
      <w:pPr>
        <w:spacing w:after="0" w:line="252" w:lineRule="auto"/>
        <w:rPr>
          <w:rFonts w:asciiTheme="majorHAnsi" w:hAnsiTheme="majorHAnsi" w:cstheme="majorHAnsi"/>
          <w:b/>
          <w:bCs/>
        </w:rPr>
      </w:pPr>
    </w:p>
    <w:p w14:paraId="2F2A1723" w14:textId="77777777" w:rsidR="00B315B9" w:rsidRPr="00961857" w:rsidRDefault="00B315B9" w:rsidP="00872DBE">
      <w:pPr>
        <w:spacing w:after="0" w:line="252" w:lineRule="auto"/>
        <w:rPr>
          <w:rFonts w:asciiTheme="majorHAnsi" w:hAnsiTheme="majorHAnsi" w:cstheme="majorHAnsi"/>
          <w:b/>
          <w:bCs/>
          <w:i/>
          <w:iCs/>
        </w:rPr>
      </w:pPr>
    </w:p>
    <w:p w14:paraId="61F019DE" w14:textId="2650C86E" w:rsidR="00920C83" w:rsidRDefault="00920C83" w:rsidP="00872DBE">
      <w:pPr>
        <w:spacing w:after="0" w:line="252" w:lineRule="auto"/>
        <w:rPr>
          <w:rFonts w:asciiTheme="majorHAnsi" w:hAnsiTheme="majorHAnsi" w:cstheme="majorHAnsi"/>
          <w:b/>
          <w:bCs/>
          <w:i/>
          <w:iCs/>
        </w:rPr>
      </w:pPr>
      <w:r w:rsidRPr="00961857">
        <w:rPr>
          <w:rFonts w:asciiTheme="majorHAnsi" w:hAnsiTheme="majorHAnsi" w:cstheme="majorHAnsi"/>
          <w:b/>
          <w:bCs/>
          <w:i/>
          <w:iCs/>
        </w:rPr>
        <w:t>How do I</w:t>
      </w:r>
      <w:r w:rsidR="009B2E4E">
        <w:rPr>
          <w:rFonts w:asciiTheme="majorHAnsi" w:hAnsiTheme="majorHAnsi" w:cstheme="majorHAnsi"/>
          <w:b/>
          <w:bCs/>
          <w:i/>
          <w:iCs/>
        </w:rPr>
        <w:t xml:space="preserve"> claim points</w:t>
      </w:r>
      <w:r w:rsidRPr="00961857">
        <w:rPr>
          <w:rFonts w:asciiTheme="majorHAnsi" w:hAnsiTheme="majorHAnsi" w:cstheme="majorHAnsi"/>
          <w:b/>
          <w:bCs/>
          <w:i/>
          <w:iCs/>
        </w:rPr>
        <w:t xml:space="preserve"> for Section C3</w:t>
      </w:r>
      <w:r w:rsidR="00F579DF" w:rsidRPr="00961857">
        <w:rPr>
          <w:rFonts w:asciiTheme="majorHAnsi" w:hAnsiTheme="majorHAnsi" w:cstheme="majorHAnsi"/>
          <w:b/>
          <w:bCs/>
          <w:i/>
          <w:iCs/>
        </w:rPr>
        <w:t xml:space="preserve"> and/or Section </w:t>
      </w:r>
      <w:r w:rsidR="00695E47" w:rsidRPr="00961857">
        <w:rPr>
          <w:rFonts w:asciiTheme="majorHAnsi" w:hAnsiTheme="majorHAnsi" w:cstheme="majorHAnsi"/>
          <w:b/>
          <w:bCs/>
          <w:i/>
          <w:iCs/>
        </w:rPr>
        <w:t>C10</w:t>
      </w:r>
      <w:r w:rsidRPr="00961857">
        <w:rPr>
          <w:rFonts w:asciiTheme="majorHAnsi" w:hAnsiTheme="majorHAnsi" w:cstheme="majorHAnsi"/>
          <w:b/>
          <w:bCs/>
          <w:i/>
          <w:iCs/>
        </w:rPr>
        <w:t xml:space="preserve"> (Māori</w:t>
      </w:r>
      <w:r w:rsidR="00F579DF" w:rsidRPr="00961857">
        <w:rPr>
          <w:rFonts w:asciiTheme="majorHAnsi" w:hAnsiTheme="majorHAnsi" w:cstheme="majorHAnsi"/>
          <w:b/>
          <w:bCs/>
          <w:i/>
          <w:iCs/>
        </w:rPr>
        <w:t xml:space="preserve"> crew)?</w:t>
      </w:r>
    </w:p>
    <w:p w14:paraId="02D0510B" w14:textId="77777777" w:rsidR="00F77A3F" w:rsidRDefault="005653CF" w:rsidP="00872DBE">
      <w:pPr>
        <w:spacing w:after="0" w:line="252" w:lineRule="auto"/>
        <w:rPr>
          <w:rFonts w:asciiTheme="majorHAnsi" w:hAnsiTheme="majorHAnsi" w:cstheme="majorHAnsi"/>
        </w:rPr>
      </w:pPr>
      <w:r>
        <w:rPr>
          <w:rFonts w:asciiTheme="majorHAnsi" w:hAnsiTheme="majorHAnsi" w:cstheme="majorHAnsi"/>
        </w:rPr>
        <w:t xml:space="preserve">NZFC recommends that any demographic data </w:t>
      </w:r>
      <w:r w:rsidR="00950001">
        <w:rPr>
          <w:rFonts w:asciiTheme="majorHAnsi" w:hAnsiTheme="majorHAnsi" w:cstheme="majorHAnsi"/>
        </w:rPr>
        <w:t>in relation to cast and crew is collected during the onboarding process.</w:t>
      </w:r>
      <w:r w:rsidR="00F77A3F">
        <w:rPr>
          <w:rFonts w:asciiTheme="majorHAnsi" w:hAnsiTheme="majorHAnsi" w:cstheme="majorHAnsi"/>
        </w:rPr>
        <w:t xml:space="preserve"> </w:t>
      </w:r>
    </w:p>
    <w:p w14:paraId="7E473FE4" w14:textId="0B51439D" w:rsidR="00F77A3F" w:rsidRDefault="00F77A3F" w:rsidP="00872DBE">
      <w:pPr>
        <w:spacing w:after="0" w:line="252" w:lineRule="auto"/>
        <w:rPr>
          <w:rFonts w:asciiTheme="majorHAnsi" w:hAnsiTheme="majorHAnsi" w:cstheme="majorHAnsi"/>
        </w:rPr>
      </w:pPr>
      <w:r w:rsidRPr="005653CF">
        <w:rPr>
          <w:rFonts w:asciiTheme="majorHAnsi" w:hAnsiTheme="majorHAnsi" w:cstheme="majorHAnsi"/>
        </w:rPr>
        <w:t>Please ensure you clearly communicate the purpose of collecting this data and reiterate that participation is optional. </w:t>
      </w:r>
    </w:p>
    <w:p w14:paraId="1EAB78A4" w14:textId="697BEAE8" w:rsidR="00834E03" w:rsidRPr="00F77A3F" w:rsidRDefault="00834E03" w:rsidP="00834E03">
      <w:pPr>
        <w:spacing w:after="0" w:line="252" w:lineRule="auto"/>
        <w:rPr>
          <w:rFonts w:asciiTheme="majorHAnsi" w:hAnsiTheme="majorHAnsi" w:cstheme="majorHAnsi"/>
          <w:lang w:val="en-NZ"/>
        </w:rPr>
      </w:pPr>
      <w:r w:rsidRPr="00F77A3F">
        <w:rPr>
          <w:rFonts w:asciiTheme="majorHAnsi" w:hAnsiTheme="majorHAnsi" w:cstheme="majorHAnsi"/>
          <w:lang w:val="en-NZ"/>
        </w:rPr>
        <w:t>As required by the Criteria and the </w:t>
      </w:r>
      <w:hyperlink r:id="rId48" w:tgtFrame="_blank" w:history="1">
        <w:r w:rsidRPr="00F77A3F">
          <w:rPr>
            <w:rStyle w:val="Hyperlink"/>
            <w:rFonts w:asciiTheme="majorHAnsi" w:hAnsiTheme="majorHAnsi" w:cstheme="majorHAnsi"/>
          </w:rPr>
          <w:t>NZFC’s Privacy Policy</w:t>
        </w:r>
      </w:hyperlink>
      <w:r w:rsidRPr="00F77A3F">
        <w:rPr>
          <w:rFonts w:asciiTheme="majorHAnsi" w:hAnsiTheme="majorHAnsi" w:cstheme="majorHAnsi"/>
          <w:lang w:val="en-NZ"/>
        </w:rPr>
        <w:t xml:space="preserve">, you must obtain </w:t>
      </w:r>
      <w:r>
        <w:rPr>
          <w:rFonts w:asciiTheme="majorHAnsi" w:hAnsiTheme="majorHAnsi" w:cstheme="majorHAnsi"/>
          <w:lang w:val="en-NZ"/>
        </w:rPr>
        <w:t xml:space="preserve">cast and </w:t>
      </w:r>
      <w:r w:rsidRPr="00F77A3F">
        <w:rPr>
          <w:rFonts w:asciiTheme="majorHAnsi" w:hAnsiTheme="majorHAnsi" w:cstheme="majorHAnsi"/>
          <w:lang w:val="en-NZ"/>
        </w:rPr>
        <w:t>crew members’ consent for their Personal Information to be included in your application</w:t>
      </w:r>
      <w:r>
        <w:rPr>
          <w:rFonts w:asciiTheme="majorHAnsi" w:hAnsiTheme="majorHAnsi" w:cstheme="majorHAnsi"/>
          <w:lang w:val="en-NZ"/>
        </w:rPr>
        <w:t>.</w:t>
      </w:r>
    </w:p>
    <w:p w14:paraId="4FA056D4" w14:textId="065273DA" w:rsidR="005653CF" w:rsidRDefault="00F77A3F" w:rsidP="00872DBE">
      <w:pPr>
        <w:spacing w:after="0" w:line="252" w:lineRule="auto"/>
        <w:rPr>
          <w:rFonts w:asciiTheme="majorHAnsi" w:hAnsiTheme="majorHAnsi" w:cstheme="majorHAnsi"/>
        </w:rPr>
      </w:pPr>
      <w:r>
        <w:rPr>
          <w:rFonts w:asciiTheme="majorHAnsi" w:hAnsiTheme="majorHAnsi" w:cstheme="majorHAnsi"/>
        </w:rPr>
        <w:t>For the purposes of Sections C3 and C10,</w:t>
      </w:r>
      <w:r w:rsidR="00F973AF">
        <w:rPr>
          <w:rFonts w:asciiTheme="majorHAnsi" w:hAnsiTheme="majorHAnsi" w:cstheme="majorHAnsi"/>
        </w:rPr>
        <w:t xml:space="preserve"> NZFC recommends </w:t>
      </w:r>
      <w:r w:rsidR="0033262D">
        <w:rPr>
          <w:rFonts w:asciiTheme="majorHAnsi" w:hAnsiTheme="majorHAnsi" w:cstheme="majorHAnsi"/>
        </w:rPr>
        <w:t xml:space="preserve">cast and crew are </w:t>
      </w:r>
      <w:r w:rsidR="002D379C">
        <w:rPr>
          <w:rFonts w:asciiTheme="majorHAnsi" w:hAnsiTheme="majorHAnsi" w:cstheme="majorHAnsi"/>
        </w:rPr>
        <w:t>presented the following</w:t>
      </w:r>
      <w:r w:rsidR="00B16991">
        <w:rPr>
          <w:rFonts w:asciiTheme="majorHAnsi" w:hAnsiTheme="majorHAnsi" w:cstheme="majorHAnsi"/>
        </w:rPr>
        <w:t xml:space="preserve">: </w:t>
      </w:r>
    </w:p>
    <w:p w14:paraId="4D3AF0FE" w14:textId="1FDAC958" w:rsidR="00F77A3F" w:rsidRPr="00B16991" w:rsidRDefault="00F77A3F" w:rsidP="007E17D3">
      <w:pPr>
        <w:pStyle w:val="ListParagraph"/>
        <w:numPr>
          <w:ilvl w:val="0"/>
          <w:numId w:val="97"/>
        </w:numPr>
        <w:spacing w:after="0" w:line="252" w:lineRule="auto"/>
        <w:rPr>
          <w:rFonts w:asciiTheme="majorHAnsi" w:hAnsiTheme="majorHAnsi" w:cstheme="majorHAnsi"/>
          <w:lang w:val="en-NZ"/>
        </w:rPr>
      </w:pPr>
      <w:r w:rsidRPr="00B16991">
        <w:rPr>
          <w:rFonts w:asciiTheme="majorHAnsi" w:hAnsiTheme="majorHAnsi" w:cstheme="majorHAnsi"/>
          <w:lang w:val="en-NZ"/>
        </w:rPr>
        <w:t>A</w:t>
      </w:r>
      <w:r w:rsidR="00B16991">
        <w:rPr>
          <w:rFonts w:asciiTheme="majorHAnsi" w:hAnsiTheme="majorHAnsi" w:cstheme="majorHAnsi"/>
          <w:lang w:val="en-NZ"/>
        </w:rPr>
        <w:t xml:space="preserve">n option </w:t>
      </w:r>
      <w:r w:rsidRPr="00B16991">
        <w:rPr>
          <w:rFonts w:asciiTheme="majorHAnsi" w:hAnsiTheme="majorHAnsi" w:cstheme="majorHAnsi"/>
          <w:lang w:val="en-NZ"/>
        </w:rPr>
        <w:t>for them to specify their iwi (Māori tribe); and  </w:t>
      </w:r>
    </w:p>
    <w:p w14:paraId="693C17CA" w14:textId="41057298" w:rsidR="00F77A3F" w:rsidRPr="00B16991" w:rsidRDefault="00F77A3F" w:rsidP="007E17D3">
      <w:pPr>
        <w:pStyle w:val="ListParagraph"/>
        <w:numPr>
          <w:ilvl w:val="0"/>
          <w:numId w:val="97"/>
        </w:numPr>
        <w:spacing w:after="0" w:line="252" w:lineRule="auto"/>
        <w:rPr>
          <w:rFonts w:asciiTheme="majorHAnsi" w:hAnsiTheme="majorHAnsi" w:cstheme="majorHAnsi"/>
          <w:lang w:val="en-NZ"/>
        </w:rPr>
      </w:pPr>
      <w:r w:rsidRPr="00B16991">
        <w:rPr>
          <w:rFonts w:asciiTheme="majorHAnsi" w:hAnsiTheme="majorHAnsi" w:cstheme="majorHAnsi"/>
          <w:lang w:val="en-NZ"/>
        </w:rPr>
        <w:t>A</w:t>
      </w:r>
      <w:r w:rsidR="00B16991">
        <w:rPr>
          <w:rFonts w:asciiTheme="majorHAnsi" w:hAnsiTheme="majorHAnsi" w:cstheme="majorHAnsi"/>
          <w:lang w:val="en-NZ"/>
        </w:rPr>
        <w:t xml:space="preserve">n option to select </w:t>
      </w:r>
      <w:r w:rsidR="00F973AF">
        <w:rPr>
          <w:rFonts w:asciiTheme="majorHAnsi" w:hAnsiTheme="majorHAnsi" w:cstheme="majorHAnsi"/>
          <w:lang w:val="en-NZ"/>
        </w:rPr>
        <w:t>“</w:t>
      </w:r>
      <w:r w:rsidRPr="00B16991">
        <w:rPr>
          <w:rFonts w:asciiTheme="majorHAnsi" w:hAnsiTheme="majorHAnsi" w:cstheme="majorHAnsi"/>
          <w:lang w:val="en-NZ"/>
        </w:rPr>
        <w:t>Do not know</w:t>
      </w:r>
      <w:r w:rsidR="00F973AF">
        <w:rPr>
          <w:rFonts w:asciiTheme="majorHAnsi" w:hAnsiTheme="majorHAnsi" w:cstheme="majorHAnsi"/>
          <w:lang w:val="en-NZ"/>
        </w:rPr>
        <w:t>”</w:t>
      </w:r>
      <w:r w:rsidRPr="00B16991">
        <w:rPr>
          <w:rFonts w:asciiTheme="majorHAnsi" w:hAnsiTheme="majorHAnsi" w:cstheme="majorHAnsi"/>
          <w:lang w:val="en-NZ"/>
        </w:rPr>
        <w:t> if they do not know</w:t>
      </w:r>
      <w:r w:rsidR="00F973AF">
        <w:rPr>
          <w:rFonts w:asciiTheme="majorHAnsi" w:hAnsiTheme="majorHAnsi" w:cstheme="majorHAnsi"/>
          <w:lang w:val="en-NZ"/>
        </w:rPr>
        <w:t>, or do not wish to specify,</w:t>
      </w:r>
      <w:r w:rsidRPr="00B16991">
        <w:rPr>
          <w:rFonts w:asciiTheme="majorHAnsi" w:hAnsiTheme="majorHAnsi" w:cstheme="majorHAnsi"/>
          <w:lang w:val="en-NZ"/>
        </w:rPr>
        <w:t xml:space="preserve"> their iwi.  </w:t>
      </w:r>
    </w:p>
    <w:p w14:paraId="640388B0" w14:textId="308F979C" w:rsidR="0097647A" w:rsidRPr="002D379C" w:rsidRDefault="00F77A3F" w:rsidP="00872DBE">
      <w:pPr>
        <w:spacing w:after="0" w:line="252" w:lineRule="auto"/>
        <w:rPr>
          <w:rFonts w:asciiTheme="majorHAnsi" w:hAnsiTheme="majorHAnsi" w:cstheme="majorHAnsi"/>
          <w:lang w:val="en-NZ"/>
        </w:rPr>
      </w:pPr>
      <w:r w:rsidRPr="00F77A3F">
        <w:rPr>
          <w:rFonts w:asciiTheme="majorHAnsi" w:hAnsiTheme="majorHAnsi" w:cstheme="majorHAnsi"/>
          <w:lang w:val="en-NZ"/>
        </w:rPr>
        <w:t> </w:t>
      </w:r>
    </w:p>
    <w:p w14:paraId="6AA2C0B0" w14:textId="77777777" w:rsidR="0097647A" w:rsidRDefault="0097647A" w:rsidP="00872DBE">
      <w:pPr>
        <w:spacing w:after="0" w:line="252" w:lineRule="auto"/>
        <w:rPr>
          <w:rFonts w:asciiTheme="majorHAnsi" w:hAnsiTheme="majorHAnsi" w:cstheme="majorHAnsi"/>
          <w:b/>
          <w:bCs/>
          <w:i/>
          <w:iCs/>
        </w:rPr>
      </w:pPr>
    </w:p>
    <w:p w14:paraId="486794DE" w14:textId="25C67480" w:rsidR="00F3765D" w:rsidRDefault="00737D1E" w:rsidP="00872DBE">
      <w:pPr>
        <w:spacing w:after="0" w:line="252" w:lineRule="auto"/>
        <w:rPr>
          <w:rFonts w:asciiTheme="majorHAnsi" w:hAnsiTheme="majorHAnsi" w:cstheme="majorHAnsi"/>
          <w:b/>
          <w:bCs/>
          <w:i/>
          <w:iCs/>
        </w:rPr>
      </w:pPr>
      <w:r>
        <w:rPr>
          <w:rFonts w:asciiTheme="majorHAnsi" w:hAnsiTheme="majorHAnsi" w:cstheme="majorHAnsi"/>
          <w:b/>
          <w:bCs/>
          <w:i/>
          <w:iCs/>
        </w:rPr>
        <w:t xml:space="preserve">If Below-The-Line position is not listed in Section C6, can I still claim points for </w:t>
      </w:r>
      <w:r w:rsidR="00B220E9">
        <w:rPr>
          <w:rFonts w:asciiTheme="majorHAnsi" w:hAnsiTheme="majorHAnsi" w:cstheme="majorHAnsi"/>
          <w:b/>
          <w:bCs/>
          <w:i/>
          <w:iCs/>
        </w:rPr>
        <w:t>that</w:t>
      </w:r>
      <w:r>
        <w:rPr>
          <w:rFonts w:asciiTheme="majorHAnsi" w:hAnsiTheme="majorHAnsi" w:cstheme="majorHAnsi"/>
          <w:b/>
          <w:bCs/>
          <w:i/>
          <w:iCs/>
        </w:rPr>
        <w:t xml:space="preserve"> role?</w:t>
      </w:r>
    </w:p>
    <w:p w14:paraId="66BB6D75" w14:textId="1C65B7A6" w:rsidR="0097647A" w:rsidRPr="0097647A" w:rsidRDefault="0097647A" w:rsidP="0097647A">
      <w:pPr>
        <w:spacing w:after="0" w:line="252" w:lineRule="auto"/>
        <w:rPr>
          <w:rFonts w:asciiTheme="majorHAnsi" w:hAnsiTheme="majorHAnsi" w:cstheme="majorHAnsi"/>
          <w:lang w:val="en-NZ"/>
        </w:rPr>
      </w:pPr>
      <w:r w:rsidRPr="0097647A">
        <w:rPr>
          <w:rFonts w:asciiTheme="majorHAnsi" w:hAnsiTheme="majorHAnsi" w:cstheme="majorHAnsi"/>
          <w:lang w:val="en-NZ"/>
        </w:rPr>
        <w:t xml:space="preserve">NZFC, in its sole discretion, </w:t>
      </w:r>
      <w:r>
        <w:rPr>
          <w:rFonts w:asciiTheme="majorHAnsi" w:hAnsiTheme="majorHAnsi" w:cstheme="majorHAnsi"/>
          <w:lang w:val="en-NZ"/>
        </w:rPr>
        <w:t>can</w:t>
      </w:r>
      <w:r w:rsidRPr="0097647A">
        <w:rPr>
          <w:rFonts w:asciiTheme="majorHAnsi" w:hAnsiTheme="majorHAnsi" w:cstheme="majorHAnsi"/>
          <w:lang w:val="en-NZ"/>
        </w:rPr>
        <w:t xml:space="preserve"> consider additional Below The Line roles for section C6 on a case by case, non-precedential basis. Please contact</w:t>
      </w:r>
      <w:r>
        <w:rPr>
          <w:rFonts w:asciiTheme="majorHAnsi" w:hAnsiTheme="majorHAnsi" w:cstheme="majorHAnsi"/>
          <w:lang w:val="en-NZ"/>
        </w:rPr>
        <w:t xml:space="preserve"> the Co-Production and Incentives Team on</w:t>
      </w:r>
      <w:r w:rsidRPr="0097647A">
        <w:rPr>
          <w:rFonts w:asciiTheme="majorHAnsi" w:hAnsiTheme="majorHAnsi" w:cstheme="majorHAnsi"/>
          <w:lang w:val="en-NZ"/>
        </w:rPr>
        <w:t> </w:t>
      </w:r>
      <w:hyperlink r:id="rId49" w:tgtFrame="_blank" w:history="1">
        <w:r w:rsidRPr="0097647A">
          <w:rPr>
            <w:rStyle w:val="Hyperlink"/>
            <w:rFonts w:asciiTheme="majorHAnsi" w:hAnsiTheme="majorHAnsi" w:cstheme="majorHAnsi"/>
          </w:rPr>
          <w:t>nzspr@nzfilm.co.nz</w:t>
        </w:r>
      </w:hyperlink>
      <w:r w:rsidRPr="0097647A">
        <w:rPr>
          <w:rFonts w:asciiTheme="majorHAnsi" w:hAnsiTheme="majorHAnsi" w:cstheme="majorHAnsi"/>
          <w:lang w:val="en-NZ"/>
        </w:rPr>
        <w:t> if you</w:t>
      </w:r>
      <w:r w:rsidR="00B220E9">
        <w:rPr>
          <w:rFonts w:asciiTheme="majorHAnsi" w:hAnsiTheme="majorHAnsi" w:cstheme="majorHAnsi"/>
          <w:lang w:val="en-NZ"/>
        </w:rPr>
        <w:t>’d like</w:t>
      </w:r>
      <w:r w:rsidRPr="0097647A">
        <w:rPr>
          <w:rFonts w:asciiTheme="majorHAnsi" w:hAnsiTheme="majorHAnsi" w:cstheme="majorHAnsi"/>
          <w:lang w:val="en-NZ"/>
        </w:rPr>
        <w:t xml:space="preserve"> to have additional Below The Line Crew considered for this section. </w:t>
      </w:r>
    </w:p>
    <w:p w14:paraId="7B31860F" w14:textId="7C09A0A3" w:rsidR="008C5DC2" w:rsidRDefault="0097647A" w:rsidP="00872DBE">
      <w:pPr>
        <w:spacing w:after="0" w:line="252" w:lineRule="auto"/>
        <w:rPr>
          <w:rFonts w:asciiTheme="majorHAnsi" w:hAnsiTheme="majorHAnsi" w:cstheme="majorHAnsi"/>
          <w:lang w:val="en-NZ"/>
        </w:rPr>
      </w:pPr>
      <w:r w:rsidRPr="0097647A">
        <w:rPr>
          <w:rFonts w:asciiTheme="majorHAnsi" w:hAnsiTheme="majorHAnsi" w:cstheme="majorHAnsi"/>
          <w:lang w:val="en-NZ"/>
        </w:rPr>
        <w:t> </w:t>
      </w:r>
    </w:p>
    <w:p w14:paraId="65050E71" w14:textId="77777777" w:rsidR="0097647A" w:rsidRPr="0097647A" w:rsidRDefault="0097647A" w:rsidP="00872DBE">
      <w:pPr>
        <w:spacing w:after="0" w:line="252" w:lineRule="auto"/>
        <w:rPr>
          <w:rFonts w:asciiTheme="majorHAnsi" w:hAnsiTheme="majorHAnsi" w:cstheme="majorHAnsi"/>
          <w:lang w:val="en-NZ"/>
        </w:rPr>
      </w:pPr>
    </w:p>
    <w:p w14:paraId="268FE623" w14:textId="0E186B54" w:rsidR="00642931" w:rsidRDefault="00737D1E" w:rsidP="00872DBE">
      <w:pPr>
        <w:spacing w:after="0" w:line="252" w:lineRule="auto"/>
        <w:rPr>
          <w:rFonts w:asciiTheme="majorHAnsi" w:hAnsiTheme="majorHAnsi" w:cstheme="majorHAnsi"/>
          <w:b/>
          <w:bCs/>
          <w:i/>
          <w:iCs/>
        </w:rPr>
      </w:pPr>
      <w:r>
        <w:rPr>
          <w:rFonts w:asciiTheme="majorHAnsi" w:hAnsiTheme="majorHAnsi" w:cstheme="majorHAnsi"/>
          <w:b/>
          <w:bCs/>
          <w:i/>
          <w:iCs/>
        </w:rPr>
        <w:t>Who counts as lead cast for Section C7?</w:t>
      </w:r>
    </w:p>
    <w:p w14:paraId="3F9BA6D0" w14:textId="508A2778" w:rsidR="004216B6" w:rsidRPr="004216B6" w:rsidRDefault="004216B6" w:rsidP="004216B6">
      <w:pPr>
        <w:spacing w:after="0" w:line="252" w:lineRule="auto"/>
        <w:rPr>
          <w:rFonts w:asciiTheme="majorHAnsi" w:hAnsiTheme="majorHAnsi" w:cstheme="majorHAnsi"/>
          <w:lang w:val="en-NZ"/>
        </w:rPr>
      </w:pPr>
      <w:r w:rsidRPr="004216B6">
        <w:rPr>
          <w:rFonts w:asciiTheme="majorHAnsi" w:hAnsiTheme="majorHAnsi" w:cstheme="majorHAnsi"/>
          <w:lang w:val="en-NZ"/>
        </w:rPr>
        <w:t xml:space="preserve">When considering who is lead cast for the purposes of section C7, </w:t>
      </w:r>
      <w:r w:rsidR="003F7B6C">
        <w:rPr>
          <w:rFonts w:asciiTheme="majorHAnsi" w:hAnsiTheme="majorHAnsi" w:cstheme="majorHAnsi"/>
          <w:lang w:val="en-NZ"/>
        </w:rPr>
        <w:t>the following factors may be considered:</w:t>
      </w:r>
    </w:p>
    <w:p w14:paraId="515B4E75" w14:textId="77777777" w:rsidR="004216B6" w:rsidRPr="004216B6" w:rsidRDefault="004216B6" w:rsidP="007E17D3">
      <w:pPr>
        <w:numPr>
          <w:ilvl w:val="0"/>
          <w:numId w:val="98"/>
        </w:numPr>
        <w:spacing w:after="0" w:line="252" w:lineRule="auto"/>
        <w:rPr>
          <w:rFonts w:asciiTheme="majorHAnsi" w:hAnsiTheme="majorHAnsi" w:cstheme="majorHAnsi"/>
          <w:lang w:val="en-NZ"/>
        </w:rPr>
      </w:pPr>
      <w:r w:rsidRPr="004216B6">
        <w:rPr>
          <w:rFonts w:asciiTheme="majorHAnsi" w:hAnsiTheme="majorHAnsi" w:cstheme="majorHAnsi"/>
          <w:lang w:val="en-NZ"/>
        </w:rPr>
        <w:t>The centrality of the role to the story. The more central to the story, the more likely the role is a lead role. </w:t>
      </w:r>
    </w:p>
    <w:p w14:paraId="36DDB0A0" w14:textId="77777777" w:rsidR="004216B6" w:rsidRPr="004216B6" w:rsidRDefault="004216B6" w:rsidP="007E17D3">
      <w:pPr>
        <w:numPr>
          <w:ilvl w:val="0"/>
          <w:numId w:val="99"/>
        </w:numPr>
        <w:spacing w:after="0" w:line="252" w:lineRule="auto"/>
        <w:rPr>
          <w:rFonts w:asciiTheme="majorHAnsi" w:hAnsiTheme="majorHAnsi" w:cstheme="majorHAnsi"/>
          <w:lang w:val="en-NZ"/>
        </w:rPr>
      </w:pPr>
      <w:r w:rsidRPr="004216B6">
        <w:rPr>
          <w:rFonts w:asciiTheme="majorHAnsi" w:hAnsiTheme="majorHAnsi" w:cstheme="majorHAnsi"/>
          <w:lang w:val="en-NZ"/>
        </w:rPr>
        <w:t>The place the actor/role has on the call sheet. A lead cast role will typically be (but is not required to be) 1 and 2 on the call sheet. However, for television series with an ensemble cast, there will be a larger number of leads, in which case you should consider the other factors listed in this paragraph to determine who is lead cast: </w:t>
      </w:r>
    </w:p>
    <w:p w14:paraId="71CDC6F5" w14:textId="77777777" w:rsidR="004216B6" w:rsidRPr="004216B6" w:rsidRDefault="004216B6" w:rsidP="007E17D3">
      <w:pPr>
        <w:numPr>
          <w:ilvl w:val="0"/>
          <w:numId w:val="100"/>
        </w:numPr>
        <w:tabs>
          <w:tab w:val="clear" w:pos="1080"/>
          <w:tab w:val="num" w:pos="720"/>
        </w:tabs>
        <w:spacing w:after="0" w:line="252" w:lineRule="auto"/>
        <w:rPr>
          <w:rFonts w:asciiTheme="majorHAnsi" w:hAnsiTheme="majorHAnsi" w:cstheme="majorHAnsi"/>
          <w:lang w:val="en-NZ"/>
        </w:rPr>
      </w:pPr>
      <w:r w:rsidRPr="004216B6">
        <w:rPr>
          <w:rFonts w:asciiTheme="majorHAnsi" w:hAnsiTheme="majorHAnsi" w:cstheme="majorHAnsi"/>
          <w:lang w:val="en-NZ"/>
        </w:rPr>
        <w:t>how the role is contracted; </w:t>
      </w:r>
    </w:p>
    <w:p w14:paraId="7E56A73A" w14:textId="77777777" w:rsidR="004216B6" w:rsidRPr="004216B6" w:rsidRDefault="004216B6" w:rsidP="007E17D3">
      <w:pPr>
        <w:numPr>
          <w:ilvl w:val="0"/>
          <w:numId w:val="101"/>
        </w:numPr>
        <w:tabs>
          <w:tab w:val="num" w:pos="720"/>
        </w:tabs>
        <w:spacing w:after="0" w:line="252" w:lineRule="auto"/>
        <w:rPr>
          <w:rFonts w:asciiTheme="majorHAnsi" w:hAnsiTheme="majorHAnsi" w:cstheme="majorHAnsi"/>
          <w:lang w:val="en-NZ"/>
        </w:rPr>
      </w:pPr>
      <w:r w:rsidRPr="004216B6">
        <w:rPr>
          <w:rFonts w:asciiTheme="majorHAnsi" w:hAnsiTheme="majorHAnsi" w:cstheme="majorHAnsi"/>
          <w:lang w:val="en-NZ"/>
        </w:rPr>
        <w:t>how the cast member is described in their contract;  </w:t>
      </w:r>
    </w:p>
    <w:p w14:paraId="5D5A5095" w14:textId="77777777" w:rsidR="004216B6" w:rsidRPr="004216B6" w:rsidRDefault="004216B6" w:rsidP="007E17D3">
      <w:pPr>
        <w:numPr>
          <w:ilvl w:val="0"/>
          <w:numId w:val="102"/>
        </w:numPr>
        <w:tabs>
          <w:tab w:val="num" w:pos="720"/>
        </w:tabs>
        <w:spacing w:after="0" w:line="252" w:lineRule="auto"/>
        <w:rPr>
          <w:rFonts w:asciiTheme="majorHAnsi" w:hAnsiTheme="majorHAnsi" w:cstheme="majorHAnsi"/>
          <w:lang w:val="en-NZ"/>
        </w:rPr>
      </w:pPr>
      <w:r w:rsidRPr="004216B6">
        <w:rPr>
          <w:rFonts w:asciiTheme="majorHAnsi" w:hAnsiTheme="majorHAnsi" w:cstheme="majorHAnsi"/>
          <w:lang w:val="en-NZ"/>
        </w:rPr>
        <w:t>whether the cast member will be paid a weekly rate; and </w:t>
      </w:r>
    </w:p>
    <w:p w14:paraId="6CD24F59" w14:textId="77777777" w:rsidR="004216B6" w:rsidRPr="004216B6" w:rsidRDefault="004216B6" w:rsidP="007E17D3">
      <w:pPr>
        <w:numPr>
          <w:ilvl w:val="0"/>
          <w:numId w:val="103"/>
        </w:numPr>
        <w:spacing w:after="0" w:line="252" w:lineRule="auto"/>
        <w:rPr>
          <w:rFonts w:asciiTheme="majorHAnsi" w:hAnsiTheme="majorHAnsi" w:cstheme="majorHAnsi"/>
          <w:lang w:val="en-NZ"/>
        </w:rPr>
      </w:pPr>
      <w:r w:rsidRPr="004216B6">
        <w:rPr>
          <w:rFonts w:asciiTheme="majorHAnsi" w:hAnsiTheme="majorHAnsi" w:cstheme="majorHAnsi"/>
          <w:lang w:val="en-NZ"/>
        </w:rPr>
        <w:lastRenderedPageBreak/>
        <w:t>the number of shoot days. </w:t>
      </w:r>
    </w:p>
    <w:p w14:paraId="5B3B06C3" w14:textId="77777777" w:rsidR="004216B6" w:rsidRPr="004216B6" w:rsidRDefault="004216B6" w:rsidP="007E17D3">
      <w:pPr>
        <w:numPr>
          <w:ilvl w:val="0"/>
          <w:numId w:val="104"/>
        </w:numPr>
        <w:spacing w:after="0" w:line="252" w:lineRule="auto"/>
        <w:rPr>
          <w:rFonts w:asciiTheme="majorHAnsi" w:hAnsiTheme="majorHAnsi" w:cstheme="majorHAnsi"/>
          <w:lang w:val="en-NZ"/>
        </w:rPr>
      </w:pPr>
      <w:r w:rsidRPr="004216B6">
        <w:rPr>
          <w:rFonts w:asciiTheme="majorHAnsi" w:hAnsiTheme="majorHAnsi" w:cstheme="majorHAnsi"/>
          <w:lang w:val="en-NZ"/>
        </w:rPr>
        <w:t>A lead role will typically be contracted on a weekly rate-based contract (rather than daily) and may be entitled to residuals. </w:t>
      </w:r>
    </w:p>
    <w:p w14:paraId="027F4361" w14:textId="77777777" w:rsidR="004216B6" w:rsidRPr="004216B6" w:rsidRDefault="004216B6" w:rsidP="004216B6">
      <w:pPr>
        <w:spacing w:after="0" w:line="252" w:lineRule="auto"/>
        <w:rPr>
          <w:rFonts w:asciiTheme="majorHAnsi" w:hAnsiTheme="majorHAnsi" w:cstheme="majorHAnsi"/>
          <w:lang w:val="en-NZ"/>
        </w:rPr>
      </w:pPr>
      <w:r w:rsidRPr="004216B6">
        <w:rPr>
          <w:rFonts w:asciiTheme="majorHAnsi" w:hAnsiTheme="majorHAnsi" w:cstheme="majorHAnsi"/>
          <w:lang w:val="en-NZ"/>
        </w:rPr>
        <w:t> </w:t>
      </w:r>
    </w:p>
    <w:p w14:paraId="6748A03A" w14:textId="77777777" w:rsidR="004216B6" w:rsidRPr="004216B6" w:rsidRDefault="004216B6" w:rsidP="004216B6">
      <w:pPr>
        <w:spacing w:after="0" w:line="252" w:lineRule="auto"/>
        <w:rPr>
          <w:rFonts w:asciiTheme="majorHAnsi" w:hAnsiTheme="majorHAnsi" w:cstheme="majorHAnsi"/>
          <w:lang w:val="en-NZ"/>
        </w:rPr>
      </w:pPr>
      <w:r w:rsidRPr="004216B6">
        <w:rPr>
          <w:rFonts w:asciiTheme="majorHAnsi" w:hAnsiTheme="majorHAnsi" w:cstheme="majorHAnsi"/>
          <w:lang w:val="en-NZ"/>
        </w:rPr>
        <w:t>For animated characters: lead cast will include the actors voicing the lead roles. </w:t>
      </w:r>
    </w:p>
    <w:p w14:paraId="6837AF8E" w14:textId="77777777" w:rsidR="004216B6" w:rsidRPr="004216B6" w:rsidRDefault="004216B6" w:rsidP="004216B6">
      <w:pPr>
        <w:spacing w:after="0" w:line="252" w:lineRule="auto"/>
        <w:rPr>
          <w:rFonts w:asciiTheme="majorHAnsi" w:hAnsiTheme="majorHAnsi" w:cstheme="majorHAnsi"/>
          <w:lang w:val="en-NZ"/>
        </w:rPr>
      </w:pPr>
      <w:r w:rsidRPr="004216B6">
        <w:rPr>
          <w:rFonts w:asciiTheme="majorHAnsi" w:hAnsiTheme="majorHAnsi" w:cstheme="majorHAnsi"/>
          <w:lang w:val="en-NZ"/>
        </w:rPr>
        <w:t>For documentaries only: lead cast will include the presenter or narrator. </w:t>
      </w:r>
    </w:p>
    <w:p w14:paraId="341C38AA" w14:textId="77777777" w:rsidR="0068705F" w:rsidRDefault="0068705F" w:rsidP="00872DBE">
      <w:pPr>
        <w:spacing w:after="0" w:line="252" w:lineRule="auto"/>
        <w:rPr>
          <w:rFonts w:asciiTheme="majorHAnsi" w:hAnsiTheme="majorHAnsi" w:cstheme="majorHAnsi"/>
          <w:b/>
          <w:bCs/>
        </w:rPr>
      </w:pPr>
    </w:p>
    <w:p w14:paraId="0FA380C4" w14:textId="77777777" w:rsidR="004216B6" w:rsidRDefault="004216B6" w:rsidP="00872DBE">
      <w:pPr>
        <w:spacing w:after="0" w:line="252" w:lineRule="auto"/>
        <w:rPr>
          <w:rFonts w:asciiTheme="majorHAnsi" w:hAnsiTheme="majorHAnsi" w:cstheme="majorHAnsi"/>
          <w:b/>
          <w:bCs/>
          <w:i/>
          <w:iCs/>
        </w:rPr>
      </w:pPr>
    </w:p>
    <w:p w14:paraId="407E501F" w14:textId="41220675" w:rsidR="00737D1E" w:rsidRDefault="00737D1E" w:rsidP="00872DBE">
      <w:pPr>
        <w:spacing w:after="0" w:line="252" w:lineRule="auto"/>
        <w:rPr>
          <w:rFonts w:asciiTheme="majorHAnsi" w:hAnsiTheme="majorHAnsi" w:cstheme="majorHAnsi"/>
          <w:b/>
          <w:bCs/>
          <w:i/>
          <w:iCs/>
        </w:rPr>
      </w:pPr>
      <w:r>
        <w:rPr>
          <w:rFonts w:asciiTheme="majorHAnsi" w:hAnsiTheme="majorHAnsi" w:cstheme="majorHAnsi"/>
          <w:b/>
          <w:bCs/>
          <w:i/>
          <w:iCs/>
        </w:rPr>
        <w:t>Who counts as supporting cast for Section C8?</w:t>
      </w:r>
    </w:p>
    <w:p w14:paraId="5AD1F875" w14:textId="6556EAF3" w:rsidR="003F7B6C" w:rsidRPr="003F7B6C" w:rsidRDefault="003F7B6C" w:rsidP="003F7B6C">
      <w:p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When considering who is supporting cast for the purposes of C8,</w:t>
      </w:r>
      <w:r>
        <w:rPr>
          <w:rFonts w:asciiTheme="majorHAnsi" w:hAnsiTheme="majorHAnsi" w:cstheme="majorBidi"/>
          <w:bCs/>
          <w:iCs/>
          <w:lang w:val="en-NZ"/>
        </w:rPr>
        <w:t xml:space="preserve"> the following factors may be considered:</w:t>
      </w:r>
    </w:p>
    <w:p w14:paraId="443578FF" w14:textId="77777777" w:rsidR="003F7B6C" w:rsidRPr="003F7B6C" w:rsidRDefault="003F7B6C" w:rsidP="007E17D3">
      <w:pPr>
        <w:numPr>
          <w:ilvl w:val="0"/>
          <w:numId w:val="105"/>
        </w:num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Supporting cast are typically (but are not required to be) numbers 3-6 on the call sheet. They might be a close friend, family member, romantic partner, or antagonist, to the lead cast role.  </w:t>
      </w:r>
    </w:p>
    <w:p w14:paraId="526F95F8" w14:textId="77777777" w:rsidR="003F7B6C" w:rsidRPr="003F7B6C" w:rsidRDefault="003F7B6C" w:rsidP="007E17D3">
      <w:pPr>
        <w:numPr>
          <w:ilvl w:val="0"/>
          <w:numId w:val="106"/>
        </w:num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Supporting cast will include recurring roles but will not include day players or guest stars. Supporting cast will include a role where the character is more intricately woven into the show plotline than the role of a guest star. </w:t>
      </w:r>
    </w:p>
    <w:p w14:paraId="1DD921F0" w14:textId="77777777" w:rsidR="003F7B6C" w:rsidRPr="003F7B6C" w:rsidRDefault="003F7B6C" w:rsidP="007E17D3">
      <w:pPr>
        <w:numPr>
          <w:ilvl w:val="0"/>
          <w:numId w:val="107"/>
        </w:num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A guest star is a role that may have multiple scenes and lines, and sometimes even a story arc. A guest star might also be a celebrity cameo. </w:t>
      </w:r>
    </w:p>
    <w:p w14:paraId="2DF7BBAC" w14:textId="77777777" w:rsidR="003F7B6C" w:rsidRPr="003F7B6C" w:rsidRDefault="003F7B6C" w:rsidP="007E17D3">
      <w:pPr>
        <w:numPr>
          <w:ilvl w:val="0"/>
          <w:numId w:val="108"/>
        </w:num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A day player is not a central role and played by an actor who is usually only on set for a day or two. </w:t>
      </w:r>
    </w:p>
    <w:p w14:paraId="13E773E7" w14:textId="77777777" w:rsidR="003F7B6C" w:rsidRPr="003F7B6C" w:rsidRDefault="003F7B6C" w:rsidP="003F7B6C">
      <w:p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 </w:t>
      </w:r>
    </w:p>
    <w:p w14:paraId="31562429" w14:textId="77777777" w:rsidR="003F7B6C" w:rsidRPr="003F7B6C" w:rsidRDefault="003F7B6C" w:rsidP="003F7B6C">
      <w:p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For animated characters: supporting cast will include actors voicing characters. </w:t>
      </w:r>
    </w:p>
    <w:p w14:paraId="50B5F80F" w14:textId="77777777" w:rsidR="003F7B6C" w:rsidRPr="003F7B6C" w:rsidRDefault="003F7B6C" w:rsidP="003F7B6C">
      <w:p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For documentaries only: supporting cast will include persons who participate or appear in or are otherwise the subject of a documentary, other than the presenter or narrator. </w:t>
      </w:r>
    </w:p>
    <w:p w14:paraId="4B83D725" w14:textId="0A1F0489" w:rsidR="00695E47" w:rsidRPr="003F7B6C" w:rsidRDefault="003F7B6C" w:rsidP="00872DBE">
      <w:p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 </w:t>
      </w:r>
    </w:p>
    <w:p w14:paraId="2C8C24AA" w14:textId="77777777" w:rsidR="0068705F" w:rsidRDefault="0068705F" w:rsidP="00872DBE">
      <w:pPr>
        <w:spacing w:after="0" w:line="252" w:lineRule="auto"/>
        <w:rPr>
          <w:rFonts w:asciiTheme="majorHAnsi" w:hAnsiTheme="majorHAnsi" w:cstheme="majorBidi"/>
          <w:b/>
          <w:i/>
        </w:rPr>
      </w:pPr>
    </w:p>
    <w:p w14:paraId="315AD830" w14:textId="7BB3F162" w:rsidR="00755EE2" w:rsidRPr="00755EE2" w:rsidRDefault="005F468A" w:rsidP="00755EE2">
      <w:pPr>
        <w:tabs>
          <w:tab w:val="left" w:pos="4485"/>
        </w:tabs>
        <w:spacing w:after="0" w:line="252" w:lineRule="auto"/>
        <w:rPr>
          <w:rFonts w:asciiTheme="majorHAnsi" w:hAnsiTheme="majorHAnsi" w:cstheme="majorHAnsi"/>
          <w:b/>
          <w:bCs/>
          <w:i/>
          <w:iCs/>
        </w:rPr>
      </w:pPr>
      <w:r>
        <w:rPr>
          <w:rFonts w:asciiTheme="majorHAnsi" w:hAnsiTheme="majorHAnsi" w:cstheme="majorHAnsi"/>
          <w:b/>
          <w:bCs/>
          <w:i/>
          <w:iCs/>
        </w:rPr>
        <w:t xml:space="preserve">What are the requirements of a </w:t>
      </w:r>
      <w:r w:rsidR="00A9709B">
        <w:rPr>
          <w:rFonts w:asciiTheme="majorHAnsi" w:hAnsiTheme="majorHAnsi" w:cstheme="majorHAnsi"/>
          <w:b/>
          <w:bCs/>
          <w:i/>
          <w:iCs/>
        </w:rPr>
        <w:t>masterclass</w:t>
      </w:r>
      <w:r w:rsidR="000017B8">
        <w:rPr>
          <w:rFonts w:asciiTheme="majorHAnsi" w:hAnsiTheme="majorHAnsi" w:cstheme="majorHAnsi"/>
          <w:b/>
          <w:bCs/>
          <w:i/>
          <w:iCs/>
        </w:rPr>
        <w:t xml:space="preserve"> for Section D1</w:t>
      </w:r>
      <w:r>
        <w:rPr>
          <w:rFonts w:asciiTheme="majorHAnsi" w:hAnsiTheme="majorHAnsi" w:cstheme="majorHAnsi"/>
          <w:b/>
          <w:bCs/>
          <w:i/>
          <w:iCs/>
        </w:rPr>
        <w:t>?</w:t>
      </w:r>
      <w:r w:rsidR="00755EE2" w:rsidRPr="00755EE2">
        <w:rPr>
          <w:rFonts w:asciiTheme="majorHAnsi" w:hAnsiTheme="majorHAnsi" w:cstheme="majorBidi"/>
          <w:lang w:val="en-NZ"/>
        </w:rPr>
        <w:t> </w:t>
      </w:r>
    </w:p>
    <w:p w14:paraId="62ADC4E8" w14:textId="1B5720EC" w:rsidR="00755EE2" w:rsidRPr="00755EE2" w:rsidRDefault="00755EE2" w:rsidP="00755EE2">
      <w:pPr>
        <w:spacing w:after="0" w:line="252" w:lineRule="auto"/>
        <w:rPr>
          <w:rFonts w:asciiTheme="majorHAnsi" w:hAnsiTheme="majorHAnsi" w:cstheme="majorBidi"/>
          <w:lang w:val="en-NZ"/>
        </w:rPr>
      </w:pPr>
      <w:r w:rsidRPr="00755EE2">
        <w:rPr>
          <w:rFonts w:asciiTheme="majorHAnsi" w:hAnsiTheme="majorHAnsi" w:cstheme="majorBidi"/>
          <w:lang w:val="en-NZ"/>
        </w:rPr>
        <w:t xml:space="preserve">A </w:t>
      </w:r>
      <w:r>
        <w:rPr>
          <w:rFonts w:asciiTheme="majorHAnsi" w:hAnsiTheme="majorHAnsi" w:cstheme="majorBidi"/>
          <w:lang w:val="en-NZ"/>
        </w:rPr>
        <w:t>“</w:t>
      </w:r>
      <w:r w:rsidRPr="00755EE2">
        <w:rPr>
          <w:rFonts w:asciiTheme="majorHAnsi" w:hAnsiTheme="majorHAnsi" w:cstheme="majorBidi"/>
          <w:lang w:val="en-NZ"/>
        </w:rPr>
        <w:t>masterclass</w:t>
      </w:r>
      <w:r>
        <w:rPr>
          <w:rFonts w:asciiTheme="majorHAnsi" w:hAnsiTheme="majorHAnsi" w:cstheme="majorBidi"/>
          <w:lang w:val="en-NZ"/>
        </w:rPr>
        <w:t>”</w:t>
      </w:r>
      <w:r w:rsidRPr="00755EE2">
        <w:rPr>
          <w:rFonts w:asciiTheme="majorHAnsi" w:hAnsiTheme="majorHAnsi" w:cstheme="majorBidi"/>
          <w:lang w:val="en-NZ"/>
        </w:rPr>
        <w:t xml:space="preserve"> is a one-off, special class, taught by experts in their subject-matter or field in the screen sector, aimed at </w:t>
      </w:r>
      <w:r>
        <w:rPr>
          <w:rFonts w:asciiTheme="majorHAnsi" w:hAnsiTheme="majorHAnsi" w:cstheme="majorBidi"/>
          <w:lang w:val="en-NZ"/>
        </w:rPr>
        <w:t xml:space="preserve">screen industry </w:t>
      </w:r>
      <w:r w:rsidR="00572F08">
        <w:rPr>
          <w:rFonts w:asciiTheme="majorHAnsi" w:hAnsiTheme="majorHAnsi" w:cstheme="majorBidi"/>
          <w:lang w:val="en-NZ"/>
        </w:rPr>
        <w:t>practitioners</w:t>
      </w:r>
      <w:r w:rsidRPr="00755EE2">
        <w:rPr>
          <w:rFonts w:asciiTheme="majorHAnsi" w:hAnsiTheme="majorHAnsi" w:cstheme="majorBidi"/>
          <w:lang w:val="en-NZ"/>
        </w:rPr>
        <w:t>. The content </w:t>
      </w:r>
      <w:r w:rsidR="00572F08">
        <w:rPr>
          <w:rFonts w:asciiTheme="majorHAnsi" w:hAnsiTheme="majorHAnsi" w:cstheme="majorBidi"/>
          <w:lang w:val="en-NZ"/>
        </w:rPr>
        <w:t>can</w:t>
      </w:r>
      <w:r w:rsidRPr="00755EE2">
        <w:rPr>
          <w:rFonts w:asciiTheme="majorHAnsi" w:hAnsiTheme="majorHAnsi" w:cstheme="majorBidi"/>
          <w:lang w:val="en-NZ"/>
        </w:rPr>
        <w:t> relate to any aspect of the production</w:t>
      </w:r>
      <w:r w:rsidR="00572F08">
        <w:rPr>
          <w:rFonts w:asciiTheme="majorHAnsi" w:hAnsiTheme="majorHAnsi" w:cstheme="majorBidi"/>
          <w:lang w:val="en-NZ"/>
        </w:rPr>
        <w:t xml:space="preserve"> or</w:t>
      </w:r>
      <w:r w:rsidR="00E15F0D">
        <w:rPr>
          <w:rFonts w:asciiTheme="majorHAnsi" w:hAnsiTheme="majorHAnsi" w:cstheme="majorBidi"/>
          <w:lang w:val="en-NZ"/>
        </w:rPr>
        <w:t xml:space="preserve"> area of expertise.</w:t>
      </w:r>
    </w:p>
    <w:p w14:paraId="095AE9EC" w14:textId="77777777" w:rsidR="000A4501" w:rsidRDefault="00755EE2" w:rsidP="007E17D3">
      <w:pPr>
        <w:pStyle w:val="ListParagraph"/>
        <w:numPr>
          <w:ilvl w:val="0"/>
          <w:numId w:val="109"/>
        </w:numPr>
        <w:spacing w:after="0" w:line="252" w:lineRule="auto"/>
        <w:rPr>
          <w:rFonts w:asciiTheme="majorHAnsi" w:hAnsiTheme="majorHAnsi" w:cstheme="majorBidi"/>
          <w:lang w:val="en-NZ"/>
        </w:rPr>
      </w:pPr>
      <w:r w:rsidRPr="000A4501">
        <w:rPr>
          <w:rFonts w:asciiTheme="majorHAnsi" w:hAnsiTheme="majorHAnsi" w:cstheme="majorBidi"/>
          <w:lang w:val="en-NZ"/>
        </w:rPr>
        <w:t xml:space="preserve">The duration </w:t>
      </w:r>
      <w:r w:rsidR="000A4501" w:rsidRPr="000A4501">
        <w:rPr>
          <w:rFonts w:asciiTheme="majorHAnsi" w:hAnsiTheme="majorHAnsi" w:cstheme="majorBidi"/>
          <w:lang w:val="en-NZ"/>
        </w:rPr>
        <w:t>will need to</w:t>
      </w:r>
      <w:r w:rsidRPr="000A4501">
        <w:rPr>
          <w:rFonts w:asciiTheme="majorHAnsi" w:hAnsiTheme="majorHAnsi" w:cstheme="majorBidi"/>
          <w:lang w:val="en-NZ"/>
        </w:rPr>
        <w:t xml:space="preserve"> be either half day </w:t>
      </w:r>
      <w:r w:rsidR="000A4501" w:rsidRPr="000A4501">
        <w:rPr>
          <w:rFonts w:asciiTheme="majorHAnsi" w:hAnsiTheme="majorHAnsi" w:cstheme="majorBidi"/>
          <w:lang w:val="en-NZ"/>
        </w:rPr>
        <w:t xml:space="preserve">(approx. 4 hours) </w:t>
      </w:r>
      <w:r w:rsidRPr="000A4501">
        <w:rPr>
          <w:rFonts w:asciiTheme="majorHAnsi" w:hAnsiTheme="majorHAnsi" w:cstheme="majorBidi"/>
          <w:lang w:val="en-NZ"/>
        </w:rPr>
        <w:t xml:space="preserve">or </w:t>
      </w:r>
      <w:r w:rsidR="000A4501" w:rsidRPr="000A4501">
        <w:rPr>
          <w:rFonts w:asciiTheme="majorHAnsi" w:hAnsiTheme="majorHAnsi" w:cstheme="majorBidi"/>
          <w:lang w:val="en-NZ"/>
        </w:rPr>
        <w:t xml:space="preserve">a </w:t>
      </w:r>
      <w:r w:rsidRPr="000A4501">
        <w:rPr>
          <w:rFonts w:asciiTheme="majorHAnsi" w:hAnsiTheme="majorHAnsi" w:cstheme="majorBidi"/>
          <w:lang w:val="en-NZ"/>
        </w:rPr>
        <w:t>full day</w:t>
      </w:r>
      <w:r w:rsidR="000A4501" w:rsidRPr="000A4501">
        <w:rPr>
          <w:rFonts w:asciiTheme="majorHAnsi" w:hAnsiTheme="majorHAnsi" w:cstheme="majorBidi"/>
          <w:lang w:val="en-NZ"/>
        </w:rPr>
        <w:t xml:space="preserve"> (approx. 8 hours) depending on the production’s QNZPE.</w:t>
      </w:r>
    </w:p>
    <w:p w14:paraId="3F67DD49" w14:textId="1EBB0FD4" w:rsidR="00755EE2" w:rsidRPr="000A4501" w:rsidRDefault="000A4501" w:rsidP="007E17D3">
      <w:pPr>
        <w:pStyle w:val="ListParagraph"/>
        <w:numPr>
          <w:ilvl w:val="0"/>
          <w:numId w:val="109"/>
        </w:numPr>
        <w:spacing w:after="0" w:line="252" w:lineRule="auto"/>
        <w:rPr>
          <w:rFonts w:asciiTheme="majorHAnsi" w:hAnsiTheme="majorHAnsi" w:cstheme="majorBidi"/>
          <w:lang w:val="en-NZ"/>
        </w:rPr>
      </w:pPr>
      <w:r w:rsidRPr="000A4501">
        <w:rPr>
          <w:rFonts w:asciiTheme="majorHAnsi" w:hAnsiTheme="majorHAnsi" w:cstheme="majorBidi"/>
          <w:lang w:val="en-NZ"/>
        </w:rPr>
        <w:t>M</w:t>
      </w:r>
      <w:r w:rsidR="00755EE2" w:rsidRPr="000A4501">
        <w:rPr>
          <w:rFonts w:asciiTheme="majorHAnsi" w:hAnsiTheme="majorHAnsi" w:cstheme="majorBidi"/>
          <w:lang w:val="en-NZ"/>
        </w:rPr>
        <w:t>ultiple </w:t>
      </w:r>
      <w:r w:rsidRPr="000A4501">
        <w:rPr>
          <w:rFonts w:asciiTheme="majorHAnsi" w:hAnsiTheme="majorHAnsi" w:cstheme="majorBidi"/>
          <w:lang w:val="en-NZ"/>
        </w:rPr>
        <w:t>sessions can be included</w:t>
      </w:r>
      <w:r w:rsidR="00755EE2" w:rsidRPr="000A4501">
        <w:rPr>
          <w:rFonts w:asciiTheme="majorHAnsi" w:hAnsiTheme="majorHAnsi" w:cstheme="majorBidi"/>
          <w:lang w:val="en-NZ"/>
        </w:rPr>
        <w:t xml:space="preserve"> within </w:t>
      </w:r>
      <w:r w:rsidRPr="000A4501">
        <w:rPr>
          <w:rFonts w:asciiTheme="majorHAnsi" w:hAnsiTheme="majorHAnsi" w:cstheme="majorBidi"/>
          <w:lang w:val="en-NZ"/>
        </w:rPr>
        <w:t xml:space="preserve">these </w:t>
      </w:r>
      <w:r w:rsidR="00755EE2" w:rsidRPr="000A4501">
        <w:rPr>
          <w:rFonts w:asciiTheme="majorHAnsi" w:hAnsiTheme="majorHAnsi" w:cstheme="majorBidi"/>
          <w:lang w:val="en-NZ"/>
        </w:rPr>
        <w:t>timeframe</w:t>
      </w:r>
      <w:r w:rsidRPr="000A4501">
        <w:rPr>
          <w:rFonts w:asciiTheme="majorHAnsi" w:hAnsiTheme="majorHAnsi" w:cstheme="majorBidi"/>
          <w:lang w:val="en-NZ"/>
        </w:rPr>
        <w:t>s</w:t>
      </w:r>
      <w:r w:rsidR="00755EE2" w:rsidRPr="000A4501">
        <w:rPr>
          <w:rFonts w:asciiTheme="majorHAnsi" w:hAnsiTheme="majorHAnsi" w:cstheme="majorBidi"/>
          <w:lang w:val="en-NZ"/>
        </w:rPr>
        <w:t>. </w:t>
      </w:r>
    </w:p>
    <w:p w14:paraId="31D6C1FB" w14:textId="38F28852" w:rsidR="000A4501" w:rsidRPr="004A0BB7" w:rsidRDefault="000A4501" w:rsidP="007E17D3">
      <w:pPr>
        <w:pStyle w:val="TableParagraph"/>
        <w:numPr>
          <w:ilvl w:val="0"/>
          <w:numId w:val="96"/>
        </w:numPr>
        <w:spacing w:line="252" w:lineRule="auto"/>
        <w:rPr>
          <w:rFonts w:cs="Calibri"/>
        </w:rPr>
      </w:pPr>
      <w:r>
        <w:rPr>
          <w:rFonts w:asciiTheme="majorHAnsi" w:hAnsiTheme="majorHAnsi" w:cstheme="majorHAnsi"/>
        </w:rPr>
        <w:t>You’ll need to provide a report on the masterclasse(</w:t>
      </w:r>
      <w:r w:rsidRPr="004A0BB7">
        <w:rPr>
          <w:rFonts w:asciiTheme="majorHAnsi" w:hAnsiTheme="majorHAnsi" w:cstheme="majorHAnsi"/>
        </w:rPr>
        <w:t>s) with the production’s final application - a</w:t>
      </w:r>
      <w:r w:rsidRPr="004A0BB7">
        <w:rPr>
          <w:rFonts w:cs="Calibri"/>
        </w:rPr>
        <w:t xml:space="preserve"> template is available on the </w:t>
      </w:r>
      <w:hyperlink r:id="rId50" w:history="1">
        <w:r w:rsidR="004A0BB7" w:rsidRPr="004A0BB7">
          <w:rPr>
            <w:rStyle w:val="Hyperlink"/>
            <w:rFonts w:cs="Calibri"/>
          </w:rPr>
          <w:t>Production Rebate 5% Uplift Resources page</w:t>
        </w:r>
      </w:hyperlink>
      <w:r w:rsidRPr="004A0BB7">
        <w:rPr>
          <w:rFonts w:cs="Calibri"/>
        </w:rPr>
        <w:t>.</w:t>
      </w:r>
    </w:p>
    <w:p w14:paraId="1C4B7587" w14:textId="77777777" w:rsidR="005F468A" w:rsidRDefault="005F468A" w:rsidP="6523DC66">
      <w:pPr>
        <w:spacing w:after="0" w:line="252" w:lineRule="auto"/>
        <w:rPr>
          <w:rFonts w:asciiTheme="majorHAnsi" w:hAnsiTheme="majorHAnsi" w:cstheme="majorBidi"/>
          <w:lang w:val="en-NZ"/>
        </w:rPr>
      </w:pPr>
    </w:p>
    <w:p w14:paraId="6C3BD359" w14:textId="77777777" w:rsidR="00763985" w:rsidRDefault="00763985" w:rsidP="6523DC66">
      <w:pPr>
        <w:spacing w:after="0" w:line="252" w:lineRule="auto"/>
        <w:rPr>
          <w:rFonts w:asciiTheme="majorHAnsi" w:hAnsiTheme="majorHAnsi" w:cstheme="majorBidi"/>
          <w:b/>
          <w:bCs/>
          <w:i/>
          <w:iCs/>
        </w:rPr>
      </w:pPr>
    </w:p>
    <w:p w14:paraId="3B92119E" w14:textId="0575FAE8" w:rsidR="6523DC66" w:rsidRDefault="3A43819C" w:rsidP="6523DC66">
      <w:pPr>
        <w:spacing w:after="0" w:line="252" w:lineRule="auto"/>
        <w:rPr>
          <w:rFonts w:asciiTheme="majorHAnsi" w:hAnsiTheme="majorHAnsi" w:cstheme="majorBidi"/>
          <w:b/>
          <w:i/>
        </w:rPr>
      </w:pPr>
      <w:r w:rsidRPr="46F71A4D">
        <w:rPr>
          <w:rFonts w:asciiTheme="majorHAnsi" w:hAnsiTheme="majorHAnsi" w:cstheme="majorBidi"/>
          <w:b/>
          <w:bCs/>
          <w:i/>
          <w:iCs/>
        </w:rPr>
        <w:t xml:space="preserve">Can a </w:t>
      </w:r>
      <w:r w:rsidR="00A9709B">
        <w:rPr>
          <w:rFonts w:asciiTheme="majorHAnsi" w:hAnsiTheme="majorHAnsi" w:cstheme="majorBidi"/>
          <w:b/>
          <w:bCs/>
          <w:i/>
          <w:iCs/>
        </w:rPr>
        <w:t>masterclass</w:t>
      </w:r>
      <w:r w:rsidRPr="46F71A4D">
        <w:rPr>
          <w:rFonts w:asciiTheme="majorHAnsi" w:hAnsiTheme="majorHAnsi" w:cstheme="majorBidi"/>
          <w:b/>
          <w:bCs/>
          <w:i/>
          <w:iCs/>
        </w:rPr>
        <w:t xml:space="preserve"> be held online?</w:t>
      </w:r>
    </w:p>
    <w:p w14:paraId="3A7BBF9E" w14:textId="0B9D2A9F" w:rsidR="09B11217" w:rsidRPr="0097647A" w:rsidRDefault="0097647A" w:rsidP="09B11217">
      <w:pPr>
        <w:tabs>
          <w:tab w:val="left" w:pos="4485"/>
        </w:tabs>
        <w:spacing w:after="0" w:line="252" w:lineRule="auto"/>
        <w:rPr>
          <w:rFonts w:asciiTheme="majorHAnsi" w:hAnsiTheme="majorHAnsi" w:cstheme="majorBidi"/>
        </w:rPr>
      </w:pPr>
      <w:r>
        <w:rPr>
          <w:rFonts w:asciiTheme="majorHAnsi" w:hAnsiTheme="majorHAnsi" w:cstheme="majorBidi"/>
        </w:rPr>
        <w:t xml:space="preserve">Yes, you can hold a </w:t>
      </w:r>
      <w:r w:rsidR="00A9709B">
        <w:rPr>
          <w:rFonts w:asciiTheme="majorHAnsi" w:hAnsiTheme="majorHAnsi" w:cstheme="majorBidi"/>
        </w:rPr>
        <w:t>masterclass</w:t>
      </w:r>
      <w:r>
        <w:rPr>
          <w:rFonts w:asciiTheme="majorHAnsi" w:hAnsiTheme="majorHAnsi" w:cstheme="majorBidi"/>
        </w:rPr>
        <w:t xml:space="preserve"> online, in-person</w:t>
      </w:r>
      <w:r w:rsidR="00A9709B">
        <w:rPr>
          <w:rFonts w:asciiTheme="majorHAnsi" w:hAnsiTheme="majorHAnsi" w:cstheme="majorBidi"/>
        </w:rPr>
        <w:t>,</w:t>
      </w:r>
      <w:r>
        <w:rPr>
          <w:rFonts w:asciiTheme="majorHAnsi" w:hAnsiTheme="majorHAnsi" w:cstheme="majorBidi"/>
        </w:rPr>
        <w:t xml:space="preserve"> or a combination of both.</w:t>
      </w:r>
    </w:p>
    <w:p w14:paraId="6FDE7121" w14:textId="77777777" w:rsidR="0097647A" w:rsidRDefault="0097647A" w:rsidP="09B11217">
      <w:pPr>
        <w:tabs>
          <w:tab w:val="left" w:pos="4485"/>
        </w:tabs>
        <w:spacing w:after="0" w:line="252" w:lineRule="auto"/>
        <w:rPr>
          <w:rFonts w:asciiTheme="majorHAnsi" w:hAnsiTheme="majorHAnsi" w:cstheme="majorBidi"/>
          <w:b/>
          <w:bCs/>
          <w:i/>
          <w:iCs/>
        </w:rPr>
      </w:pPr>
    </w:p>
    <w:p w14:paraId="4A2FDE3C" w14:textId="77777777" w:rsidR="000A4501" w:rsidRDefault="000A4501" w:rsidP="09B11217">
      <w:pPr>
        <w:tabs>
          <w:tab w:val="left" w:pos="4485"/>
        </w:tabs>
        <w:spacing w:after="0" w:line="252" w:lineRule="auto"/>
        <w:rPr>
          <w:rFonts w:asciiTheme="majorHAnsi" w:hAnsiTheme="majorHAnsi" w:cstheme="majorBidi"/>
          <w:b/>
          <w:bCs/>
          <w:i/>
          <w:iCs/>
        </w:rPr>
      </w:pPr>
    </w:p>
    <w:p w14:paraId="6E024898" w14:textId="3D05E6B4" w:rsidR="000A4501" w:rsidRPr="00755EE2" w:rsidRDefault="000A4501" w:rsidP="000A4501">
      <w:pPr>
        <w:tabs>
          <w:tab w:val="left" w:pos="4485"/>
        </w:tabs>
        <w:spacing w:after="0" w:line="252" w:lineRule="auto"/>
        <w:rPr>
          <w:rFonts w:asciiTheme="majorHAnsi" w:hAnsiTheme="majorHAnsi" w:cstheme="majorHAnsi"/>
          <w:b/>
          <w:bCs/>
          <w:i/>
          <w:iCs/>
        </w:rPr>
      </w:pPr>
      <w:r>
        <w:rPr>
          <w:rFonts w:asciiTheme="majorHAnsi" w:hAnsiTheme="majorHAnsi" w:cstheme="majorHAnsi"/>
          <w:b/>
          <w:bCs/>
          <w:i/>
          <w:iCs/>
        </w:rPr>
        <w:t>What are the requirements of an educational seminar</w:t>
      </w:r>
      <w:r w:rsidR="000017B8">
        <w:rPr>
          <w:rFonts w:asciiTheme="majorHAnsi" w:hAnsiTheme="majorHAnsi" w:cstheme="majorHAnsi"/>
          <w:b/>
          <w:bCs/>
          <w:i/>
          <w:iCs/>
        </w:rPr>
        <w:t xml:space="preserve"> for Section D2</w:t>
      </w:r>
      <w:r>
        <w:rPr>
          <w:rFonts w:asciiTheme="majorHAnsi" w:hAnsiTheme="majorHAnsi" w:cstheme="majorHAnsi"/>
          <w:b/>
          <w:bCs/>
          <w:i/>
          <w:iCs/>
        </w:rPr>
        <w:t>?</w:t>
      </w:r>
      <w:r w:rsidRPr="00755EE2">
        <w:rPr>
          <w:rFonts w:asciiTheme="majorHAnsi" w:hAnsiTheme="majorHAnsi" w:cstheme="majorBidi"/>
          <w:lang w:val="en-NZ"/>
        </w:rPr>
        <w:t> </w:t>
      </w:r>
    </w:p>
    <w:p w14:paraId="22CF033F" w14:textId="782D4E45" w:rsidR="007872A8" w:rsidRDefault="00763985" w:rsidP="09B11217">
      <w:pPr>
        <w:tabs>
          <w:tab w:val="left" w:pos="4485"/>
        </w:tabs>
        <w:spacing w:after="0" w:line="252" w:lineRule="auto"/>
        <w:rPr>
          <w:rFonts w:asciiTheme="majorHAnsi" w:hAnsiTheme="majorHAnsi" w:cstheme="majorBidi"/>
        </w:rPr>
      </w:pPr>
      <w:r w:rsidRPr="00763985">
        <w:rPr>
          <w:rFonts w:asciiTheme="majorHAnsi" w:hAnsiTheme="majorHAnsi" w:cstheme="majorBidi"/>
        </w:rPr>
        <w:t xml:space="preserve">An </w:t>
      </w:r>
      <w:r w:rsidR="007872A8">
        <w:rPr>
          <w:rFonts w:asciiTheme="majorHAnsi" w:hAnsiTheme="majorHAnsi" w:cstheme="majorBidi"/>
        </w:rPr>
        <w:t>“</w:t>
      </w:r>
      <w:r w:rsidRPr="00763985">
        <w:rPr>
          <w:rFonts w:asciiTheme="majorHAnsi" w:hAnsiTheme="majorHAnsi" w:cstheme="majorBidi"/>
        </w:rPr>
        <w:t>educational seminar</w:t>
      </w:r>
      <w:r w:rsidR="007872A8">
        <w:rPr>
          <w:rFonts w:asciiTheme="majorHAnsi" w:hAnsiTheme="majorHAnsi" w:cstheme="majorBidi"/>
        </w:rPr>
        <w:t>”</w:t>
      </w:r>
      <w:r w:rsidRPr="00763985">
        <w:rPr>
          <w:rFonts w:asciiTheme="majorHAnsi" w:hAnsiTheme="majorHAnsi" w:cstheme="majorBidi"/>
        </w:rPr>
        <w:t xml:space="preserve"> is a seminar, demonstration, or presentation, tailored to attendees of the relevant educational level (i.e., a seminar for a secondary school may be less complex than one for a tertiary institution). The content can focus on aspects of the specific production or on the screen sector more broadly.</w:t>
      </w:r>
    </w:p>
    <w:p w14:paraId="5744306A" w14:textId="2D65D5E5" w:rsidR="000A4501" w:rsidRPr="007872A8" w:rsidRDefault="007872A8" w:rsidP="007E17D3">
      <w:pPr>
        <w:pStyle w:val="ListParagraph"/>
        <w:numPr>
          <w:ilvl w:val="0"/>
          <w:numId w:val="96"/>
        </w:numPr>
        <w:tabs>
          <w:tab w:val="left" w:pos="4485"/>
        </w:tabs>
        <w:spacing w:after="0" w:line="252" w:lineRule="auto"/>
        <w:rPr>
          <w:rFonts w:asciiTheme="majorHAnsi" w:hAnsiTheme="majorHAnsi" w:cstheme="majorBidi"/>
        </w:rPr>
      </w:pPr>
      <w:r>
        <w:rPr>
          <w:rFonts w:asciiTheme="majorHAnsi" w:hAnsiTheme="majorHAnsi" w:cstheme="majorBidi"/>
        </w:rPr>
        <w:t>Either one, two or three 90-minute seminars are required, depending on the production’s QNZPE.</w:t>
      </w:r>
    </w:p>
    <w:p w14:paraId="3360AAA4" w14:textId="4CCE52E1" w:rsidR="00B30C61" w:rsidRPr="004A0BB7" w:rsidRDefault="00B30C61" w:rsidP="007E17D3">
      <w:pPr>
        <w:pStyle w:val="ListParagraph"/>
        <w:numPr>
          <w:ilvl w:val="0"/>
          <w:numId w:val="96"/>
        </w:numPr>
        <w:tabs>
          <w:tab w:val="left" w:pos="4485"/>
        </w:tabs>
        <w:spacing w:after="0" w:line="252" w:lineRule="auto"/>
        <w:rPr>
          <w:rFonts w:asciiTheme="majorHAnsi" w:hAnsiTheme="majorHAnsi" w:cstheme="majorBidi"/>
        </w:rPr>
      </w:pPr>
      <w:r w:rsidRPr="00B30C61">
        <w:rPr>
          <w:rFonts w:asciiTheme="majorHAnsi" w:hAnsiTheme="majorHAnsi" w:cstheme="majorBidi"/>
        </w:rPr>
        <w:t xml:space="preserve">Where more than one seminar is required, these may be delivered at a single educational institution or across </w:t>
      </w:r>
      <w:r w:rsidRPr="004A0BB7">
        <w:rPr>
          <w:rFonts w:asciiTheme="majorHAnsi" w:hAnsiTheme="majorHAnsi" w:cstheme="majorBidi"/>
        </w:rPr>
        <w:t>multiple educational institutions. If delivered at one institution, the content of each seminar must be different. </w:t>
      </w:r>
    </w:p>
    <w:p w14:paraId="1E7F3244" w14:textId="6CF11E47" w:rsidR="00B30C61" w:rsidRPr="004A0BB7" w:rsidRDefault="00B30C61" w:rsidP="007E17D3">
      <w:pPr>
        <w:pStyle w:val="TableParagraph"/>
        <w:numPr>
          <w:ilvl w:val="0"/>
          <w:numId w:val="96"/>
        </w:numPr>
        <w:spacing w:line="252" w:lineRule="auto"/>
        <w:rPr>
          <w:rFonts w:cs="Calibri"/>
        </w:rPr>
      </w:pPr>
      <w:r w:rsidRPr="004A0BB7">
        <w:rPr>
          <w:rFonts w:asciiTheme="majorHAnsi" w:hAnsiTheme="majorHAnsi" w:cstheme="majorHAnsi"/>
        </w:rPr>
        <w:t>You’ll need to provide a report on the seminar(s) with the production’s final application - a</w:t>
      </w:r>
      <w:r w:rsidRPr="004A0BB7">
        <w:rPr>
          <w:rFonts w:cs="Calibri"/>
        </w:rPr>
        <w:t xml:space="preserve"> template is </w:t>
      </w:r>
      <w:r w:rsidRPr="004A0BB7">
        <w:rPr>
          <w:rFonts w:cs="Calibri"/>
        </w:rPr>
        <w:lastRenderedPageBreak/>
        <w:t xml:space="preserve">available on the </w:t>
      </w:r>
      <w:hyperlink r:id="rId51" w:history="1">
        <w:r w:rsidR="004A0BB7" w:rsidRPr="004A0BB7">
          <w:rPr>
            <w:rStyle w:val="Hyperlink"/>
            <w:rFonts w:cs="Calibri"/>
          </w:rPr>
          <w:t>Production Rebate 5% Uplift Resources page</w:t>
        </w:r>
      </w:hyperlink>
      <w:r w:rsidRPr="004A0BB7">
        <w:rPr>
          <w:rFonts w:cs="Calibri"/>
        </w:rPr>
        <w:t>.</w:t>
      </w:r>
    </w:p>
    <w:p w14:paraId="7AF5062C" w14:textId="4FBA266B" w:rsidR="00B30C61" w:rsidRDefault="00B30C61" w:rsidP="09B11217">
      <w:pPr>
        <w:tabs>
          <w:tab w:val="left" w:pos="4485"/>
        </w:tabs>
        <w:spacing w:after="0" w:line="252" w:lineRule="auto"/>
        <w:rPr>
          <w:rFonts w:asciiTheme="majorHAnsi" w:hAnsiTheme="majorHAnsi" w:cstheme="majorBidi"/>
        </w:rPr>
      </w:pPr>
      <w:r w:rsidRPr="00B30C61">
        <w:rPr>
          <w:rFonts w:asciiTheme="majorHAnsi" w:hAnsiTheme="majorHAnsi" w:cstheme="majorBidi"/>
        </w:rPr>
        <w:t> </w:t>
      </w:r>
    </w:p>
    <w:p w14:paraId="60EB748D" w14:textId="77777777" w:rsidR="000A4501" w:rsidRDefault="000A4501" w:rsidP="09B11217">
      <w:pPr>
        <w:tabs>
          <w:tab w:val="left" w:pos="4485"/>
        </w:tabs>
        <w:spacing w:after="0" w:line="252" w:lineRule="auto"/>
        <w:rPr>
          <w:rFonts w:asciiTheme="majorHAnsi" w:hAnsiTheme="majorHAnsi" w:cstheme="majorBidi"/>
          <w:b/>
          <w:bCs/>
          <w:i/>
          <w:iCs/>
        </w:rPr>
      </w:pPr>
    </w:p>
    <w:p w14:paraId="02AF82FF" w14:textId="41AD61A4" w:rsidR="000A4501" w:rsidRDefault="000A4501" w:rsidP="000A4501">
      <w:pPr>
        <w:spacing w:after="0" w:line="252" w:lineRule="auto"/>
        <w:rPr>
          <w:rFonts w:asciiTheme="majorHAnsi" w:hAnsiTheme="majorHAnsi" w:cstheme="majorBidi"/>
          <w:b/>
          <w:i/>
        </w:rPr>
      </w:pPr>
      <w:r w:rsidRPr="46F71A4D">
        <w:rPr>
          <w:rFonts w:asciiTheme="majorHAnsi" w:hAnsiTheme="majorHAnsi" w:cstheme="majorBidi"/>
          <w:b/>
          <w:bCs/>
          <w:i/>
          <w:iCs/>
        </w:rPr>
        <w:t>Can a</w:t>
      </w:r>
      <w:r w:rsidR="00763985">
        <w:rPr>
          <w:rFonts w:asciiTheme="majorHAnsi" w:hAnsiTheme="majorHAnsi" w:cstheme="majorBidi"/>
          <w:b/>
          <w:bCs/>
          <w:i/>
          <w:iCs/>
        </w:rPr>
        <w:t>n educational</w:t>
      </w:r>
      <w:r w:rsidRPr="46F71A4D">
        <w:rPr>
          <w:rFonts w:asciiTheme="majorHAnsi" w:hAnsiTheme="majorHAnsi" w:cstheme="majorBidi"/>
          <w:b/>
          <w:bCs/>
          <w:i/>
          <w:iCs/>
        </w:rPr>
        <w:t xml:space="preserve"> </w:t>
      </w:r>
      <w:r>
        <w:rPr>
          <w:rFonts w:asciiTheme="majorHAnsi" w:hAnsiTheme="majorHAnsi" w:cstheme="majorBidi"/>
          <w:b/>
          <w:bCs/>
          <w:i/>
          <w:iCs/>
        </w:rPr>
        <w:t>seminar</w:t>
      </w:r>
      <w:r w:rsidRPr="46F71A4D">
        <w:rPr>
          <w:rFonts w:asciiTheme="majorHAnsi" w:hAnsiTheme="majorHAnsi" w:cstheme="majorBidi"/>
          <w:b/>
          <w:bCs/>
          <w:i/>
          <w:iCs/>
        </w:rPr>
        <w:t xml:space="preserve"> be held online?</w:t>
      </w:r>
    </w:p>
    <w:p w14:paraId="22411C2C" w14:textId="7CDEAA9E" w:rsidR="000A4501" w:rsidRPr="0097647A" w:rsidRDefault="000A4501" w:rsidP="000A4501">
      <w:pPr>
        <w:tabs>
          <w:tab w:val="left" w:pos="4485"/>
        </w:tabs>
        <w:spacing w:after="0" w:line="252" w:lineRule="auto"/>
        <w:rPr>
          <w:rFonts w:asciiTheme="majorHAnsi" w:hAnsiTheme="majorHAnsi" w:cstheme="majorBidi"/>
        </w:rPr>
      </w:pPr>
      <w:r>
        <w:rPr>
          <w:rFonts w:asciiTheme="majorHAnsi" w:hAnsiTheme="majorHAnsi" w:cstheme="majorBidi"/>
        </w:rPr>
        <w:t>Yes, you can hold a seminar online, in-person, or a combination of both.</w:t>
      </w:r>
    </w:p>
    <w:p w14:paraId="49A64399" w14:textId="77777777" w:rsidR="000A4501" w:rsidRDefault="000A4501" w:rsidP="09B11217">
      <w:pPr>
        <w:tabs>
          <w:tab w:val="left" w:pos="4485"/>
        </w:tabs>
        <w:spacing w:after="0" w:line="252" w:lineRule="auto"/>
        <w:rPr>
          <w:rFonts w:asciiTheme="majorHAnsi" w:hAnsiTheme="majorHAnsi" w:cstheme="majorBidi"/>
          <w:b/>
          <w:bCs/>
          <w:i/>
          <w:iCs/>
        </w:rPr>
      </w:pPr>
    </w:p>
    <w:p w14:paraId="54776020" w14:textId="77777777" w:rsidR="000A4501" w:rsidRDefault="000A4501" w:rsidP="09B11217">
      <w:pPr>
        <w:tabs>
          <w:tab w:val="left" w:pos="4485"/>
        </w:tabs>
        <w:spacing w:after="0" w:line="252" w:lineRule="auto"/>
        <w:rPr>
          <w:rFonts w:asciiTheme="majorHAnsi" w:hAnsiTheme="majorHAnsi" w:cstheme="majorBidi"/>
          <w:b/>
          <w:bCs/>
          <w:i/>
          <w:iCs/>
        </w:rPr>
      </w:pPr>
    </w:p>
    <w:p w14:paraId="7ACE9BF6" w14:textId="209538ED" w:rsidR="00695E47" w:rsidRDefault="00695E47" w:rsidP="00695E47">
      <w:pPr>
        <w:tabs>
          <w:tab w:val="left" w:pos="4485"/>
        </w:tabs>
        <w:spacing w:after="0" w:line="252" w:lineRule="auto"/>
        <w:rPr>
          <w:rFonts w:asciiTheme="majorHAnsi" w:hAnsiTheme="majorHAnsi" w:cstheme="majorHAnsi"/>
          <w:b/>
          <w:bCs/>
          <w:i/>
          <w:iCs/>
        </w:rPr>
      </w:pPr>
      <w:r>
        <w:rPr>
          <w:rFonts w:asciiTheme="majorHAnsi" w:hAnsiTheme="majorHAnsi" w:cstheme="majorHAnsi"/>
          <w:b/>
          <w:bCs/>
          <w:i/>
          <w:iCs/>
        </w:rPr>
        <w:t xml:space="preserve">I need </w:t>
      </w:r>
      <w:r w:rsidR="00582380">
        <w:rPr>
          <w:rFonts w:asciiTheme="majorHAnsi" w:hAnsiTheme="majorHAnsi" w:cstheme="majorHAnsi"/>
          <w:b/>
          <w:bCs/>
          <w:i/>
          <w:iCs/>
        </w:rPr>
        <w:t>help</w:t>
      </w:r>
      <w:r>
        <w:rPr>
          <w:rFonts w:asciiTheme="majorHAnsi" w:hAnsiTheme="majorHAnsi" w:cstheme="majorHAnsi"/>
          <w:b/>
          <w:bCs/>
          <w:i/>
          <w:iCs/>
        </w:rPr>
        <w:t xml:space="preserve"> with promoting a </w:t>
      </w:r>
      <w:r w:rsidR="007872A8">
        <w:rPr>
          <w:rFonts w:asciiTheme="majorHAnsi" w:hAnsiTheme="majorHAnsi" w:cstheme="majorHAnsi"/>
          <w:b/>
          <w:bCs/>
          <w:i/>
          <w:iCs/>
        </w:rPr>
        <w:t xml:space="preserve">masterclass or </w:t>
      </w:r>
      <w:r>
        <w:rPr>
          <w:rFonts w:asciiTheme="majorHAnsi" w:hAnsiTheme="majorHAnsi" w:cstheme="majorHAnsi"/>
          <w:b/>
          <w:bCs/>
          <w:i/>
          <w:iCs/>
        </w:rPr>
        <w:t>seminar. Who should I contact?</w:t>
      </w:r>
    </w:p>
    <w:p w14:paraId="7CB5E165" w14:textId="57CE930C" w:rsidR="00B25C86" w:rsidRDefault="00106D17" w:rsidP="00695E47">
      <w:pPr>
        <w:tabs>
          <w:tab w:val="left" w:pos="4485"/>
        </w:tabs>
        <w:spacing w:after="0" w:line="252" w:lineRule="auto"/>
        <w:rPr>
          <w:rFonts w:asciiTheme="majorHAnsi" w:hAnsiTheme="majorHAnsi" w:cstheme="majorHAnsi"/>
          <w:b/>
          <w:bCs/>
          <w:i/>
          <w:iCs/>
        </w:rPr>
      </w:pPr>
      <w:r>
        <w:rPr>
          <w:rFonts w:asciiTheme="majorHAnsi" w:hAnsiTheme="majorHAnsi" w:cstheme="majorHAnsi"/>
        </w:rPr>
        <w:t>Y</w:t>
      </w:r>
      <w:r w:rsidRPr="00390345">
        <w:rPr>
          <w:rFonts w:asciiTheme="majorHAnsi" w:hAnsiTheme="majorHAnsi" w:cstheme="majorHAnsi"/>
        </w:rPr>
        <w:t>ou can contact </w:t>
      </w:r>
      <w:hyperlink r:id="rId52" w:tgtFrame="_blank" w:history="1">
        <w:r w:rsidRPr="00390345">
          <w:rPr>
            <w:rStyle w:val="Hyperlink"/>
            <w:rFonts w:asciiTheme="majorHAnsi" w:hAnsiTheme="majorHAnsi" w:cstheme="majorHAnsi"/>
          </w:rPr>
          <w:t>New Zealand’s industry guilds</w:t>
        </w:r>
      </w:hyperlink>
      <w:r w:rsidR="000B1B47">
        <w:rPr>
          <w:rFonts w:asciiTheme="majorHAnsi" w:hAnsiTheme="majorHAnsi" w:cstheme="majorHAnsi"/>
        </w:rPr>
        <w:t xml:space="preserve">, </w:t>
      </w:r>
      <w:hyperlink r:id="rId53" w:history="1">
        <w:r w:rsidR="000B1B47" w:rsidRPr="00E71EDC">
          <w:rPr>
            <w:rStyle w:val="Hyperlink"/>
            <w:rFonts w:asciiTheme="majorHAnsi" w:hAnsiTheme="majorHAnsi" w:cstheme="majorHAnsi"/>
          </w:rPr>
          <w:t>industrysupport@nzfilm.co.nz</w:t>
        </w:r>
      </w:hyperlink>
      <w:r w:rsidR="000B1B47">
        <w:rPr>
          <w:rFonts w:asciiTheme="majorHAnsi" w:hAnsiTheme="majorHAnsi" w:cstheme="majorHAnsi"/>
        </w:rPr>
        <w:t xml:space="preserve"> </w:t>
      </w:r>
      <w:r>
        <w:rPr>
          <w:rFonts w:asciiTheme="majorHAnsi" w:hAnsiTheme="majorHAnsi" w:cstheme="majorHAnsi"/>
        </w:rPr>
        <w:t xml:space="preserve">and/or </w:t>
      </w:r>
      <w:hyperlink r:id="rId54" w:history="1">
        <w:r w:rsidRPr="00E71EDC">
          <w:rPr>
            <w:rStyle w:val="Hyperlink"/>
            <w:rFonts w:asciiTheme="majorHAnsi" w:hAnsiTheme="majorHAnsi" w:cstheme="majorHAnsi"/>
          </w:rPr>
          <w:t>nzspr@nzfilm.co.nz</w:t>
        </w:r>
      </w:hyperlink>
      <w:r>
        <w:rPr>
          <w:rFonts w:asciiTheme="majorHAnsi" w:hAnsiTheme="majorHAnsi" w:cstheme="majorHAnsi"/>
        </w:rPr>
        <w:t xml:space="preserve"> </w:t>
      </w:r>
      <w:r w:rsidR="00582380">
        <w:rPr>
          <w:rFonts w:asciiTheme="majorHAnsi" w:hAnsiTheme="majorHAnsi" w:cstheme="majorHAnsi"/>
        </w:rPr>
        <w:t>if you need</w:t>
      </w:r>
      <w:r w:rsidR="00265BB3">
        <w:rPr>
          <w:rFonts w:asciiTheme="majorHAnsi" w:hAnsiTheme="majorHAnsi" w:cstheme="majorHAnsi"/>
        </w:rPr>
        <w:t xml:space="preserve"> help circulating seminar invitations or notices. Please ensure you include all </w:t>
      </w:r>
      <w:r w:rsidR="000B1B47">
        <w:rPr>
          <w:rFonts w:asciiTheme="majorHAnsi" w:hAnsiTheme="majorHAnsi" w:cstheme="majorHAnsi"/>
        </w:rPr>
        <w:t xml:space="preserve">relevant </w:t>
      </w:r>
      <w:r w:rsidR="00265BB3">
        <w:rPr>
          <w:rFonts w:asciiTheme="majorHAnsi" w:hAnsiTheme="majorHAnsi" w:cstheme="majorHAnsi"/>
        </w:rPr>
        <w:t>details on your invi</w:t>
      </w:r>
      <w:r w:rsidR="000B1B47">
        <w:rPr>
          <w:rFonts w:asciiTheme="majorHAnsi" w:hAnsiTheme="majorHAnsi" w:cstheme="majorHAnsi"/>
        </w:rPr>
        <w:t>tation(s), including contact details for responses.</w:t>
      </w:r>
    </w:p>
    <w:p w14:paraId="769F2A98" w14:textId="14EDE801" w:rsidR="00106D17" w:rsidRDefault="00106D17" w:rsidP="00695E47">
      <w:pPr>
        <w:tabs>
          <w:tab w:val="left" w:pos="4485"/>
        </w:tabs>
        <w:spacing w:after="0" w:line="252" w:lineRule="auto"/>
        <w:rPr>
          <w:rFonts w:asciiTheme="majorHAnsi" w:hAnsiTheme="majorHAnsi" w:cstheme="majorHAnsi"/>
          <w:b/>
          <w:bCs/>
          <w:i/>
          <w:iCs/>
        </w:rPr>
      </w:pPr>
    </w:p>
    <w:p w14:paraId="01914D3F" w14:textId="77777777" w:rsidR="000B1B47" w:rsidRDefault="000B1B47" w:rsidP="00695E47">
      <w:pPr>
        <w:tabs>
          <w:tab w:val="left" w:pos="4485"/>
        </w:tabs>
        <w:spacing w:after="0" w:line="252" w:lineRule="auto"/>
        <w:rPr>
          <w:rFonts w:asciiTheme="majorHAnsi" w:hAnsiTheme="majorHAnsi" w:cstheme="majorHAnsi"/>
          <w:b/>
          <w:bCs/>
          <w:i/>
          <w:iCs/>
        </w:rPr>
      </w:pPr>
    </w:p>
    <w:p w14:paraId="081D0D7E" w14:textId="01C1EC3C" w:rsidR="005F468A" w:rsidRDefault="005F468A" w:rsidP="005F468A">
      <w:pPr>
        <w:spacing w:after="0" w:line="252" w:lineRule="auto"/>
        <w:rPr>
          <w:rFonts w:asciiTheme="majorHAnsi" w:hAnsiTheme="majorHAnsi" w:cstheme="majorHAnsi"/>
          <w:b/>
          <w:bCs/>
          <w:i/>
          <w:iCs/>
        </w:rPr>
      </w:pPr>
      <w:r>
        <w:rPr>
          <w:rFonts w:asciiTheme="majorHAnsi" w:hAnsiTheme="majorHAnsi" w:cstheme="majorHAnsi"/>
          <w:b/>
          <w:bCs/>
          <w:i/>
          <w:iCs/>
        </w:rPr>
        <w:t>What are the requirements of an attachment</w:t>
      </w:r>
      <w:r w:rsidR="000017B8">
        <w:rPr>
          <w:rFonts w:asciiTheme="majorHAnsi" w:hAnsiTheme="majorHAnsi" w:cstheme="majorHAnsi"/>
          <w:b/>
          <w:bCs/>
          <w:i/>
          <w:iCs/>
        </w:rPr>
        <w:t xml:space="preserve"> for Section D3</w:t>
      </w:r>
      <w:r>
        <w:rPr>
          <w:rFonts w:asciiTheme="majorHAnsi" w:hAnsiTheme="majorHAnsi" w:cstheme="majorHAnsi"/>
          <w:b/>
          <w:bCs/>
          <w:i/>
          <w:iCs/>
        </w:rPr>
        <w:t>?</w:t>
      </w:r>
    </w:p>
    <w:p w14:paraId="3C7C7066" w14:textId="5631A68B" w:rsidR="009807AC" w:rsidRPr="009807AC" w:rsidRDefault="009807AC" w:rsidP="009807AC">
      <w:pPr>
        <w:spacing w:after="0" w:line="252" w:lineRule="auto"/>
        <w:rPr>
          <w:rFonts w:asciiTheme="majorHAnsi" w:hAnsiTheme="majorHAnsi" w:cstheme="majorHAnsi"/>
          <w:lang w:val="en-NZ"/>
        </w:rPr>
      </w:pPr>
      <w:r w:rsidRPr="009807AC">
        <w:rPr>
          <w:rFonts w:asciiTheme="majorHAnsi" w:hAnsiTheme="majorHAnsi" w:cstheme="majorHAnsi"/>
          <w:lang w:val="en-NZ"/>
        </w:rPr>
        <w:t>Attachments are positions for New Zealand professionals to gain experience on international level productions that may help them take the next step in their careers, or gain experience at a scale they have not had the opportunity to be involved in. </w:t>
      </w:r>
    </w:p>
    <w:p w14:paraId="7B23034B" w14:textId="7A8D2A2E" w:rsidR="00AB717C" w:rsidRPr="00AB717C" w:rsidRDefault="00AB717C" w:rsidP="007E17D3">
      <w:pPr>
        <w:pStyle w:val="ListParagraph"/>
        <w:numPr>
          <w:ilvl w:val="0"/>
          <w:numId w:val="93"/>
        </w:numPr>
        <w:spacing w:after="0" w:line="252" w:lineRule="auto"/>
        <w:rPr>
          <w:rFonts w:asciiTheme="majorHAnsi" w:hAnsiTheme="majorHAnsi" w:cstheme="majorHAnsi"/>
          <w:lang w:val="en-NZ"/>
        </w:rPr>
      </w:pPr>
      <w:r>
        <w:rPr>
          <w:rFonts w:asciiTheme="majorHAnsi" w:hAnsiTheme="majorHAnsi" w:cstheme="majorHAnsi"/>
          <w:lang w:val="en-NZ"/>
        </w:rPr>
        <w:t>Each attachee must be a New Zealand Citizen or New Zealand Permanent Resident.</w:t>
      </w:r>
    </w:p>
    <w:p w14:paraId="0D5EB24C" w14:textId="529361FD" w:rsidR="009807AC" w:rsidRPr="002F2C90" w:rsidRDefault="009807AC" w:rsidP="007E17D3">
      <w:pPr>
        <w:pStyle w:val="ListParagraph"/>
        <w:numPr>
          <w:ilvl w:val="0"/>
          <w:numId w:val="93"/>
        </w:numPr>
        <w:spacing w:after="0" w:line="252" w:lineRule="auto"/>
        <w:rPr>
          <w:rFonts w:asciiTheme="majorHAnsi" w:hAnsiTheme="majorHAnsi" w:cstheme="majorHAnsi"/>
          <w:lang w:val="en-NZ"/>
        </w:rPr>
      </w:pPr>
      <w:r w:rsidRPr="002F2C90">
        <w:rPr>
          <w:rFonts w:asciiTheme="majorHAnsi" w:hAnsiTheme="majorHAnsi" w:cstheme="majorHAnsi"/>
          <w:lang w:val="en-NZ"/>
        </w:rPr>
        <w:t xml:space="preserve">An attachment position will be for an attachment to a Head of Department or equivalent </w:t>
      </w:r>
      <w:r w:rsidR="0011536C">
        <w:rPr>
          <w:rFonts w:asciiTheme="majorHAnsi" w:hAnsiTheme="majorHAnsi" w:cstheme="majorHAnsi"/>
          <w:lang w:val="en-NZ"/>
        </w:rPr>
        <w:t xml:space="preserve">senior </w:t>
      </w:r>
      <w:r w:rsidRPr="002F2C90">
        <w:rPr>
          <w:rFonts w:asciiTheme="majorHAnsi" w:hAnsiTheme="majorHAnsi" w:cstheme="majorHAnsi"/>
          <w:lang w:val="en-NZ"/>
        </w:rPr>
        <w:t>level.   </w:t>
      </w:r>
    </w:p>
    <w:p w14:paraId="1D5C933B" w14:textId="50A4E068" w:rsidR="002F2C90" w:rsidRDefault="009807AC" w:rsidP="007E17D3">
      <w:pPr>
        <w:pStyle w:val="ListParagraph"/>
        <w:numPr>
          <w:ilvl w:val="0"/>
          <w:numId w:val="93"/>
        </w:numPr>
        <w:spacing w:after="0" w:line="252" w:lineRule="auto"/>
        <w:rPr>
          <w:rFonts w:asciiTheme="majorHAnsi" w:hAnsiTheme="majorHAnsi" w:cstheme="majorHAnsi"/>
          <w:lang w:val="en-NZ"/>
        </w:rPr>
      </w:pPr>
      <w:r w:rsidRPr="002F2C90">
        <w:rPr>
          <w:rFonts w:asciiTheme="majorHAnsi" w:hAnsiTheme="majorHAnsi" w:cstheme="majorHAnsi"/>
          <w:lang w:val="en-NZ"/>
        </w:rPr>
        <w:t xml:space="preserve">Typically, an attachee will be mid-career </w:t>
      </w:r>
      <w:r w:rsidR="0011536C">
        <w:rPr>
          <w:rFonts w:asciiTheme="majorHAnsi" w:hAnsiTheme="majorHAnsi" w:cstheme="majorHAnsi"/>
          <w:lang w:val="en-NZ"/>
        </w:rPr>
        <w:t>with</w:t>
      </w:r>
      <w:r w:rsidRPr="002F2C90">
        <w:rPr>
          <w:rFonts w:asciiTheme="majorHAnsi" w:hAnsiTheme="majorHAnsi" w:cstheme="majorHAnsi"/>
          <w:lang w:val="en-NZ"/>
        </w:rPr>
        <w:t> prior sector experience and hold credited work in the area for which they will be appointed as an attachee. </w:t>
      </w:r>
    </w:p>
    <w:p w14:paraId="2CB3D31C" w14:textId="06C8BFCB" w:rsidR="00AB717C" w:rsidRPr="002F2C90" w:rsidRDefault="00AB717C" w:rsidP="007E17D3">
      <w:pPr>
        <w:pStyle w:val="ListParagraph"/>
        <w:numPr>
          <w:ilvl w:val="0"/>
          <w:numId w:val="93"/>
        </w:numPr>
        <w:spacing w:after="0" w:line="252" w:lineRule="auto"/>
        <w:rPr>
          <w:rFonts w:asciiTheme="majorHAnsi" w:hAnsiTheme="majorHAnsi" w:cstheme="majorHAnsi"/>
          <w:lang w:val="en-NZ"/>
        </w:rPr>
      </w:pPr>
      <w:r>
        <w:rPr>
          <w:rFonts w:asciiTheme="majorHAnsi" w:hAnsiTheme="majorHAnsi" w:cstheme="majorHAnsi"/>
          <w:lang w:val="en-NZ"/>
        </w:rPr>
        <w:t>Each attachee must be a New Zealand Citizen or New Zealand Permanent Resident.</w:t>
      </w:r>
    </w:p>
    <w:p w14:paraId="1C66D85A" w14:textId="1738653F" w:rsidR="009807AC" w:rsidRPr="002F2C90" w:rsidRDefault="002F2C90" w:rsidP="007E17D3">
      <w:pPr>
        <w:pStyle w:val="ListParagraph"/>
        <w:numPr>
          <w:ilvl w:val="0"/>
          <w:numId w:val="93"/>
        </w:numPr>
        <w:spacing w:after="0" w:line="252" w:lineRule="auto"/>
        <w:rPr>
          <w:rFonts w:asciiTheme="majorHAnsi" w:hAnsiTheme="majorHAnsi" w:cstheme="majorHAnsi"/>
          <w:lang w:val="en-NZ"/>
        </w:rPr>
      </w:pPr>
      <w:r w:rsidRPr="002F2C90">
        <w:rPr>
          <w:rFonts w:asciiTheme="majorHAnsi" w:hAnsiTheme="majorHAnsi" w:cstheme="majorHAnsi"/>
        </w:rPr>
        <w:t>An attachment cannot be used to substitute a paid crew role on any production. An attachee will be employed by the production, receive wages for their position, and </w:t>
      </w:r>
      <w:r w:rsidRPr="002F2C90">
        <w:rPr>
          <w:rFonts w:asciiTheme="majorHAnsi" w:hAnsiTheme="majorHAnsi" w:cstheme="majorHAnsi"/>
          <w:b/>
          <w:bCs/>
        </w:rPr>
        <w:t>must be</w:t>
      </w:r>
      <w:r w:rsidRPr="002F2C90">
        <w:rPr>
          <w:rFonts w:asciiTheme="majorHAnsi" w:hAnsiTheme="majorHAnsi" w:cstheme="majorHAnsi"/>
        </w:rPr>
        <w:t> </w:t>
      </w:r>
      <w:r w:rsidRPr="002F2C90">
        <w:rPr>
          <w:rFonts w:asciiTheme="majorHAnsi" w:hAnsiTheme="majorHAnsi" w:cstheme="majorHAnsi"/>
          <w:b/>
          <w:bCs/>
        </w:rPr>
        <w:t>credited for their position</w:t>
      </w:r>
      <w:r w:rsidRPr="002F2C90">
        <w:rPr>
          <w:rFonts w:asciiTheme="majorHAnsi" w:hAnsiTheme="majorHAnsi" w:cstheme="majorHAnsi"/>
        </w:rPr>
        <w:t>.  </w:t>
      </w:r>
    </w:p>
    <w:p w14:paraId="689AB7C0" w14:textId="12AFFAEF" w:rsidR="005F5596" w:rsidRPr="002F2C90" w:rsidRDefault="005F5596" w:rsidP="007E17D3">
      <w:pPr>
        <w:pStyle w:val="ListParagraph"/>
        <w:numPr>
          <w:ilvl w:val="0"/>
          <w:numId w:val="93"/>
        </w:numPr>
        <w:spacing w:after="0" w:line="252" w:lineRule="auto"/>
        <w:rPr>
          <w:rFonts w:asciiTheme="majorHAnsi" w:hAnsiTheme="majorHAnsi" w:cstheme="majorHAnsi"/>
        </w:rPr>
      </w:pPr>
      <w:r w:rsidRPr="002F2C90">
        <w:rPr>
          <w:rFonts w:asciiTheme="majorHAnsi" w:hAnsiTheme="majorHAnsi" w:cstheme="majorHAnsi"/>
        </w:rPr>
        <w:t>There are no minimum requirements for the length of the attachment or</w:t>
      </w:r>
      <w:r w:rsidR="00E53FDC" w:rsidRPr="002F2C90">
        <w:rPr>
          <w:rFonts w:asciiTheme="majorHAnsi" w:hAnsiTheme="majorHAnsi" w:cstheme="majorHAnsi"/>
        </w:rPr>
        <w:t xml:space="preserve"> payment rate.</w:t>
      </w:r>
    </w:p>
    <w:p w14:paraId="21212E0A" w14:textId="5F727B6C" w:rsidR="00402B90" w:rsidRPr="002F2C90" w:rsidRDefault="00402B90" w:rsidP="007E17D3">
      <w:pPr>
        <w:pStyle w:val="ListParagraph"/>
        <w:numPr>
          <w:ilvl w:val="0"/>
          <w:numId w:val="93"/>
        </w:numPr>
        <w:spacing w:after="0" w:line="252" w:lineRule="auto"/>
        <w:rPr>
          <w:rFonts w:asciiTheme="majorHAnsi" w:hAnsiTheme="majorHAnsi" w:cstheme="majorHAnsi"/>
        </w:rPr>
      </w:pPr>
      <w:r w:rsidRPr="002F2C90">
        <w:rPr>
          <w:rFonts w:asciiTheme="majorHAnsi" w:hAnsiTheme="majorHAnsi" w:cstheme="majorHAnsi"/>
        </w:rPr>
        <w:t xml:space="preserve">Each attachee must complete a report about their engagement. </w:t>
      </w:r>
      <w:r w:rsidR="009D0014" w:rsidRPr="004A0BB7">
        <w:rPr>
          <w:rFonts w:asciiTheme="majorHAnsi" w:hAnsiTheme="majorHAnsi" w:cstheme="majorHAnsi"/>
        </w:rPr>
        <w:t xml:space="preserve">A template is available on the </w:t>
      </w:r>
      <w:hyperlink r:id="rId55" w:history="1">
        <w:r w:rsidR="004A0BB7" w:rsidRPr="004A0BB7">
          <w:rPr>
            <w:rStyle w:val="Hyperlink"/>
            <w:rFonts w:ascii="Calibri" w:hAnsi="Calibri" w:cs="Calibri"/>
          </w:rPr>
          <w:t>Production Rebate 5% Uplift Resources page</w:t>
        </w:r>
      </w:hyperlink>
      <w:r w:rsidR="009D0014" w:rsidRPr="002F2C90">
        <w:rPr>
          <w:rFonts w:ascii="Calibri" w:hAnsi="Calibri" w:cs="Calibri"/>
        </w:rPr>
        <w:t>.</w:t>
      </w:r>
    </w:p>
    <w:p w14:paraId="5D9B4BB3" w14:textId="2D8D3307" w:rsidR="005F468A" w:rsidRPr="00AF34F8" w:rsidRDefault="005F468A" w:rsidP="00402B90">
      <w:pPr>
        <w:tabs>
          <w:tab w:val="left" w:pos="1590"/>
        </w:tabs>
        <w:spacing w:after="0" w:line="252" w:lineRule="auto"/>
        <w:rPr>
          <w:rFonts w:asciiTheme="majorHAnsi" w:hAnsiTheme="majorHAnsi" w:cstheme="majorHAnsi"/>
          <w:i/>
          <w:iCs/>
        </w:rPr>
      </w:pPr>
    </w:p>
    <w:p w14:paraId="3FCBDE1D" w14:textId="3DA6AC9B" w:rsidR="00AF34F8" w:rsidRPr="00AF34F8" w:rsidRDefault="00AF34F8" w:rsidP="00402B90">
      <w:pPr>
        <w:tabs>
          <w:tab w:val="left" w:pos="1590"/>
        </w:tabs>
        <w:spacing w:after="0" w:line="252" w:lineRule="auto"/>
        <w:rPr>
          <w:rFonts w:asciiTheme="majorHAnsi" w:hAnsiTheme="majorHAnsi" w:cstheme="majorHAnsi"/>
        </w:rPr>
      </w:pPr>
      <w:r w:rsidRPr="00AF34F8">
        <w:rPr>
          <w:rFonts w:asciiTheme="majorHAnsi" w:hAnsiTheme="majorHAnsi" w:cstheme="majorHAnsi"/>
        </w:rPr>
        <w:t>In </w:t>
      </w:r>
      <w:r w:rsidR="001E26DB">
        <w:rPr>
          <w:rFonts w:asciiTheme="majorHAnsi" w:hAnsiTheme="majorHAnsi" w:cstheme="majorHAnsi"/>
        </w:rPr>
        <w:t>accordance</w:t>
      </w:r>
      <w:r w:rsidRPr="00AF34F8">
        <w:rPr>
          <w:rFonts w:asciiTheme="majorHAnsi" w:hAnsiTheme="majorHAnsi" w:cstheme="majorHAnsi"/>
        </w:rPr>
        <w:t> with the </w:t>
      </w:r>
      <w:hyperlink r:id="rId56" w:tgtFrame="_blank" w:history="1">
        <w:r w:rsidRPr="00AF34F8">
          <w:rPr>
            <w:rStyle w:val="Hyperlink"/>
            <w:rFonts w:asciiTheme="majorHAnsi" w:hAnsiTheme="majorHAnsi" w:cstheme="majorHAnsi"/>
          </w:rPr>
          <w:t>NZFC’s Privacy Policy</w:t>
        </w:r>
      </w:hyperlink>
      <w:r w:rsidRPr="00AF34F8">
        <w:rPr>
          <w:rFonts w:asciiTheme="majorHAnsi" w:hAnsiTheme="majorHAnsi" w:cstheme="majorHAnsi"/>
        </w:rPr>
        <w:t>, you must obtain each attachee’s consent before sharing their contact information with NZFC and MBIE. This information will be used solely for the purposes of requesting and receiving feedback on the attachment. For clarity, any evaluative feedback collected will not influence whether points are awarded. </w:t>
      </w:r>
    </w:p>
    <w:p w14:paraId="557535E8" w14:textId="77777777" w:rsidR="00402B90" w:rsidRDefault="00402B90" w:rsidP="00402B90">
      <w:pPr>
        <w:tabs>
          <w:tab w:val="left" w:pos="1590"/>
        </w:tabs>
        <w:spacing w:after="0" w:line="252" w:lineRule="auto"/>
        <w:rPr>
          <w:rFonts w:asciiTheme="majorHAnsi" w:hAnsiTheme="majorHAnsi" w:cstheme="majorHAnsi"/>
          <w:b/>
          <w:bCs/>
          <w:i/>
          <w:iCs/>
        </w:rPr>
      </w:pPr>
    </w:p>
    <w:p w14:paraId="7C03D340" w14:textId="77777777" w:rsidR="00AF34F8" w:rsidRDefault="00AF34F8" w:rsidP="00402B90">
      <w:pPr>
        <w:tabs>
          <w:tab w:val="left" w:pos="1590"/>
        </w:tabs>
        <w:spacing w:after="0" w:line="252" w:lineRule="auto"/>
        <w:rPr>
          <w:rFonts w:asciiTheme="majorHAnsi" w:hAnsiTheme="majorHAnsi" w:cstheme="majorHAnsi"/>
          <w:b/>
          <w:bCs/>
          <w:i/>
          <w:iCs/>
        </w:rPr>
      </w:pPr>
    </w:p>
    <w:p w14:paraId="614751E1" w14:textId="5DDF26C2" w:rsidR="005F468A" w:rsidRDefault="005F468A" w:rsidP="005F468A">
      <w:pPr>
        <w:tabs>
          <w:tab w:val="left" w:pos="4485"/>
        </w:tabs>
        <w:spacing w:after="0" w:line="252" w:lineRule="auto"/>
        <w:rPr>
          <w:rFonts w:asciiTheme="majorHAnsi" w:hAnsiTheme="majorHAnsi" w:cstheme="majorHAnsi"/>
          <w:b/>
          <w:bCs/>
          <w:i/>
          <w:iCs/>
        </w:rPr>
      </w:pPr>
      <w:r>
        <w:rPr>
          <w:rFonts w:asciiTheme="majorHAnsi" w:hAnsiTheme="majorHAnsi" w:cstheme="majorHAnsi"/>
          <w:b/>
          <w:bCs/>
          <w:i/>
          <w:iCs/>
        </w:rPr>
        <w:t>What are the requirements of an internship</w:t>
      </w:r>
      <w:r w:rsidR="00012FA3">
        <w:rPr>
          <w:rFonts w:asciiTheme="majorHAnsi" w:hAnsiTheme="majorHAnsi" w:cstheme="majorHAnsi"/>
          <w:b/>
          <w:bCs/>
          <w:i/>
          <w:iCs/>
        </w:rPr>
        <w:t xml:space="preserve"> for Section D4</w:t>
      </w:r>
      <w:r>
        <w:rPr>
          <w:rFonts w:asciiTheme="majorHAnsi" w:hAnsiTheme="majorHAnsi" w:cstheme="majorHAnsi"/>
          <w:b/>
          <w:bCs/>
          <w:i/>
          <w:iCs/>
        </w:rPr>
        <w:t>?</w:t>
      </w:r>
    </w:p>
    <w:p w14:paraId="0D24C36E" w14:textId="1D7ADB61" w:rsidR="00580884" w:rsidRDefault="00580884" w:rsidP="005F468A">
      <w:pPr>
        <w:tabs>
          <w:tab w:val="left" w:pos="4485"/>
        </w:tabs>
        <w:spacing w:after="0" w:line="252" w:lineRule="auto"/>
        <w:rPr>
          <w:rFonts w:asciiTheme="majorHAnsi" w:hAnsiTheme="majorHAnsi" w:cstheme="majorHAnsi"/>
          <w:b/>
          <w:bCs/>
          <w:i/>
          <w:iCs/>
          <w:lang w:val="en-NZ"/>
        </w:rPr>
      </w:pPr>
      <w:r w:rsidRPr="00580884">
        <w:rPr>
          <w:rFonts w:asciiTheme="majorHAnsi" w:hAnsiTheme="majorHAnsi" w:cstheme="majorHAnsi"/>
          <w:lang w:val="en-NZ"/>
        </w:rPr>
        <w:t>Interns will not yet have professional experience in the screen sector. For example, they may have completed up to two previous internships, but not held substantive, screen sector specific roles. Internships provide New Zealand-new entrants with valuable experience on international productions. </w:t>
      </w:r>
      <w:r w:rsidRPr="00580884">
        <w:rPr>
          <w:rFonts w:asciiTheme="majorHAnsi" w:hAnsiTheme="majorHAnsi" w:cstheme="majorHAnsi"/>
          <w:b/>
          <w:bCs/>
          <w:i/>
          <w:iCs/>
          <w:lang w:val="en-NZ"/>
        </w:rPr>
        <w:t> </w:t>
      </w:r>
    </w:p>
    <w:p w14:paraId="2CD42128" w14:textId="009B5B56" w:rsidR="00AB717C" w:rsidRPr="002F2C90" w:rsidRDefault="00AB717C" w:rsidP="007E17D3">
      <w:pPr>
        <w:pStyle w:val="ListParagraph"/>
        <w:numPr>
          <w:ilvl w:val="0"/>
          <w:numId w:val="94"/>
        </w:numPr>
        <w:spacing w:after="0" w:line="252" w:lineRule="auto"/>
        <w:rPr>
          <w:rFonts w:asciiTheme="majorHAnsi" w:hAnsiTheme="majorHAnsi" w:cstheme="majorHAnsi"/>
          <w:lang w:val="en-NZ"/>
        </w:rPr>
      </w:pPr>
      <w:r>
        <w:rPr>
          <w:rFonts w:asciiTheme="majorHAnsi" w:hAnsiTheme="majorHAnsi" w:cstheme="majorHAnsi"/>
          <w:lang w:val="en-NZ"/>
        </w:rPr>
        <w:t>Each intern must be a New Zealand Citizen or New Zealand Permanent Resident.</w:t>
      </w:r>
    </w:p>
    <w:p w14:paraId="3456A397" w14:textId="50FCAECA" w:rsidR="00695E47" w:rsidRDefault="00E53FDC" w:rsidP="007E17D3">
      <w:pPr>
        <w:pStyle w:val="ListParagraph"/>
        <w:numPr>
          <w:ilvl w:val="0"/>
          <w:numId w:val="94"/>
        </w:numPr>
        <w:spacing w:after="0" w:line="252" w:lineRule="auto"/>
        <w:rPr>
          <w:rFonts w:asciiTheme="majorHAnsi" w:hAnsiTheme="majorHAnsi" w:cstheme="majorHAnsi"/>
        </w:rPr>
      </w:pPr>
      <w:r w:rsidRPr="00AF34F8">
        <w:rPr>
          <w:rFonts w:asciiTheme="majorHAnsi" w:hAnsiTheme="majorHAnsi" w:cstheme="majorHAnsi"/>
        </w:rPr>
        <w:t xml:space="preserve">Interns must be engaged for a minimum of </w:t>
      </w:r>
      <w:r w:rsidR="00212028" w:rsidRPr="00AF34F8">
        <w:rPr>
          <w:rFonts w:asciiTheme="majorHAnsi" w:hAnsiTheme="majorHAnsi" w:cstheme="majorHAnsi"/>
        </w:rPr>
        <w:t>200</w:t>
      </w:r>
      <w:r w:rsidRPr="00AF34F8">
        <w:rPr>
          <w:rFonts w:asciiTheme="majorHAnsi" w:hAnsiTheme="majorHAnsi" w:cstheme="majorHAnsi"/>
        </w:rPr>
        <w:t xml:space="preserve"> hours and be paid at the </w:t>
      </w:r>
      <w:hyperlink r:id="rId57" w:history="1">
        <w:r w:rsidRPr="00AF34F8">
          <w:rPr>
            <w:rStyle w:val="Hyperlink"/>
            <w:rFonts w:asciiTheme="majorHAnsi" w:hAnsiTheme="majorHAnsi" w:cstheme="majorHAnsi"/>
          </w:rPr>
          <w:t xml:space="preserve">New Zealand </w:t>
        </w:r>
        <w:r w:rsidR="0060676D" w:rsidRPr="00AF34F8">
          <w:rPr>
            <w:rStyle w:val="Hyperlink"/>
            <w:rFonts w:asciiTheme="majorHAnsi" w:hAnsiTheme="majorHAnsi" w:cstheme="majorHAnsi"/>
          </w:rPr>
          <w:t>l</w:t>
        </w:r>
        <w:r w:rsidRPr="00AF34F8">
          <w:rPr>
            <w:rStyle w:val="Hyperlink"/>
            <w:rFonts w:asciiTheme="majorHAnsi" w:hAnsiTheme="majorHAnsi" w:cstheme="majorHAnsi"/>
          </w:rPr>
          <w:t xml:space="preserve">iving </w:t>
        </w:r>
        <w:r w:rsidR="0060676D" w:rsidRPr="00AF34F8">
          <w:rPr>
            <w:rStyle w:val="Hyperlink"/>
            <w:rFonts w:asciiTheme="majorHAnsi" w:hAnsiTheme="majorHAnsi" w:cstheme="majorHAnsi"/>
          </w:rPr>
          <w:t>w</w:t>
        </w:r>
        <w:r w:rsidRPr="00AF34F8">
          <w:rPr>
            <w:rStyle w:val="Hyperlink"/>
            <w:rFonts w:asciiTheme="majorHAnsi" w:hAnsiTheme="majorHAnsi" w:cstheme="majorHAnsi"/>
          </w:rPr>
          <w:t>age</w:t>
        </w:r>
      </w:hyperlink>
      <w:r w:rsidRPr="00AF34F8">
        <w:rPr>
          <w:rFonts w:asciiTheme="majorHAnsi" w:hAnsiTheme="majorHAnsi" w:cstheme="majorHAnsi"/>
        </w:rPr>
        <w:t xml:space="preserve"> </w:t>
      </w:r>
      <w:r w:rsidR="0060676D" w:rsidRPr="00AF34F8">
        <w:rPr>
          <w:rFonts w:asciiTheme="majorHAnsi" w:hAnsiTheme="majorHAnsi" w:cstheme="majorHAnsi"/>
        </w:rPr>
        <w:t>(</w:t>
      </w:r>
      <w:r w:rsidRPr="00AF34F8">
        <w:rPr>
          <w:rFonts w:asciiTheme="majorHAnsi" w:hAnsiTheme="majorHAnsi" w:cstheme="majorHAnsi"/>
        </w:rPr>
        <w:t>or higher</w:t>
      </w:r>
      <w:r w:rsidR="0060676D" w:rsidRPr="00AF34F8">
        <w:rPr>
          <w:rFonts w:asciiTheme="majorHAnsi" w:hAnsiTheme="majorHAnsi" w:cstheme="majorHAnsi"/>
        </w:rPr>
        <w:t>)</w:t>
      </w:r>
      <w:r w:rsidR="00F26447" w:rsidRPr="00AF34F8">
        <w:rPr>
          <w:rFonts w:asciiTheme="majorHAnsi" w:hAnsiTheme="majorHAnsi" w:cstheme="majorHAnsi"/>
        </w:rPr>
        <w:t>.</w:t>
      </w:r>
    </w:p>
    <w:p w14:paraId="290258C0" w14:textId="58F24269" w:rsidR="00402B90" w:rsidRPr="00AF34F8" w:rsidRDefault="00402B90" w:rsidP="007E17D3">
      <w:pPr>
        <w:pStyle w:val="ListParagraph"/>
        <w:numPr>
          <w:ilvl w:val="0"/>
          <w:numId w:val="94"/>
        </w:numPr>
        <w:spacing w:after="0" w:line="252" w:lineRule="auto"/>
        <w:rPr>
          <w:rFonts w:asciiTheme="majorHAnsi" w:hAnsiTheme="majorHAnsi" w:cstheme="majorHAnsi"/>
        </w:rPr>
      </w:pPr>
      <w:r w:rsidRPr="00AF34F8">
        <w:rPr>
          <w:rFonts w:asciiTheme="majorHAnsi" w:hAnsiTheme="majorHAnsi" w:cstheme="majorHAnsi"/>
        </w:rPr>
        <w:t>Interns can work in multiple departments during their engagement.</w:t>
      </w:r>
    </w:p>
    <w:p w14:paraId="4C2854A4" w14:textId="4AF2CA6E" w:rsidR="00E53FDC" w:rsidRPr="00AF34F8" w:rsidRDefault="00363D45" w:rsidP="007E17D3">
      <w:pPr>
        <w:pStyle w:val="ListParagraph"/>
        <w:numPr>
          <w:ilvl w:val="0"/>
          <w:numId w:val="94"/>
        </w:numPr>
        <w:spacing w:after="0" w:line="252" w:lineRule="auto"/>
        <w:rPr>
          <w:rFonts w:asciiTheme="majorHAnsi" w:hAnsiTheme="majorHAnsi" w:cstheme="majorHAnsi"/>
        </w:rPr>
      </w:pPr>
      <w:r w:rsidRPr="00AF34F8">
        <w:rPr>
          <w:rFonts w:asciiTheme="majorHAnsi" w:hAnsiTheme="majorHAnsi" w:cstheme="majorHAnsi"/>
        </w:rPr>
        <w:t>It is not mandatory for interns to receive a credit for their role on the production, but this is encouraged.</w:t>
      </w:r>
    </w:p>
    <w:p w14:paraId="54F24705" w14:textId="1BC7E74E" w:rsidR="000B3A13" w:rsidRPr="00AF34F8" w:rsidRDefault="000B3A13" w:rsidP="007E17D3">
      <w:pPr>
        <w:pStyle w:val="ListParagraph"/>
        <w:numPr>
          <w:ilvl w:val="0"/>
          <w:numId w:val="94"/>
        </w:numPr>
        <w:spacing w:after="0" w:line="252" w:lineRule="auto"/>
        <w:rPr>
          <w:rFonts w:asciiTheme="majorHAnsi" w:hAnsiTheme="majorHAnsi" w:cstheme="majorHAnsi"/>
        </w:rPr>
      </w:pPr>
      <w:r w:rsidRPr="00AF34F8">
        <w:rPr>
          <w:rFonts w:asciiTheme="majorHAnsi" w:hAnsiTheme="majorHAnsi" w:cstheme="majorHAnsi"/>
        </w:rPr>
        <w:t>An intern must also have access to an external support entity such as the equivalent of employee assistance programme.  </w:t>
      </w:r>
    </w:p>
    <w:p w14:paraId="35C658C1" w14:textId="0104E729" w:rsidR="00402B90" w:rsidRPr="00AF34F8" w:rsidRDefault="00402B90" w:rsidP="007E17D3">
      <w:pPr>
        <w:pStyle w:val="ListParagraph"/>
        <w:numPr>
          <w:ilvl w:val="0"/>
          <w:numId w:val="94"/>
        </w:numPr>
        <w:spacing w:after="0" w:line="252" w:lineRule="auto"/>
        <w:rPr>
          <w:rFonts w:asciiTheme="majorHAnsi" w:hAnsiTheme="majorHAnsi" w:cstheme="majorHAnsi"/>
        </w:rPr>
      </w:pPr>
      <w:r w:rsidRPr="004A0BB7">
        <w:rPr>
          <w:rFonts w:asciiTheme="majorHAnsi" w:hAnsiTheme="majorHAnsi" w:cstheme="majorHAnsi"/>
        </w:rPr>
        <w:t xml:space="preserve">Each intern must complete a report about their engagement. A template is available on the </w:t>
      </w:r>
      <w:hyperlink r:id="rId58" w:history="1">
        <w:r w:rsidR="004A0BB7" w:rsidRPr="004A0BB7">
          <w:rPr>
            <w:rStyle w:val="Hyperlink"/>
            <w:rFonts w:ascii="Calibri" w:hAnsi="Calibri" w:cs="Calibri"/>
          </w:rPr>
          <w:t>Production Rebate 5% Uplift Resources page</w:t>
        </w:r>
      </w:hyperlink>
      <w:r w:rsidR="009D0014" w:rsidRPr="00AF34F8">
        <w:rPr>
          <w:rFonts w:asciiTheme="majorHAnsi" w:hAnsiTheme="majorHAnsi" w:cstheme="majorHAnsi"/>
        </w:rPr>
        <w:t>.</w:t>
      </w:r>
    </w:p>
    <w:p w14:paraId="4EC285FD" w14:textId="77777777" w:rsidR="00E53FDC" w:rsidRDefault="00E53FDC" w:rsidP="00872DBE">
      <w:pPr>
        <w:spacing w:after="0" w:line="252" w:lineRule="auto"/>
        <w:rPr>
          <w:rFonts w:asciiTheme="majorHAnsi" w:hAnsiTheme="majorHAnsi" w:cstheme="majorHAnsi"/>
          <w:b/>
          <w:bCs/>
          <w:i/>
          <w:iCs/>
        </w:rPr>
      </w:pPr>
    </w:p>
    <w:p w14:paraId="519F5955" w14:textId="1FD6C001" w:rsidR="009A027F" w:rsidRDefault="009A027F" w:rsidP="00872DBE">
      <w:pPr>
        <w:spacing w:after="0" w:line="252" w:lineRule="auto"/>
        <w:rPr>
          <w:rFonts w:asciiTheme="majorHAnsi" w:hAnsiTheme="majorHAnsi" w:cstheme="majorHAnsi"/>
        </w:rPr>
      </w:pPr>
      <w:r w:rsidRPr="009A027F">
        <w:rPr>
          <w:rFonts w:asciiTheme="majorHAnsi" w:hAnsiTheme="majorHAnsi" w:cstheme="majorHAnsi"/>
        </w:rPr>
        <w:lastRenderedPageBreak/>
        <w:t xml:space="preserve">Note: </w:t>
      </w:r>
      <w:r>
        <w:rPr>
          <w:rFonts w:asciiTheme="majorHAnsi" w:hAnsiTheme="majorHAnsi" w:cstheme="majorHAnsi"/>
        </w:rPr>
        <w:t xml:space="preserve">if you are training a </w:t>
      </w:r>
      <w:r w:rsidRPr="009A027F">
        <w:rPr>
          <w:rFonts w:asciiTheme="majorHAnsi" w:hAnsiTheme="majorHAnsi" w:cstheme="majorHAnsi"/>
        </w:rPr>
        <w:t xml:space="preserve">sustainability intern </w:t>
      </w:r>
      <w:r>
        <w:rPr>
          <w:rFonts w:asciiTheme="majorHAnsi" w:hAnsiTheme="majorHAnsi" w:cstheme="majorHAnsi"/>
        </w:rPr>
        <w:t xml:space="preserve">for the purposes of Section </w:t>
      </w:r>
      <w:r w:rsidRPr="009A027F">
        <w:rPr>
          <w:rFonts w:asciiTheme="majorHAnsi" w:hAnsiTheme="majorHAnsi" w:cstheme="majorHAnsi"/>
        </w:rPr>
        <w:t>A2</w:t>
      </w:r>
      <w:r>
        <w:rPr>
          <w:rFonts w:asciiTheme="majorHAnsi" w:hAnsiTheme="majorHAnsi" w:cstheme="majorHAnsi"/>
        </w:rPr>
        <w:t xml:space="preserve">, you can </w:t>
      </w:r>
      <w:r w:rsidRPr="009A027F">
        <w:rPr>
          <w:rFonts w:asciiTheme="majorHAnsi" w:hAnsiTheme="majorHAnsi" w:cstheme="majorHAnsi"/>
        </w:rPr>
        <w:t xml:space="preserve">count </w:t>
      </w:r>
      <w:r>
        <w:rPr>
          <w:rFonts w:asciiTheme="majorHAnsi" w:hAnsiTheme="majorHAnsi" w:cstheme="majorHAnsi"/>
        </w:rPr>
        <w:t xml:space="preserve">this as an internship for </w:t>
      </w:r>
      <w:r w:rsidRPr="009A027F">
        <w:rPr>
          <w:rFonts w:asciiTheme="majorHAnsi" w:hAnsiTheme="majorHAnsi" w:cstheme="majorHAnsi"/>
        </w:rPr>
        <w:t>D4.</w:t>
      </w:r>
    </w:p>
    <w:p w14:paraId="4F28E64D" w14:textId="77777777" w:rsidR="009A027F" w:rsidRPr="009A027F" w:rsidRDefault="009A027F" w:rsidP="00872DBE">
      <w:pPr>
        <w:spacing w:after="0" w:line="252" w:lineRule="auto"/>
        <w:rPr>
          <w:rFonts w:asciiTheme="majorHAnsi" w:hAnsiTheme="majorHAnsi" w:cstheme="majorHAnsi"/>
        </w:rPr>
      </w:pPr>
    </w:p>
    <w:p w14:paraId="7C123906" w14:textId="3A3502D0" w:rsidR="00135D00" w:rsidRPr="00135D00" w:rsidRDefault="00135D00" w:rsidP="00872DBE">
      <w:pPr>
        <w:spacing w:after="0" w:line="252" w:lineRule="auto"/>
        <w:rPr>
          <w:rFonts w:asciiTheme="majorHAnsi" w:hAnsiTheme="majorHAnsi" w:cstheme="majorHAnsi"/>
        </w:rPr>
      </w:pPr>
      <w:r w:rsidRPr="00135D00">
        <w:rPr>
          <w:rFonts w:asciiTheme="majorHAnsi" w:hAnsiTheme="majorHAnsi" w:cstheme="majorHAnsi"/>
        </w:rPr>
        <w:t>In a</w:t>
      </w:r>
      <w:r w:rsidR="001E26DB">
        <w:rPr>
          <w:rFonts w:asciiTheme="majorHAnsi" w:hAnsiTheme="majorHAnsi" w:cstheme="majorHAnsi"/>
        </w:rPr>
        <w:t>ccordance</w:t>
      </w:r>
      <w:r w:rsidRPr="00135D00">
        <w:rPr>
          <w:rFonts w:asciiTheme="majorHAnsi" w:hAnsiTheme="majorHAnsi" w:cstheme="majorHAnsi"/>
        </w:rPr>
        <w:t xml:space="preserve"> with the </w:t>
      </w:r>
      <w:hyperlink r:id="rId59" w:tgtFrame="_blank" w:history="1">
        <w:r w:rsidRPr="00135D00">
          <w:rPr>
            <w:rStyle w:val="Hyperlink"/>
            <w:rFonts w:asciiTheme="majorHAnsi" w:hAnsiTheme="majorHAnsi" w:cstheme="majorHAnsi"/>
          </w:rPr>
          <w:t>NZFC’s Privacy Policy</w:t>
        </w:r>
      </w:hyperlink>
      <w:r w:rsidRPr="00135D00">
        <w:rPr>
          <w:rFonts w:asciiTheme="majorHAnsi" w:hAnsiTheme="majorHAnsi" w:cstheme="majorHAnsi"/>
        </w:rPr>
        <w:t>, you must obtain an intern’s consent before sharing their contact information with NZFC and MBIE. This information will be used solely for the purposes of requesting and receiving feedback on the internship. For clarity, any evaluative feedback obtained will not influence whether points are awarded. </w:t>
      </w:r>
    </w:p>
    <w:p w14:paraId="111B8389" w14:textId="77777777" w:rsidR="00402B90" w:rsidRDefault="00402B90" w:rsidP="00872DBE">
      <w:pPr>
        <w:spacing w:after="0" w:line="252" w:lineRule="auto"/>
        <w:rPr>
          <w:rFonts w:asciiTheme="majorHAnsi" w:hAnsiTheme="majorHAnsi" w:cstheme="majorHAnsi"/>
          <w:b/>
          <w:bCs/>
          <w:i/>
          <w:iCs/>
        </w:rPr>
      </w:pPr>
    </w:p>
    <w:p w14:paraId="57230580" w14:textId="77777777" w:rsidR="00135D00" w:rsidRDefault="00135D00" w:rsidP="00872DBE">
      <w:pPr>
        <w:spacing w:after="0" w:line="252" w:lineRule="auto"/>
        <w:rPr>
          <w:rFonts w:asciiTheme="majorHAnsi" w:hAnsiTheme="majorHAnsi" w:cstheme="majorHAnsi"/>
          <w:b/>
          <w:bCs/>
          <w:i/>
          <w:iCs/>
        </w:rPr>
      </w:pPr>
    </w:p>
    <w:p w14:paraId="0D09B738" w14:textId="60F49C11" w:rsidR="00765089" w:rsidRDefault="00765089" w:rsidP="00765089">
      <w:pPr>
        <w:spacing w:after="0" w:line="252" w:lineRule="auto"/>
        <w:rPr>
          <w:rFonts w:asciiTheme="majorHAnsi" w:hAnsiTheme="majorHAnsi" w:cstheme="majorHAnsi"/>
          <w:b/>
          <w:bCs/>
          <w:i/>
          <w:iCs/>
        </w:rPr>
      </w:pPr>
      <w:r>
        <w:rPr>
          <w:rFonts w:asciiTheme="majorHAnsi" w:hAnsiTheme="majorHAnsi" w:cstheme="majorHAnsi"/>
          <w:b/>
          <w:bCs/>
          <w:i/>
          <w:iCs/>
        </w:rPr>
        <w:t xml:space="preserve">I need </w:t>
      </w:r>
      <w:r w:rsidR="005318F8">
        <w:rPr>
          <w:rFonts w:asciiTheme="majorHAnsi" w:hAnsiTheme="majorHAnsi" w:cstheme="majorHAnsi"/>
          <w:b/>
          <w:bCs/>
          <w:i/>
          <w:iCs/>
        </w:rPr>
        <w:t>help with</w:t>
      </w:r>
      <w:r>
        <w:rPr>
          <w:rFonts w:asciiTheme="majorHAnsi" w:hAnsiTheme="majorHAnsi" w:cstheme="majorHAnsi"/>
          <w:b/>
          <w:bCs/>
          <w:i/>
          <w:iCs/>
        </w:rPr>
        <w:t xml:space="preserve"> appointing attachees and/or interns. Who should I contact?</w:t>
      </w:r>
    </w:p>
    <w:p w14:paraId="03CE2AF0" w14:textId="2B78464A" w:rsidR="00390345" w:rsidRPr="00390345" w:rsidRDefault="00390345" w:rsidP="00765089">
      <w:pPr>
        <w:spacing w:after="0" w:line="252" w:lineRule="auto"/>
        <w:rPr>
          <w:rFonts w:asciiTheme="majorHAnsi" w:hAnsiTheme="majorHAnsi" w:cstheme="majorHAnsi"/>
        </w:rPr>
      </w:pPr>
      <w:r>
        <w:rPr>
          <w:rFonts w:asciiTheme="majorHAnsi" w:hAnsiTheme="majorHAnsi" w:cstheme="majorHAnsi"/>
        </w:rPr>
        <w:t>Y</w:t>
      </w:r>
      <w:r w:rsidRPr="00390345">
        <w:rPr>
          <w:rFonts w:asciiTheme="majorHAnsi" w:hAnsiTheme="majorHAnsi" w:cstheme="majorHAnsi"/>
        </w:rPr>
        <w:t>ou can contact </w:t>
      </w:r>
      <w:hyperlink r:id="rId60" w:tgtFrame="_blank" w:history="1">
        <w:r w:rsidRPr="00390345">
          <w:rPr>
            <w:rStyle w:val="Hyperlink"/>
            <w:rFonts w:asciiTheme="majorHAnsi" w:hAnsiTheme="majorHAnsi" w:cstheme="majorHAnsi"/>
          </w:rPr>
          <w:t>New Zealand’s industry guilds</w:t>
        </w:r>
      </w:hyperlink>
      <w:r w:rsidRPr="00390345">
        <w:rPr>
          <w:rFonts w:asciiTheme="majorHAnsi" w:hAnsiTheme="majorHAnsi" w:cstheme="majorHAnsi"/>
        </w:rPr>
        <w:t> or </w:t>
      </w:r>
      <w:hyperlink r:id="rId61" w:tgtFrame="_blank" w:history="1">
        <w:r w:rsidRPr="00390345">
          <w:rPr>
            <w:rStyle w:val="Hyperlink"/>
            <w:rFonts w:asciiTheme="majorHAnsi" w:hAnsiTheme="majorHAnsi" w:cstheme="majorHAnsi"/>
          </w:rPr>
          <w:t>Crewlist</w:t>
        </w:r>
      </w:hyperlink>
      <w:r w:rsidR="00F76ADF">
        <w:rPr>
          <w:rFonts w:asciiTheme="majorHAnsi" w:hAnsiTheme="majorHAnsi" w:cstheme="majorHAnsi"/>
        </w:rPr>
        <w:t xml:space="preserve">, and NZFC can </w:t>
      </w:r>
      <w:r w:rsidR="005318F8">
        <w:rPr>
          <w:rFonts w:asciiTheme="majorHAnsi" w:hAnsiTheme="majorHAnsi" w:cstheme="majorHAnsi"/>
        </w:rPr>
        <w:t xml:space="preserve">also </w:t>
      </w:r>
      <w:r w:rsidR="00F76ADF">
        <w:rPr>
          <w:rFonts w:asciiTheme="majorHAnsi" w:hAnsiTheme="majorHAnsi" w:cstheme="majorHAnsi"/>
        </w:rPr>
        <w:t>support a call for expressions of interest</w:t>
      </w:r>
      <w:r w:rsidR="00026C46">
        <w:rPr>
          <w:rFonts w:asciiTheme="majorHAnsi" w:hAnsiTheme="majorHAnsi" w:cstheme="majorHAnsi"/>
        </w:rPr>
        <w:t xml:space="preserve">. </w:t>
      </w:r>
      <w:r w:rsidR="001C58CF">
        <w:rPr>
          <w:rFonts w:asciiTheme="majorHAnsi" w:hAnsiTheme="majorHAnsi" w:cstheme="majorHAnsi"/>
        </w:rPr>
        <w:t>Please c</w:t>
      </w:r>
      <w:r w:rsidR="00F76ADF">
        <w:rPr>
          <w:rFonts w:asciiTheme="majorHAnsi" w:hAnsiTheme="majorHAnsi" w:cstheme="majorHAnsi"/>
        </w:rPr>
        <w:t xml:space="preserve">ontact </w:t>
      </w:r>
      <w:hyperlink r:id="rId62" w:history="1">
        <w:r w:rsidR="00026C46" w:rsidRPr="00E71EDC">
          <w:rPr>
            <w:rStyle w:val="Hyperlink"/>
            <w:rFonts w:asciiTheme="majorHAnsi" w:hAnsiTheme="majorHAnsi" w:cstheme="majorHAnsi"/>
          </w:rPr>
          <w:t>industrysupport@nzfilm.co.nz</w:t>
        </w:r>
      </w:hyperlink>
      <w:r w:rsidR="00026C46">
        <w:rPr>
          <w:rFonts w:asciiTheme="majorHAnsi" w:hAnsiTheme="majorHAnsi" w:cstheme="majorHAnsi"/>
        </w:rPr>
        <w:t xml:space="preserve"> </w:t>
      </w:r>
      <w:r w:rsidR="00197008">
        <w:rPr>
          <w:rFonts w:asciiTheme="majorHAnsi" w:hAnsiTheme="majorHAnsi" w:cstheme="majorHAnsi"/>
        </w:rPr>
        <w:t>for assistance.</w:t>
      </w:r>
    </w:p>
    <w:p w14:paraId="04928A58" w14:textId="734BC51A" w:rsidR="00B25C86" w:rsidRDefault="00B25C86" w:rsidP="00765089">
      <w:pPr>
        <w:spacing w:after="0" w:line="252" w:lineRule="auto"/>
        <w:rPr>
          <w:rFonts w:asciiTheme="majorHAnsi" w:hAnsiTheme="majorHAnsi" w:cstheme="majorHAnsi"/>
          <w:b/>
          <w:bCs/>
          <w:i/>
          <w:iCs/>
        </w:rPr>
      </w:pPr>
    </w:p>
    <w:p w14:paraId="7D8B1AF2" w14:textId="77777777" w:rsidR="00B25C86" w:rsidRDefault="00B25C86" w:rsidP="00765089">
      <w:pPr>
        <w:spacing w:after="0" w:line="252" w:lineRule="auto"/>
        <w:rPr>
          <w:rFonts w:asciiTheme="majorHAnsi" w:hAnsiTheme="majorHAnsi" w:cstheme="majorHAnsi"/>
          <w:b/>
          <w:bCs/>
          <w:i/>
          <w:iCs/>
        </w:rPr>
      </w:pPr>
    </w:p>
    <w:p w14:paraId="0272E683" w14:textId="3724A43D" w:rsidR="00012FA3" w:rsidRDefault="009C7994" w:rsidP="00765089">
      <w:pPr>
        <w:spacing w:after="0" w:line="252" w:lineRule="auto"/>
        <w:rPr>
          <w:rFonts w:asciiTheme="majorHAnsi" w:hAnsiTheme="majorHAnsi" w:cstheme="majorHAnsi"/>
          <w:b/>
          <w:bCs/>
          <w:i/>
          <w:iCs/>
        </w:rPr>
      </w:pPr>
      <w:r>
        <w:rPr>
          <w:rFonts w:asciiTheme="majorHAnsi" w:hAnsiTheme="majorHAnsi" w:cstheme="majorHAnsi"/>
          <w:b/>
          <w:bCs/>
          <w:i/>
          <w:iCs/>
        </w:rPr>
        <w:t>How does a workshop for Section E1 differ from a masterclass?</w:t>
      </w:r>
    </w:p>
    <w:p w14:paraId="0BA567B2" w14:textId="048907DD" w:rsidR="00096A0D" w:rsidRDefault="0046401D" w:rsidP="00096A0D">
      <w:pPr>
        <w:spacing w:after="0" w:line="252" w:lineRule="auto"/>
        <w:rPr>
          <w:rFonts w:asciiTheme="majorHAnsi" w:hAnsiTheme="majorHAnsi" w:cstheme="majorHAnsi"/>
        </w:rPr>
      </w:pPr>
      <w:r>
        <w:rPr>
          <w:rFonts w:asciiTheme="majorHAnsi" w:hAnsiTheme="majorHAnsi" w:cstheme="majorHAnsi"/>
        </w:rPr>
        <w:t>The</w:t>
      </w:r>
      <w:r w:rsidR="006A317C">
        <w:rPr>
          <w:rFonts w:asciiTheme="majorHAnsi" w:hAnsiTheme="majorHAnsi" w:cstheme="majorHAnsi"/>
        </w:rPr>
        <w:t xml:space="preserve"> </w:t>
      </w:r>
      <w:r>
        <w:rPr>
          <w:rFonts w:asciiTheme="majorHAnsi" w:hAnsiTheme="majorHAnsi" w:cstheme="majorHAnsi"/>
        </w:rPr>
        <w:t>subject</w:t>
      </w:r>
      <w:r w:rsidR="006A317C">
        <w:rPr>
          <w:rFonts w:asciiTheme="majorHAnsi" w:hAnsiTheme="majorHAnsi" w:cstheme="majorHAnsi"/>
        </w:rPr>
        <w:t xml:space="preserve"> of the workshop for this section </w:t>
      </w:r>
      <w:r w:rsidR="002F450E">
        <w:rPr>
          <w:rFonts w:asciiTheme="majorHAnsi" w:hAnsiTheme="majorHAnsi" w:cstheme="majorHAnsi"/>
        </w:rPr>
        <w:t xml:space="preserve">must be </w:t>
      </w:r>
      <w:r w:rsidR="002F450E" w:rsidRPr="002F450E">
        <w:rPr>
          <w:rFonts w:asciiTheme="majorHAnsi" w:hAnsiTheme="majorHAnsi" w:cstheme="majorHAnsi"/>
        </w:rPr>
        <w:t>production techniques</w:t>
      </w:r>
      <w:r w:rsidR="002F450E">
        <w:rPr>
          <w:rFonts w:asciiTheme="majorHAnsi" w:hAnsiTheme="majorHAnsi" w:cstheme="majorHAnsi"/>
        </w:rPr>
        <w:t>/methods</w:t>
      </w:r>
      <w:r w:rsidR="002F450E" w:rsidRPr="002F450E">
        <w:rPr>
          <w:rFonts w:asciiTheme="majorHAnsi" w:hAnsiTheme="majorHAnsi" w:cstheme="majorHAnsi"/>
        </w:rPr>
        <w:t xml:space="preserve"> and technologies that are cutting edge or more commonly used overseas.</w:t>
      </w:r>
      <w:r w:rsidR="00007B24">
        <w:rPr>
          <w:rFonts w:asciiTheme="majorHAnsi" w:hAnsiTheme="majorHAnsi" w:cstheme="majorHAnsi"/>
        </w:rPr>
        <w:t xml:space="preserve"> The workshop is also expected to be held in person. </w:t>
      </w:r>
      <w:r w:rsidR="00E547C7">
        <w:rPr>
          <w:rFonts w:asciiTheme="majorHAnsi" w:hAnsiTheme="majorHAnsi" w:cstheme="majorHAnsi"/>
        </w:rPr>
        <w:t>In addition:</w:t>
      </w:r>
    </w:p>
    <w:p w14:paraId="09938278" w14:textId="17FF6D06" w:rsidR="00290320" w:rsidRPr="00290320" w:rsidRDefault="00290320" w:rsidP="00290320">
      <w:pPr>
        <w:pStyle w:val="ListParagraph"/>
        <w:numPr>
          <w:ilvl w:val="0"/>
          <w:numId w:val="112"/>
        </w:numPr>
        <w:spacing w:after="0" w:line="252" w:lineRule="auto"/>
        <w:rPr>
          <w:rFonts w:asciiTheme="majorHAnsi" w:hAnsiTheme="majorHAnsi" w:cstheme="majorHAnsi"/>
          <w:lang w:val="en-NZ"/>
        </w:rPr>
      </w:pPr>
      <w:r w:rsidRPr="00290320">
        <w:rPr>
          <w:rFonts w:asciiTheme="majorHAnsi" w:hAnsiTheme="majorHAnsi" w:cstheme="majorHAnsi"/>
          <w:lang w:val="en-NZ"/>
        </w:rPr>
        <w:t>The production method or technology must be utilised in the production for which the Production Rebate 5% Uplift application applies;</w:t>
      </w:r>
    </w:p>
    <w:p w14:paraId="69EA636E" w14:textId="1012EF2F" w:rsidR="009C7994" w:rsidRPr="00290320" w:rsidRDefault="00290320" w:rsidP="00E547C7">
      <w:pPr>
        <w:pStyle w:val="ListParagraph"/>
        <w:numPr>
          <w:ilvl w:val="0"/>
          <w:numId w:val="112"/>
        </w:numPr>
        <w:spacing w:after="0" w:line="252" w:lineRule="auto"/>
        <w:rPr>
          <w:rFonts w:asciiTheme="majorHAnsi" w:hAnsiTheme="majorHAnsi" w:cstheme="majorHAnsi"/>
        </w:rPr>
      </w:pPr>
      <w:r w:rsidRPr="00290320">
        <w:rPr>
          <w:rFonts w:asciiTheme="majorHAnsi" w:hAnsiTheme="majorHAnsi" w:cstheme="majorHAnsi"/>
          <w:lang w:val="en-NZ"/>
        </w:rPr>
        <w:t>Crew members who are Qualifying Persons and whose roles are relevant to the production method or technology must receive training in its use during production</w:t>
      </w:r>
      <w:r w:rsidR="00E547C7">
        <w:rPr>
          <w:rFonts w:asciiTheme="majorHAnsi" w:hAnsiTheme="majorHAnsi" w:cstheme="majorHAnsi"/>
          <w:lang w:val="en-NZ"/>
        </w:rPr>
        <w:t>.</w:t>
      </w:r>
    </w:p>
    <w:p w14:paraId="1F1C709F" w14:textId="77777777" w:rsidR="009C7994" w:rsidRDefault="009C7994" w:rsidP="00765089">
      <w:pPr>
        <w:spacing w:after="0" w:line="252" w:lineRule="auto"/>
        <w:rPr>
          <w:rFonts w:asciiTheme="majorHAnsi" w:hAnsiTheme="majorHAnsi" w:cstheme="majorHAnsi"/>
          <w:b/>
          <w:bCs/>
          <w:i/>
          <w:iCs/>
        </w:rPr>
      </w:pPr>
    </w:p>
    <w:p w14:paraId="53A1AA17" w14:textId="28A1FD9A" w:rsidR="00FD5AF5" w:rsidRPr="00FD5AF5" w:rsidRDefault="00FD5AF5" w:rsidP="00765089">
      <w:pPr>
        <w:spacing w:after="0" w:line="252" w:lineRule="auto"/>
        <w:rPr>
          <w:rFonts w:asciiTheme="majorHAnsi" w:hAnsiTheme="majorHAnsi" w:cstheme="majorHAnsi"/>
          <w:b/>
          <w:bCs/>
        </w:rPr>
      </w:pPr>
      <w:r w:rsidRPr="004A0BB7">
        <w:rPr>
          <w:rFonts w:asciiTheme="majorHAnsi" w:hAnsiTheme="majorHAnsi" w:cstheme="majorHAnsi"/>
        </w:rPr>
        <w:t xml:space="preserve">A template </w:t>
      </w:r>
      <w:r w:rsidR="008014CC">
        <w:rPr>
          <w:rFonts w:asciiTheme="majorHAnsi" w:hAnsiTheme="majorHAnsi" w:cstheme="majorHAnsi"/>
        </w:rPr>
        <w:t xml:space="preserve">for reporting on these requirements </w:t>
      </w:r>
      <w:r w:rsidRPr="004A0BB7">
        <w:rPr>
          <w:rFonts w:asciiTheme="majorHAnsi" w:hAnsiTheme="majorHAnsi" w:cstheme="majorHAnsi"/>
        </w:rPr>
        <w:t xml:space="preserve">is available on the </w:t>
      </w:r>
      <w:hyperlink r:id="rId63" w:history="1">
        <w:r w:rsidRPr="004A0BB7">
          <w:rPr>
            <w:rStyle w:val="Hyperlink"/>
            <w:rFonts w:ascii="Calibri" w:hAnsi="Calibri" w:cs="Calibri"/>
          </w:rPr>
          <w:t>Production Rebate 5% Uplift Resources page</w:t>
        </w:r>
      </w:hyperlink>
      <w:r w:rsidRPr="00AF34F8">
        <w:rPr>
          <w:rFonts w:asciiTheme="majorHAnsi" w:hAnsiTheme="majorHAnsi" w:cstheme="majorHAnsi"/>
        </w:rPr>
        <w:t>.</w:t>
      </w:r>
    </w:p>
    <w:p w14:paraId="60DEA005" w14:textId="77777777" w:rsidR="009C7994" w:rsidRDefault="009C7994" w:rsidP="00765089">
      <w:pPr>
        <w:spacing w:after="0" w:line="252" w:lineRule="auto"/>
        <w:rPr>
          <w:rFonts w:asciiTheme="majorHAnsi" w:hAnsiTheme="majorHAnsi" w:cstheme="majorHAnsi"/>
          <w:b/>
          <w:bCs/>
          <w:i/>
          <w:iCs/>
        </w:rPr>
      </w:pPr>
    </w:p>
    <w:p w14:paraId="0C4526E1" w14:textId="77777777" w:rsidR="008014CC" w:rsidRPr="008014CC" w:rsidRDefault="008014CC" w:rsidP="00765089">
      <w:pPr>
        <w:spacing w:after="0" w:line="252" w:lineRule="auto"/>
        <w:rPr>
          <w:rFonts w:asciiTheme="majorHAnsi" w:hAnsiTheme="majorHAnsi" w:cstheme="majorHAnsi"/>
          <w:b/>
          <w:bCs/>
        </w:rPr>
      </w:pPr>
    </w:p>
    <w:p w14:paraId="3EDAB227" w14:textId="4BA856BF" w:rsidR="009C7994" w:rsidRDefault="009C7994" w:rsidP="00765089">
      <w:pPr>
        <w:spacing w:after="0" w:line="252" w:lineRule="auto"/>
        <w:rPr>
          <w:rFonts w:asciiTheme="majorHAnsi" w:hAnsiTheme="majorHAnsi" w:cstheme="majorHAnsi"/>
          <w:b/>
          <w:bCs/>
          <w:i/>
          <w:iCs/>
        </w:rPr>
      </w:pPr>
      <w:r>
        <w:rPr>
          <w:rFonts w:asciiTheme="majorHAnsi" w:hAnsiTheme="majorHAnsi" w:cstheme="majorHAnsi"/>
          <w:b/>
          <w:bCs/>
          <w:i/>
          <w:iCs/>
        </w:rPr>
        <w:t xml:space="preserve">How do I undertake a commercial </w:t>
      </w:r>
      <w:r w:rsidR="006E16DD">
        <w:rPr>
          <w:rFonts w:asciiTheme="majorHAnsi" w:hAnsiTheme="majorHAnsi" w:cstheme="majorHAnsi"/>
          <w:b/>
          <w:bCs/>
          <w:i/>
          <w:iCs/>
        </w:rPr>
        <w:t>agreement for Section E2?</w:t>
      </w:r>
    </w:p>
    <w:p w14:paraId="78926B94" w14:textId="371A9491" w:rsidR="006E16DD" w:rsidRDefault="00DB4985" w:rsidP="00765089">
      <w:pPr>
        <w:spacing w:after="0" w:line="252" w:lineRule="auto"/>
        <w:rPr>
          <w:rFonts w:asciiTheme="majorHAnsi" w:hAnsiTheme="majorHAnsi" w:cstheme="majorHAnsi"/>
        </w:rPr>
      </w:pPr>
      <w:r w:rsidRPr="00DB4985">
        <w:rPr>
          <w:rFonts w:asciiTheme="majorHAnsi" w:hAnsiTheme="majorHAnsi" w:cstheme="majorHAnsi"/>
        </w:rPr>
        <w:t xml:space="preserve">The key outcome </w:t>
      </w:r>
      <w:r>
        <w:rPr>
          <w:rFonts w:asciiTheme="majorHAnsi" w:hAnsiTheme="majorHAnsi" w:cstheme="majorHAnsi"/>
        </w:rPr>
        <w:t xml:space="preserve">of this section </w:t>
      </w:r>
      <w:r w:rsidRPr="00DB4985">
        <w:rPr>
          <w:rFonts w:asciiTheme="majorHAnsi" w:hAnsiTheme="majorHAnsi" w:cstheme="majorHAnsi"/>
        </w:rPr>
        <w:t xml:space="preserve">is that </w:t>
      </w:r>
      <w:r>
        <w:rPr>
          <w:rFonts w:asciiTheme="majorHAnsi" w:hAnsiTheme="majorHAnsi" w:cstheme="majorHAnsi"/>
        </w:rPr>
        <w:t>a</w:t>
      </w:r>
      <w:r w:rsidRPr="00DB4985">
        <w:rPr>
          <w:rFonts w:asciiTheme="majorHAnsi" w:hAnsiTheme="majorHAnsi" w:cstheme="majorHAnsi"/>
        </w:rPr>
        <w:t xml:space="preserve"> New Zealand entity retains a distinct and ongoing benefit that it can exploit or leverage in the future, as a result of the creative or development work undertaken by th</w:t>
      </w:r>
      <w:r w:rsidR="00414542">
        <w:rPr>
          <w:rFonts w:asciiTheme="majorHAnsi" w:hAnsiTheme="majorHAnsi" w:cstheme="majorHAnsi"/>
        </w:rPr>
        <w:t>at</w:t>
      </w:r>
      <w:r w:rsidRPr="00DB4985">
        <w:rPr>
          <w:rFonts w:asciiTheme="majorHAnsi" w:hAnsiTheme="majorHAnsi" w:cstheme="majorHAnsi"/>
        </w:rPr>
        <w:t xml:space="preserve"> New Zealand entity under the commercial agreement. This benefit may arise through the retention of the intellectual property (like the more traditional forms of intellectual property such as copyright, patents, or designs) or another form of ongoing benefit in some circumstances (which may include new know-how or trade secrets, for example).</w:t>
      </w:r>
    </w:p>
    <w:p w14:paraId="6643A336" w14:textId="77777777" w:rsidR="00414542" w:rsidRDefault="00414542" w:rsidP="00765089">
      <w:pPr>
        <w:spacing w:after="0" w:line="252" w:lineRule="auto"/>
        <w:rPr>
          <w:rFonts w:asciiTheme="majorHAnsi" w:hAnsiTheme="majorHAnsi" w:cstheme="majorHAnsi"/>
        </w:rPr>
      </w:pPr>
    </w:p>
    <w:p w14:paraId="09E0C303" w14:textId="77777777" w:rsidR="00FF405C" w:rsidRP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A commercial agreement may (but is not required to ) cover the services/goods that the New Zealand entity will provide to create or develop a new production method or technology. Alternatives could be that resource/personnel, intellectual property, and/or R&amp;D activity are contributed by the applicant or Related Entity towards the creation or development of the new production method or technology by the New Zealand entity.</w:t>
      </w:r>
    </w:p>
    <w:p w14:paraId="0EA5FCF8" w14:textId="77777777" w:rsid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If only a portion of the total fees payable to the New Zealand entity under the agreement relates to the creation or development of a new production method or technology, you should provide a summary of the work undertaken and the value of fees that were attributed to that work.</w:t>
      </w:r>
    </w:p>
    <w:p w14:paraId="21BA5E37" w14:textId="77777777" w:rsidR="00FF405C" w:rsidRPr="00FF405C" w:rsidRDefault="00FF405C" w:rsidP="00FF405C">
      <w:pPr>
        <w:spacing w:after="0" w:line="252" w:lineRule="auto"/>
        <w:rPr>
          <w:rFonts w:asciiTheme="majorHAnsi" w:hAnsiTheme="majorHAnsi" w:cstheme="majorHAnsi"/>
          <w:lang w:val="en-NZ"/>
        </w:rPr>
      </w:pPr>
    </w:p>
    <w:p w14:paraId="10E67663" w14:textId="77777777" w:rsid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Agreements already in place prior to an application will also qualify, provided they meet the requirements of section E2.</w:t>
      </w:r>
    </w:p>
    <w:p w14:paraId="57F1E888" w14:textId="77777777" w:rsidR="00FF405C" w:rsidRPr="00FF405C" w:rsidRDefault="00FF405C" w:rsidP="00FF405C">
      <w:pPr>
        <w:spacing w:after="0" w:line="252" w:lineRule="auto"/>
        <w:rPr>
          <w:rFonts w:asciiTheme="majorHAnsi" w:hAnsiTheme="majorHAnsi" w:cstheme="majorHAnsi"/>
          <w:lang w:val="en-NZ"/>
        </w:rPr>
      </w:pPr>
    </w:p>
    <w:p w14:paraId="74586198" w14:textId="77777777" w:rsidR="00FF405C" w:rsidRP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The value of the commercial agreement does not need to be in the form of a monetary payment for services rendered if there is an equally or better valued alternative. You will need to set out the value of the applicable contribution and provide information as to how you value that contribution (for example, by hours allocated, hourly rates, market rates for licensing the intellectual property or similar intellectual property).</w:t>
      </w:r>
    </w:p>
    <w:p w14:paraId="7DA4F5CE" w14:textId="77777777" w:rsid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 xml:space="preserve">QNZPE for section E2 will be assessed as the estimated QNZPE stated in your application for a Provisional Certificate. This means that if your QNZPE increases between your application for a Provisional Certificate and your application </w:t>
      </w:r>
      <w:r w:rsidRPr="00FF405C">
        <w:rPr>
          <w:rFonts w:asciiTheme="majorHAnsi" w:hAnsiTheme="majorHAnsi" w:cstheme="majorHAnsi"/>
          <w:lang w:val="en-NZ"/>
        </w:rPr>
        <w:lastRenderedPageBreak/>
        <w:t>for your Final Certificate, you do not need to increase the value of the commercial agreement in order to receive the applicable points. However, if your QNZPE decreases between your application for a Provisional Certificate and your application for your Final Certificate (and the decrease in QNZPE is not due to reduced value under the commercial agreement), and that tips you up into the next QNZPE threshold, you will not be eligible for the higher number of points.</w:t>
      </w:r>
    </w:p>
    <w:p w14:paraId="4DB5F45E" w14:textId="77777777" w:rsidR="00FF405C" w:rsidRPr="00FF405C" w:rsidRDefault="00FF405C" w:rsidP="00FF405C">
      <w:pPr>
        <w:spacing w:after="0" w:line="252" w:lineRule="auto"/>
        <w:rPr>
          <w:rFonts w:asciiTheme="majorHAnsi" w:hAnsiTheme="majorHAnsi" w:cstheme="majorHAnsi"/>
          <w:lang w:val="en-NZ"/>
        </w:rPr>
      </w:pPr>
    </w:p>
    <w:p w14:paraId="3C76EE20" w14:textId="77777777" w:rsidR="00FF405C" w:rsidRP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The value of the commercial agreement under section E2 can also qualify as QNZPE for the Production Rebate if the value meets the definition of QNZPE. Because of this, the key outcome is that the New Zealand entity retains a distinct and ongoing benefit that it can exploit or leverage in the future, as a result of the creative or development work undertaken by the New Zealand entity under the commercial agreement. One way to demonstrate this is by enabling the New Zealand entity to retain at least as much right to exploit the intellectual property created from the development of the new production method or technology as any of the other parties to the agreement. The intellectual property created does not need to be separate or standalone – it can build on pre-existing intellectual property.</w:t>
      </w:r>
    </w:p>
    <w:p w14:paraId="68617A9A" w14:textId="77777777" w:rsidR="00414542" w:rsidRPr="005D5A90" w:rsidRDefault="00414542" w:rsidP="00765089">
      <w:pPr>
        <w:spacing w:after="0" w:line="252" w:lineRule="auto"/>
        <w:rPr>
          <w:rFonts w:asciiTheme="majorHAnsi" w:hAnsiTheme="majorHAnsi" w:cstheme="majorHAnsi"/>
        </w:rPr>
      </w:pPr>
    </w:p>
    <w:p w14:paraId="09DCB0C4" w14:textId="77777777" w:rsidR="005D5A90" w:rsidRDefault="005D5A90" w:rsidP="005D5A90">
      <w:pPr>
        <w:spacing w:after="0" w:line="252" w:lineRule="auto"/>
        <w:rPr>
          <w:rFonts w:asciiTheme="majorHAnsi" w:hAnsiTheme="majorHAnsi" w:cstheme="majorHAnsi"/>
          <w:lang w:val="en-NZ"/>
        </w:rPr>
      </w:pPr>
      <w:r w:rsidRPr="005D5A90">
        <w:rPr>
          <w:rFonts w:asciiTheme="majorHAnsi" w:hAnsiTheme="majorHAnsi" w:cstheme="majorHAnsi"/>
          <w:lang w:val="en-NZ"/>
        </w:rPr>
        <w:t>If there will be a distinct and ongoing benefit to the New Zealand entity as a result of its creative or development work but, for example, it is not strictly in the form of a separate proprietary intellectual property right (like the more traditional forms of intellectual property such as copyright, patents, or designs), the NZFC has discretion to consider whether the key outcome for section E2 will be or has been achieved. For example, the NZFC would consider that new know-how, trade secrets, or confidential information that the New Zealand entity has gained from the creative or development work and which the New Zealand entity is entitled to exploit or leverage for other purposes (whether in the screen sector or otherwise) would meet the key outcome for section E2.</w:t>
      </w:r>
    </w:p>
    <w:p w14:paraId="2266D226" w14:textId="77777777" w:rsidR="005D5A90" w:rsidRPr="005D5A90" w:rsidRDefault="005D5A90" w:rsidP="005D5A90">
      <w:pPr>
        <w:spacing w:after="0" w:line="252" w:lineRule="auto"/>
        <w:rPr>
          <w:rFonts w:asciiTheme="majorHAnsi" w:hAnsiTheme="majorHAnsi" w:cstheme="majorHAnsi"/>
          <w:lang w:val="en-NZ"/>
        </w:rPr>
      </w:pPr>
    </w:p>
    <w:p w14:paraId="7275F7A0" w14:textId="77777777" w:rsidR="005D5A90" w:rsidRPr="005D5A90" w:rsidRDefault="005D5A90" w:rsidP="005D5A90">
      <w:pPr>
        <w:spacing w:after="0" w:line="252" w:lineRule="auto"/>
        <w:rPr>
          <w:rFonts w:asciiTheme="majorHAnsi" w:hAnsiTheme="majorHAnsi" w:cstheme="majorHAnsi"/>
          <w:lang w:val="en-NZ"/>
        </w:rPr>
      </w:pPr>
      <w:r w:rsidRPr="005D5A90">
        <w:rPr>
          <w:rFonts w:asciiTheme="majorHAnsi" w:hAnsiTheme="majorHAnsi" w:cstheme="majorHAnsi"/>
          <w:lang w:val="en-NZ"/>
        </w:rPr>
        <w:t>The right to exploit the intellectual property does not need to be exercised only in New Zealand. It is sufficient that the New Zealand entity retains that right, even if the New Zealand entity only exercises its rights offshore.</w:t>
      </w:r>
    </w:p>
    <w:p w14:paraId="2AEC2F84" w14:textId="77777777" w:rsidR="006E16DD" w:rsidRDefault="006E16DD" w:rsidP="00765089">
      <w:pPr>
        <w:spacing w:after="0" w:line="252" w:lineRule="auto"/>
        <w:rPr>
          <w:rFonts w:asciiTheme="majorHAnsi" w:hAnsiTheme="majorHAnsi" w:cstheme="majorHAnsi"/>
          <w:b/>
          <w:bCs/>
          <w:i/>
          <w:iCs/>
        </w:rPr>
      </w:pPr>
    </w:p>
    <w:p w14:paraId="45A29A30" w14:textId="77777777" w:rsidR="006E16DD" w:rsidRDefault="006E16DD" w:rsidP="00765089">
      <w:pPr>
        <w:spacing w:after="0" w:line="252" w:lineRule="auto"/>
        <w:rPr>
          <w:rFonts w:asciiTheme="majorHAnsi" w:hAnsiTheme="majorHAnsi" w:cstheme="majorHAnsi"/>
          <w:b/>
          <w:bCs/>
          <w:i/>
          <w:iCs/>
        </w:rPr>
      </w:pPr>
    </w:p>
    <w:p w14:paraId="08530A7F" w14:textId="0AFA3903" w:rsidR="006E16DD" w:rsidRDefault="006E16DD" w:rsidP="00765089">
      <w:pPr>
        <w:spacing w:after="0" w:line="252" w:lineRule="auto"/>
        <w:rPr>
          <w:rFonts w:asciiTheme="majorHAnsi" w:hAnsiTheme="majorHAnsi" w:cstheme="majorHAnsi"/>
          <w:b/>
          <w:bCs/>
          <w:i/>
          <w:iCs/>
        </w:rPr>
      </w:pPr>
      <w:r>
        <w:rPr>
          <w:rFonts w:asciiTheme="majorHAnsi" w:hAnsiTheme="majorHAnsi" w:cstheme="majorHAnsi"/>
          <w:b/>
          <w:bCs/>
          <w:i/>
          <w:iCs/>
        </w:rPr>
        <w:t>How do I claim points for infrastructure under Section E3?</w:t>
      </w:r>
    </w:p>
    <w:p w14:paraId="64ACF63B" w14:textId="77777777" w:rsidR="00485D5F" w:rsidRDefault="00485D5F" w:rsidP="00485D5F">
      <w:pPr>
        <w:spacing w:after="0" w:line="252" w:lineRule="auto"/>
        <w:rPr>
          <w:rFonts w:asciiTheme="majorHAnsi" w:hAnsiTheme="majorHAnsi" w:cstheme="majorHAnsi"/>
          <w:lang w:val="en-NZ"/>
        </w:rPr>
      </w:pPr>
      <w:r w:rsidRPr="00485D5F">
        <w:rPr>
          <w:rFonts w:asciiTheme="majorHAnsi" w:hAnsiTheme="majorHAnsi" w:cstheme="majorHAnsi"/>
          <w:lang w:val="en-NZ"/>
        </w:rPr>
        <w:t>The purpose of section E3 is to develop physical infrastructure for the screen industry, enhancing New Zealand’s offering to future productions. Incoming productions can play a key role in this, and in many cases such developments create a lasting legacy where, but for the production, this investment would not have occurred.</w:t>
      </w:r>
    </w:p>
    <w:p w14:paraId="760C78C1" w14:textId="77777777" w:rsidR="00485D5F" w:rsidRPr="00485D5F" w:rsidRDefault="00485D5F" w:rsidP="00485D5F">
      <w:pPr>
        <w:spacing w:after="0" w:line="252" w:lineRule="auto"/>
        <w:rPr>
          <w:rFonts w:asciiTheme="majorHAnsi" w:hAnsiTheme="majorHAnsi" w:cstheme="majorHAnsi"/>
          <w:lang w:val="en-NZ"/>
        </w:rPr>
      </w:pPr>
    </w:p>
    <w:p w14:paraId="5A6F1232" w14:textId="77777777" w:rsidR="00485D5F" w:rsidRDefault="00485D5F" w:rsidP="00485D5F">
      <w:pPr>
        <w:spacing w:after="0" w:line="252" w:lineRule="auto"/>
        <w:rPr>
          <w:rFonts w:asciiTheme="majorHAnsi" w:hAnsiTheme="majorHAnsi" w:cstheme="majorHAnsi"/>
          <w:lang w:val="en-NZ"/>
        </w:rPr>
      </w:pPr>
      <w:r w:rsidRPr="00485D5F">
        <w:rPr>
          <w:rFonts w:asciiTheme="majorHAnsi" w:hAnsiTheme="majorHAnsi" w:cstheme="majorHAnsi"/>
          <w:lang w:val="en-NZ"/>
        </w:rPr>
        <w:t>For example, the NZFC is aware of international partnerships that have led to the construction of specialist soundstages, or specific equipment or facilities such as water tanks. This category can also include the provision of significant equipment to an educational institution at the end of production.</w:t>
      </w:r>
    </w:p>
    <w:p w14:paraId="7D58019A" w14:textId="77777777" w:rsidR="00485D5F" w:rsidRPr="00485D5F" w:rsidRDefault="00485D5F" w:rsidP="00485D5F">
      <w:pPr>
        <w:spacing w:after="0" w:line="252" w:lineRule="auto"/>
        <w:rPr>
          <w:rFonts w:asciiTheme="majorHAnsi" w:hAnsiTheme="majorHAnsi" w:cstheme="majorHAnsi"/>
          <w:lang w:val="en-NZ"/>
        </w:rPr>
      </w:pPr>
    </w:p>
    <w:p w14:paraId="7219DD0E" w14:textId="77777777" w:rsidR="00485D5F" w:rsidRDefault="00485D5F" w:rsidP="00485D5F">
      <w:pPr>
        <w:spacing w:after="0" w:line="252" w:lineRule="auto"/>
        <w:rPr>
          <w:rFonts w:asciiTheme="majorHAnsi" w:hAnsiTheme="majorHAnsi" w:cstheme="majorHAnsi"/>
          <w:lang w:val="en-NZ"/>
        </w:rPr>
      </w:pPr>
      <w:r w:rsidRPr="00485D5F">
        <w:rPr>
          <w:rFonts w:asciiTheme="majorHAnsi" w:hAnsiTheme="majorHAnsi" w:cstheme="majorHAnsi"/>
          <w:lang w:val="en-NZ"/>
        </w:rPr>
        <w:t>When it comes to upgrading infrastructure and/or facilities, the focus of section E3 is on achieving a distinct improvement. Simply re-configuring existing infrastructure or facilities so they can be used differently would not qualify as an upgrade.</w:t>
      </w:r>
    </w:p>
    <w:p w14:paraId="1B5130B2" w14:textId="77777777" w:rsidR="00485D5F" w:rsidRPr="00485D5F" w:rsidRDefault="00485D5F" w:rsidP="00485D5F">
      <w:pPr>
        <w:spacing w:after="0" w:line="252" w:lineRule="auto"/>
        <w:rPr>
          <w:rFonts w:asciiTheme="majorHAnsi" w:hAnsiTheme="majorHAnsi" w:cstheme="majorHAnsi"/>
          <w:lang w:val="en-NZ"/>
        </w:rPr>
      </w:pPr>
    </w:p>
    <w:p w14:paraId="65425A92" w14:textId="77777777" w:rsidR="00485D5F" w:rsidRPr="00485D5F" w:rsidRDefault="00485D5F" w:rsidP="00485D5F">
      <w:pPr>
        <w:spacing w:after="0" w:line="252" w:lineRule="auto"/>
        <w:rPr>
          <w:rFonts w:asciiTheme="majorHAnsi" w:hAnsiTheme="majorHAnsi" w:cstheme="majorHAnsi"/>
          <w:lang w:val="en-NZ"/>
        </w:rPr>
      </w:pPr>
      <w:r w:rsidRPr="00485D5F">
        <w:rPr>
          <w:rFonts w:asciiTheme="majorHAnsi" w:hAnsiTheme="majorHAnsi" w:cstheme="majorHAnsi"/>
          <w:lang w:val="en-NZ"/>
        </w:rPr>
        <w:t>An applicant may claim points under both section E2 and section E3 where the investment in the infrastructure and/or ancillary facilities involves the development of a new production method or technology – provided the requirements are met.</w:t>
      </w:r>
    </w:p>
    <w:p w14:paraId="46DF1B67" w14:textId="77777777" w:rsidR="006E16DD" w:rsidRPr="009C7994" w:rsidRDefault="006E16DD" w:rsidP="00765089">
      <w:pPr>
        <w:spacing w:after="0" w:line="252" w:lineRule="auto"/>
        <w:rPr>
          <w:rFonts w:asciiTheme="majorHAnsi" w:hAnsiTheme="majorHAnsi" w:cstheme="majorHAnsi"/>
          <w:b/>
          <w:bCs/>
          <w:i/>
          <w:iCs/>
        </w:rPr>
      </w:pPr>
    </w:p>
    <w:p w14:paraId="1BF81A49" w14:textId="77777777" w:rsidR="00012FA3" w:rsidRDefault="00012FA3" w:rsidP="00765089">
      <w:pPr>
        <w:spacing w:after="0" w:line="252" w:lineRule="auto"/>
        <w:rPr>
          <w:rFonts w:asciiTheme="majorHAnsi" w:hAnsiTheme="majorHAnsi" w:cstheme="majorHAnsi"/>
          <w:b/>
          <w:bCs/>
          <w:i/>
          <w:iCs/>
        </w:rPr>
      </w:pPr>
    </w:p>
    <w:p w14:paraId="6708A737" w14:textId="0E79CCAD" w:rsidR="00765089" w:rsidRDefault="00765089" w:rsidP="00765089">
      <w:pPr>
        <w:spacing w:after="0" w:line="252" w:lineRule="auto"/>
        <w:rPr>
          <w:rFonts w:asciiTheme="majorHAnsi" w:hAnsiTheme="majorHAnsi" w:cstheme="majorHAnsi"/>
          <w:b/>
          <w:bCs/>
          <w:i/>
          <w:iCs/>
        </w:rPr>
      </w:pPr>
      <w:r>
        <w:rPr>
          <w:rFonts w:asciiTheme="majorHAnsi" w:hAnsiTheme="majorHAnsi" w:cstheme="majorHAnsi"/>
          <w:b/>
          <w:bCs/>
          <w:i/>
          <w:iCs/>
        </w:rPr>
        <w:t>What is expected of a New Zealand or world premiere for Section F1?</w:t>
      </w:r>
    </w:p>
    <w:p w14:paraId="18D95053" w14:textId="77777777" w:rsidR="006D013C" w:rsidRPr="006D013C" w:rsidRDefault="006D013C" w:rsidP="006D013C">
      <w:pPr>
        <w:spacing w:after="0" w:line="252" w:lineRule="auto"/>
        <w:rPr>
          <w:rFonts w:asciiTheme="majorHAnsi" w:hAnsiTheme="majorHAnsi" w:cstheme="majorHAnsi"/>
          <w:lang w:val="en-NZ"/>
        </w:rPr>
      </w:pPr>
      <w:r w:rsidRPr="006D013C">
        <w:rPr>
          <w:rFonts w:asciiTheme="majorHAnsi" w:hAnsiTheme="majorHAnsi" w:cstheme="majorHAnsi"/>
          <w:lang w:val="en-NZ"/>
        </w:rPr>
        <w:t>NZFC generally expects that:  </w:t>
      </w:r>
    </w:p>
    <w:p w14:paraId="63EB454F" w14:textId="77777777" w:rsidR="006D013C" w:rsidRPr="006D013C" w:rsidRDefault="006D013C" w:rsidP="007E17D3">
      <w:pPr>
        <w:numPr>
          <w:ilvl w:val="0"/>
          <w:numId w:val="90"/>
        </w:numPr>
        <w:spacing w:after="0" w:line="252" w:lineRule="auto"/>
        <w:rPr>
          <w:rFonts w:asciiTheme="majorHAnsi" w:hAnsiTheme="majorHAnsi" w:cstheme="majorHAnsi"/>
          <w:lang w:val="en-NZ"/>
        </w:rPr>
      </w:pPr>
      <w:r w:rsidRPr="006D013C">
        <w:rPr>
          <w:rFonts w:asciiTheme="majorHAnsi" w:hAnsiTheme="majorHAnsi" w:cstheme="majorHAnsi"/>
          <w:lang w:val="en-NZ"/>
        </w:rPr>
        <w:t>for a New Zealand premiere, the applicant will make 10-20 tickets to the premiere available (at no ticket cost) to the NZFC;  </w:t>
      </w:r>
    </w:p>
    <w:p w14:paraId="53CEDAA3" w14:textId="77777777" w:rsidR="006D013C" w:rsidRPr="006D013C" w:rsidRDefault="006D013C" w:rsidP="007E17D3">
      <w:pPr>
        <w:numPr>
          <w:ilvl w:val="0"/>
          <w:numId w:val="91"/>
        </w:numPr>
        <w:spacing w:after="0" w:line="252" w:lineRule="auto"/>
        <w:rPr>
          <w:rFonts w:asciiTheme="majorHAnsi" w:hAnsiTheme="majorHAnsi" w:cstheme="majorHAnsi"/>
          <w:lang w:val="en-NZ"/>
        </w:rPr>
      </w:pPr>
      <w:r w:rsidRPr="006D013C">
        <w:rPr>
          <w:rFonts w:asciiTheme="majorHAnsi" w:hAnsiTheme="majorHAnsi" w:cstheme="majorHAnsi"/>
          <w:lang w:val="en-NZ"/>
        </w:rPr>
        <w:lastRenderedPageBreak/>
        <w:t>for a world premiere, the applicant will make 5-10 tickets to the premiere available (at no ticket cost) to the NZFC; and </w:t>
      </w:r>
    </w:p>
    <w:p w14:paraId="41A6917B" w14:textId="77777777" w:rsidR="006D013C" w:rsidRPr="006D013C" w:rsidRDefault="006D013C" w:rsidP="007E17D3">
      <w:pPr>
        <w:numPr>
          <w:ilvl w:val="0"/>
          <w:numId w:val="92"/>
        </w:numPr>
        <w:spacing w:after="0" w:line="252" w:lineRule="auto"/>
        <w:rPr>
          <w:rFonts w:asciiTheme="majorHAnsi" w:hAnsiTheme="majorHAnsi" w:cstheme="majorHAnsi"/>
          <w:lang w:val="en-NZ"/>
        </w:rPr>
      </w:pPr>
      <w:r w:rsidRPr="006D013C">
        <w:rPr>
          <w:rFonts w:asciiTheme="majorHAnsi" w:hAnsiTheme="majorHAnsi" w:cstheme="majorHAnsi"/>
          <w:lang w:val="en-NZ"/>
        </w:rPr>
        <w:t>for any premiere, the applicant will provide the NZFC with access to the applicable members of the press attending. </w:t>
      </w:r>
    </w:p>
    <w:p w14:paraId="16FFE939" w14:textId="77777777" w:rsidR="006D013C" w:rsidRDefault="006D013C" w:rsidP="00765089">
      <w:pPr>
        <w:spacing w:after="0" w:line="252" w:lineRule="auto"/>
        <w:rPr>
          <w:rFonts w:asciiTheme="majorHAnsi" w:hAnsiTheme="majorHAnsi" w:cstheme="majorHAnsi"/>
          <w:b/>
          <w:bCs/>
          <w:i/>
          <w:iCs/>
        </w:rPr>
      </w:pPr>
    </w:p>
    <w:p w14:paraId="78AA3D23" w14:textId="5F7291E3" w:rsidR="00BA6D71" w:rsidRDefault="00564B02" w:rsidP="00765089">
      <w:pPr>
        <w:spacing w:after="0" w:line="252" w:lineRule="auto"/>
        <w:rPr>
          <w:rFonts w:asciiTheme="majorHAnsi" w:hAnsiTheme="majorHAnsi" w:cstheme="majorHAnsi"/>
        </w:rPr>
      </w:pPr>
      <w:r>
        <w:rPr>
          <w:rFonts w:asciiTheme="majorHAnsi" w:hAnsiTheme="majorHAnsi" w:cstheme="majorHAnsi"/>
        </w:rPr>
        <w:t xml:space="preserve">Please reach out to </w:t>
      </w:r>
      <w:r w:rsidR="00BA6D71">
        <w:rPr>
          <w:rFonts w:asciiTheme="majorHAnsi" w:hAnsiTheme="majorHAnsi" w:cstheme="majorHAnsi"/>
        </w:rPr>
        <w:t xml:space="preserve">NZFC’s International Attraction and Marketing Team </w:t>
      </w:r>
      <w:r>
        <w:rPr>
          <w:rFonts w:asciiTheme="majorHAnsi" w:hAnsiTheme="majorHAnsi" w:cstheme="majorHAnsi"/>
        </w:rPr>
        <w:t xml:space="preserve">for assistance via </w:t>
      </w:r>
      <w:hyperlink r:id="rId64" w:history="1">
        <w:r w:rsidRPr="00E71EDC">
          <w:rPr>
            <w:rStyle w:val="Hyperlink"/>
            <w:rFonts w:asciiTheme="majorHAnsi" w:hAnsiTheme="majorHAnsi" w:cstheme="majorHAnsi"/>
          </w:rPr>
          <w:t>marketing@nzfilm.co.nz</w:t>
        </w:r>
      </w:hyperlink>
      <w:r>
        <w:rPr>
          <w:rFonts w:asciiTheme="majorHAnsi" w:hAnsiTheme="majorHAnsi" w:cstheme="majorHAnsi"/>
        </w:rPr>
        <w:t>.</w:t>
      </w:r>
    </w:p>
    <w:p w14:paraId="33187710" w14:textId="77777777" w:rsidR="00765089" w:rsidRDefault="00765089" w:rsidP="00765089">
      <w:pPr>
        <w:spacing w:after="0" w:line="252" w:lineRule="auto"/>
        <w:rPr>
          <w:rFonts w:asciiTheme="majorHAnsi" w:hAnsiTheme="majorHAnsi" w:cstheme="majorHAnsi"/>
          <w:b/>
          <w:bCs/>
          <w:i/>
          <w:iCs/>
        </w:rPr>
      </w:pPr>
    </w:p>
    <w:p w14:paraId="595677D3" w14:textId="77777777" w:rsidR="005318F8" w:rsidRDefault="005318F8" w:rsidP="00765089">
      <w:pPr>
        <w:spacing w:after="0" w:line="252" w:lineRule="auto"/>
        <w:rPr>
          <w:rFonts w:asciiTheme="majorHAnsi" w:hAnsiTheme="majorHAnsi" w:cstheme="majorHAnsi"/>
          <w:b/>
          <w:bCs/>
          <w:i/>
          <w:iCs/>
        </w:rPr>
      </w:pPr>
    </w:p>
    <w:p w14:paraId="11D0E1C9" w14:textId="32C63CF4" w:rsidR="00765089" w:rsidRDefault="00765089" w:rsidP="00765089">
      <w:pPr>
        <w:spacing w:after="0" w:line="252" w:lineRule="auto"/>
        <w:rPr>
          <w:rFonts w:asciiTheme="majorHAnsi" w:hAnsiTheme="majorHAnsi" w:cstheme="majorHAnsi"/>
          <w:b/>
          <w:bCs/>
          <w:i/>
          <w:iCs/>
        </w:rPr>
      </w:pPr>
      <w:r w:rsidRPr="7CF63C53">
        <w:rPr>
          <w:rFonts w:asciiTheme="majorHAnsi" w:hAnsiTheme="majorHAnsi" w:cstheme="majorBidi"/>
          <w:b/>
          <w:i/>
        </w:rPr>
        <w:t xml:space="preserve">How do I </w:t>
      </w:r>
      <w:r w:rsidR="00FA06F6" w:rsidRPr="7CF63C53">
        <w:rPr>
          <w:rFonts w:asciiTheme="majorHAnsi" w:hAnsiTheme="majorHAnsi" w:cstheme="majorBidi"/>
          <w:b/>
          <w:i/>
        </w:rPr>
        <w:t>develop a marketing partnership with NZFC for Section F2?</w:t>
      </w:r>
    </w:p>
    <w:p w14:paraId="49F16A32" w14:textId="394F6DC7" w:rsidR="00FA06F6" w:rsidRPr="00AB18EF" w:rsidRDefault="00AB18EF" w:rsidP="00765089">
      <w:pPr>
        <w:spacing w:after="0" w:line="252" w:lineRule="auto"/>
        <w:rPr>
          <w:rFonts w:asciiTheme="majorHAnsi" w:hAnsiTheme="majorHAnsi" w:cstheme="majorHAnsi"/>
        </w:rPr>
      </w:pPr>
      <w:r>
        <w:rPr>
          <w:rFonts w:asciiTheme="majorHAnsi" w:hAnsiTheme="majorHAnsi" w:cstheme="majorHAnsi"/>
        </w:rPr>
        <w:t>NZFC’s International Attraction and Marketing Team will work with you to design a bespoke marketing partnership</w:t>
      </w:r>
      <w:r w:rsidR="004F431E">
        <w:rPr>
          <w:rFonts w:asciiTheme="majorHAnsi" w:hAnsiTheme="majorHAnsi" w:cstheme="majorHAnsi"/>
        </w:rPr>
        <w:t xml:space="preserve">. A general brief on the types of activity this might include is available </w:t>
      </w:r>
      <w:r w:rsidR="007E1B09">
        <w:rPr>
          <w:rFonts w:asciiTheme="majorHAnsi" w:hAnsiTheme="majorHAnsi" w:cstheme="majorHAnsi"/>
        </w:rPr>
        <w:t xml:space="preserve">on </w:t>
      </w:r>
      <w:hyperlink r:id="rId65" w:history="1">
        <w:r w:rsidR="004A0BB7" w:rsidRPr="004A7EE6">
          <w:rPr>
            <w:rStyle w:val="Hyperlink"/>
            <w:rFonts w:ascii="Calibri" w:hAnsi="Calibri" w:cs="Calibri"/>
          </w:rPr>
          <w:t>Production Rebate 5% Uplift Resources page</w:t>
        </w:r>
      </w:hyperlink>
      <w:r w:rsidR="007E1B09">
        <w:rPr>
          <w:rFonts w:asciiTheme="majorHAnsi" w:hAnsiTheme="majorHAnsi" w:cstheme="majorHAnsi"/>
        </w:rPr>
        <w:t xml:space="preserve">. Any enquiries can be directed to </w:t>
      </w:r>
      <w:hyperlink r:id="rId66" w:history="1">
        <w:r w:rsidR="007E1B09" w:rsidRPr="0099269A">
          <w:rPr>
            <w:rStyle w:val="Hyperlink"/>
            <w:rFonts w:asciiTheme="majorHAnsi" w:hAnsiTheme="majorHAnsi" w:cstheme="majorHAnsi"/>
          </w:rPr>
          <w:t>marketing@nzfilm.co.nz</w:t>
        </w:r>
      </w:hyperlink>
      <w:r w:rsidR="007E1B09">
        <w:rPr>
          <w:rFonts w:asciiTheme="majorHAnsi" w:hAnsiTheme="majorHAnsi" w:cstheme="majorHAnsi"/>
        </w:rPr>
        <w:t xml:space="preserve">. </w:t>
      </w:r>
    </w:p>
    <w:p w14:paraId="3B6C8CDD" w14:textId="77777777" w:rsidR="007B14D3" w:rsidRDefault="007B14D3" w:rsidP="00765089">
      <w:pPr>
        <w:spacing w:after="0" w:line="252" w:lineRule="auto"/>
        <w:rPr>
          <w:rFonts w:asciiTheme="majorHAnsi" w:hAnsiTheme="majorHAnsi" w:cstheme="majorHAnsi"/>
          <w:b/>
          <w:bCs/>
          <w:i/>
          <w:iCs/>
        </w:rPr>
      </w:pPr>
    </w:p>
    <w:p w14:paraId="6731740A" w14:textId="77777777" w:rsidR="00BA6D71" w:rsidRDefault="00BA6D71" w:rsidP="00765089">
      <w:pPr>
        <w:spacing w:after="0" w:line="252" w:lineRule="auto"/>
        <w:rPr>
          <w:rFonts w:asciiTheme="majorHAnsi" w:hAnsiTheme="majorHAnsi" w:cstheme="majorHAnsi"/>
          <w:b/>
          <w:bCs/>
          <w:i/>
          <w:iCs/>
        </w:rPr>
      </w:pPr>
    </w:p>
    <w:p w14:paraId="58A50F22" w14:textId="063A876E" w:rsidR="00FA06F6" w:rsidRDefault="00FA06F6" w:rsidP="00765089">
      <w:pPr>
        <w:spacing w:after="0" w:line="252" w:lineRule="auto"/>
        <w:rPr>
          <w:rFonts w:asciiTheme="majorHAnsi" w:hAnsiTheme="majorHAnsi" w:cstheme="majorHAnsi"/>
          <w:b/>
          <w:bCs/>
          <w:i/>
          <w:iCs/>
        </w:rPr>
      </w:pPr>
      <w:r>
        <w:rPr>
          <w:rFonts w:asciiTheme="majorHAnsi" w:hAnsiTheme="majorHAnsi" w:cstheme="majorHAnsi"/>
          <w:b/>
          <w:bCs/>
          <w:i/>
          <w:iCs/>
        </w:rPr>
        <w:t xml:space="preserve">How do I develop a </w:t>
      </w:r>
      <w:r w:rsidR="00F56475">
        <w:rPr>
          <w:rFonts w:asciiTheme="majorHAnsi" w:hAnsiTheme="majorHAnsi" w:cstheme="majorHAnsi"/>
          <w:b/>
          <w:bCs/>
          <w:i/>
          <w:iCs/>
        </w:rPr>
        <w:t>Tourism New Zealand partnership for Section F3 or F4?</w:t>
      </w:r>
    </w:p>
    <w:p w14:paraId="45BD5F9C" w14:textId="120C94BF" w:rsidR="00765089" w:rsidRPr="003A0F72" w:rsidRDefault="00EB7FBB" w:rsidP="00872DBE">
      <w:pPr>
        <w:spacing w:after="0" w:line="252" w:lineRule="auto"/>
        <w:rPr>
          <w:rFonts w:asciiTheme="majorHAnsi" w:hAnsiTheme="majorHAnsi" w:cstheme="majorHAnsi"/>
        </w:rPr>
      </w:pPr>
      <w:r>
        <w:rPr>
          <w:rFonts w:asciiTheme="majorHAnsi" w:hAnsiTheme="majorHAnsi" w:cstheme="majorHAnsi"/>
        </w:rPr>
        <w:t xml:space="preserve">Please contact </w:t>
      </w:r>
      <w:r w:rsidR="003A0F72">
        <w:rPr>
          <w:rFonts w:asciiTheme="majorHAnsi" w:hAnsiTheme="majorHAnsi" w:cstheme="majorHAnsi"/>
        </w:rPr>
        <w:t xml:space="preserve">NZFC’s International Attraction and Marketing Team via </w:t>
      </w:r>
      <w:hyperlink r:id="rId67" w:history="1">
        <w:r w:rsidR="003A0F72" w:rsidRPr="00E71EDC">
          <w:rPr>
            <w:rStyle w:val="Hyperlink"/>
            <w:rFonts w:asciiTheme="majorHAnsi" w:hAnsiTheme="majorHAnsi" w:cstheme="majorHAnsi"/>
          </w:rPr>
          <w:t>marketing@nzfilm.co.nz</w:t>
        </w:r>
      </w:hyperlink>
      <w:r w:rsidR="003A0F72">
        <w:rPr>
          <w:rFonts w:asciiTheme="majorHAnsi" w:hAnsiTheme="majorHAnsi" w:cstheme="majorHAnsi"/>
        </w:rPr>
        <w:t xml:space="preserve">. They </w:t>
      </w:r>
      <w:r w:rsidRPr="00EB7FBB">
        <w:rPr>
          <w:rFonts w:asciiTheme="majorHAnsi" w:hAnsiTheme="majorHAnsi" w:cstheme="majorHAnsi"/>
        </w:rPr>
        <w:t>will help you engage with T</w:t>
      </w:r>
      <w:r w:rsidR="003A0F72">
        <w:rPr>
          <w:rFonts w:asciiTheme="majorHAnsi" w:hAnsiTheme="majorHAnsi" w:cstheme="majorHAnsi"/>
        </w:rPr>
        <w:t>ourism New Zealand.</w:t>
      </w:r>
    </w:p>
    <w:p w14:paraId="414E9478" w14:textId="77777777" w:rsidR="003E2DAB" w:rsidRPr="007F1AA6" w:rsidRDefault="003E2DAB" w:rsidP="00872DBE">
      <w:pPr>
        <w:spacing w:after="0" w:line="252" w:lineRule="auto"/>
        <w:rPr>
          <w:rFonts w:asciiTheme="majorHAnsi" w:hAnsiTheme="majorHAnsi" w:cstheme="majorHAnsi"/>
          <w:b/>
          <w:bCs/>
        </w:rPr>
      </w:pPr>
    </w:p>
    <w:p w14:paraId="30521BCD" w14:textId="77777777" w:rsidR="003E2DAB" w:rsidRPr="007F1AA6" w:rsidRDefault="003E2DAB" w:rsidP="00872DBE">
      <w:pPr>
        <w:spacing w:after="0" w:line="252" w:lineRule="auto"/>
        <w:rPr>
          <w:rFonts w:asciiTheme="majorHAnsi" w:hAnsiTheme="majorHAnsi" w:cstheme="majorHAnsi"/>
        </w:rPr>
      </w:pPr>
    </w:p>
    <w:p w14:paraId="636E2715" w14:textId="77777777" w:rsidR="00F3765D" w:rsidRPr="007F1AA6" w:rsidRDefault="00F3765D" w:rsidP="00872DBE">
      <w:pPr>
        <w:spacing w:after="0" w:line="252" w:lineRule="auto"/>
        <w:rPr>
          <w:rFonts w:asciiTheme="majorHAnsi" w:hAnsiTheme="majorHAnsi" w:cstheme="majorHAnsi"/>
          <w:b/>
          <w:bCs/>
        </w:rPr>
      </w:pPr>
    </w:p>
    <w:p w14:paraId="101492A0" w14:textId="51008E61" w:rsidR="00E71EFB" w:rsidRDefault="00E71EFB" w:rsidP="00E71EFB">
      <w:pPr>
        <w:spacing w:after="0" w:line="252" w:lineRule="auto"/>
        <w:rPr>
          <w:rFonts w:ascii="Calibri" w:eastAsia="Calibri" w:hAnsi="Calibri" w:cs="Calibri"/>
          <w:b/>
          <w:sz w:val="32"/>
          <w:szCs w:val="32"/>
        </w:rPr>
      </w:pPr>
      <w:r>
        <w:rPr>
          <w:rFonts w:ascii="Calibri" w:eastAsia="Calibri" w:hAnsi="Calibri" w:cs="Calibri"/>
          <w:b/>
          <w:sz w:val="32"/>
          <w:szCs w:val="32"/>
        </w:rPr>
        <w:t>PDV Rebate 5% Uplift</w:t>
      </w:r>
    </w:p>
    <w:p w14:paraId="7930E37A" w14:textId="77777777" w:rsidR="00E71EFB" w:rsidRPr="00E71EFB" w:rsidRDefault="00E71EFB" w:rsidP="00E71EFB">
      <w:pPr>
        <w:spacing w:after="0" w:line="252" w:lineRule="auto"/>
        <w:rPr>
          <w:rFonts w:ascii="Calibri" w:eastAsia="Calibri" w:hAnsi="Calibri" w:cs="Calibri"/>
          <w:b/>
        </w:rPr>
      </w:pPr>
    </w:p>
    <w:p w14:paraId="35D9ACD8" w14:textId="77777777" w:rsidR="00E71EFB" w:rsidRDefault="00E71EFB" w:rsidP="00E71EFB">
      <w:pPr>
        <w:spacing w:after="0" w:line="252" w:lineRule="auto"/>
        <w:rPr>
          <w:rFonts w:asciiTheme="majorHAnsi" w:hAnsiTheme="majorHAnsi" w:cstheme="majorHAnsi"/>
        </w:rPr>
      </w:pPr>
    </w:p>
    <w:p w14:paraId="40DB3E77" w14:textId="77777777" w:rsidR="00F659F7" w:rsidRDefault="00F659F7" w:rsidP="00F659F7">
      <w:pPr>
        <w:spacing w:after="0" w:line="252" w:lineRule="auto"/>
        <w:rPr>
          <w:rFonts w:asciiTheme="majorHAnsi" w:hAnsiTheme="majorHAnsi" w:cstheme="majorHAnsi"/>
          <w:b/>
          <w:bCs/>
          <w:i/>
          <w:iCs/>
        </w:rPr>
      </w:pPr>
      <w:r>
        <w:rPr>
          <w:rFonts w:asciiTheme="majorHAnsi" w:hAnsiTheme="majorHAnsi" w:cstheme="majorHAnsi"/>
          <w:b/>
          <w:bCs/>
          <w:i/>
          <w:iCs/>
        </w:rPr>
        <w:t>Who can I contact if I have questions about the Production Rebate 5% Uplift points test?</w:t>
      </w:r>
    </w:p>
    <w:p w14:paraId="0F1AE30A" w14:textId="37BC0238" w:rsidR="00F659F7" w:rsidRDefault="00F659F7" w:rsidP="00F659F7">
      <w:pPr>
        <w:spacing w:after="0" w:line="252" w:lineRule="auto"/>
        <w:rPr>
          <w:rFonts w:asciiTheme="majorHAnsi" w:hAnsiTheme="majorHAnsi" w:cstheme="majorHAnsi"/>
        </w:rPr>
      </w:pPr>
      <w:r w:rsidRPr="395DE0A8">
        <w:rPr>
          <w:rFonts w:asciiTheme="majorHAnsi" w:hAnsiTheme="majorHAnsi" w:cstheme="majorBidi"/>
        </w:rPr>
        <w:t>Please contact the NZFC’s Co-</w:t>
      </w:r>
      <w:r w:rsidRPr="2B1E7F70">
        <w:rPr>
          <w:rFonts w:asciiTheme="majorHAnsi" w:hAnsiTheme="majorHAnsi" w:cstheme="majorBidi"/>
        </w:rPr>
        <w:t xml:space="preserve">Production </w:t>
      </w:r>
      <w:r w:rsidRPr="5C521BC4">
        <w:rPr>
          <w:rFonts w:asciiTheme="majorHAnsi" w:hAnsiTheme="majorHAnsi" w:cstheme="majorBidi"/>
        </w:rPr>
        <w:t xml:space="preserve">and </w:t>
      </w:r>
      <w:r w:rsidRPr="05422143">
        <w:rPr>
          <w:rFonts w:asciiTheme="majorHAnsi" w:hAnsiTheme="majorHAnsi" w:cstheme="majorBidi"/>
        </w:rPr>
        <w:t xml:space="preserve">Incentives Team </w:t>
      </w:r>
      <w:r w:rsidRPr="0A9EB281">
        <w:rPr>
          <w:rFonts w:asciiTheme="majorHAnsi" w:hAnsiTheme="majorHAnsi" w:cstheme="majorBidi"/>
        </w:rPr>
        <w:t xml:space="preserve">via </w:t>
      </w:r>
      <w:hyperlink r:id="rId68">
        <w:r>
          <w:rPr>
            <w:rStyle w:val="Hyperlink"/>
            <w:rFonts w:asciiTheme="majorHAnsi" w:hAnsiTheme="majorHAnsi" w:cstheme="majorBidi"/>
          </w:rPr>
          <w:t>nzspr@nzfilm.co.nz</w:t>
        </w:r>
      </w:hyperlink>
    </w:p>
    <w:p w14:paraId="1CBB4EA4" w14:textId="77777777" w:rsidR="00F659F7" w:rsidRDefault="00F659F7" w:rsidP="00E71EFB">
      <w:pPr>
        <w:spacing w:after="0" w:line="252" w:lineRule="auto"/>
        <w:rPr>
          <w:rFonts w:asciiTheme="majorHAnsi" w:hAnsiTheme="majorHAnsi" w:cstheme="majorHAnsi"/>
        </w:rPr>
      </w:pPr>
    </w:p>
    <w:p w14:paraId="2826D6EF" w14:textId="77777777" w:rsidR="00F659F7" w:rsidRDefault="00F659F7" w:rsidP="00E71EFB">
      <w:pPr>
        <w:spacing w:after="0" w:line="252" w:lineRule="auto"/>
        <w:rPr>
          <w:rFonts w:asciiTheme="majorHAnsi" w:hAnsiTheme="majorHAnsi" w:cstheme="majorHAnsi"/>
        </w:rPr>
      </w:pPr>
    </w:p>
    <w:p w14:paraId="7B5094A4" w14:textId="24C08178" w:rsidR="004B4E65" w:rsidRPr="004B4E65" w:rsidRDefault="004B4E65" w:rsidP="004B4E65">
      <w:pPr>
        <w:spacing w:after="0" w:line="252" w:lineRule="auto"/>
        <w:rPr>
          <w:rFonts w:asciiTheme="majorHAnsi" w:hAnsiTheme="majorHAnsi" w:cstheme="majorBidi"/>
          <w:b/>
          <w:i/>
          <w:iCs/>
        </w:rPr>
      </w:pPr>
      <w:r w:rsidRPr="004B4E65">
        <w:rPr>
          <w:rFonts w:asciiTheme="majorHAnsi" w:hAnsiTheme="majorHAnsi" w:cstheme="majorBidi"/>
          <w:b/>
          <w:i/>
          <w:iCs/>
        </w:rPr>
        <w:t xml:space="preserve">Are any </w:t>
      </w:r>
      <w:r>
        <w:rPr>
          <w:rFonts w:asciiTheme="majorHAnsi" w:hAnsiTheme="majorHAnsi" w:cstheme="majorBidi"/>
          <w:b/>
          <w:i/>
          <w:iCs/>
        </w:rPr>
        <w:t>sections</w:t>
      </w:r>
      <w:r w:rsidRPr="004B4E65">
        <w:rPr>
          <w:rFonts w:asciiTheme="majorHAnsi" w:hAnsiTheme="majorHAnsi" w:cstheme="majorBidi"/>
          <w:b/>
          <w:i/>
          <w:iCs/>
        </w:rPr>
        <w:t xml:space="preserve"> </w:t>
      </w:r>
      <w:r w:rsidR="005B7184">
        <w:rPr>
          <w:rFonts w:asciiTheme="majorHAnsi" w:hAnsiTheme="majorHAnsi" w:cstheme="majorBidi"/>
          <w:b/>
          <w:i/>
          <w:iCs/>
        </w:rPr>
        <w:t>in</w:t>
      </w:r>
      <w:r w:rsidRPr="004B4E65">
        <w:rPr>
          <w:rFonts w:asciiTheme="majorHAnsi" w:hAnsiTheme="majorHAnsi" w:cstheme="majorBidi"/>
          <w:b/>
          <w:i/>
          <w:iCs/>
        </w:rPr>
        <w:t xml:space="preserve"> the test mandatory?</w:t>
      </w:r>
    </w:p>
    <w:p w14:paraId="1F3F836B" w14:textId="323089C5" w:rsidR="004F70E7" w:rsidRDefault="004B4E65" w:rsidP="004F70E7">
      <w:pPr>
        <w:spacing w:after="0" w:line="252" w:lineRule="auto"/>
        <w:rPr>
          <w:rFonts w:asciiTheme="majorHAnsi" w:hAnsiTheme="majorHAnsi" w:cstheme="majorHAnsi"/>
        </w:rPr>
      </w:pPr>
      <w:r>
        <w:rPr>
          <w:rFonts w:asciiTheme="majorHAnsi" w:hAnsiTheme="majorHAnsi" w:cstheme="majorHAnsi"/>
        </w:rPr>
        <w:t xml:space="preserve">No, all </w:t>
      </w:r>
      <w:r w:rsidR="00ED7B26">
        <w:rPr>
          <w:rFonts w:asciiTheme="majorHAnsi" w:hAnsiTheme="majorHAnsi" w:cstheme="majorHAnsi"/>
        </w:rPr>
        <w:t>sections</w:t>
      </w:r>
      <w:r>
        <w:rPr>
          <w:rFonts w:asciiTheme="majorHAnsi" w:hAnsiTheme="majorHAnsi" w:cstheme="majorHAnsi"/>
        </w:rPr>
        <w:t xml:space="preserve"> are optional</w:t>
      </w:r>
      <w:r w:rsidR="000F26CC">
        <w:rPr>
          <w:rFonts w:asciiTheme="majorHAnsi" w:hAnsiTheme="majorHAnsi" w:cstheme="majorHAnsi"/>
        </w:rPr>
        <w:t>,</w:t>
      </w:r>
      <w:r w:rsidR="00D0294E">
        <w:rPr>
          <w:rFonts w:asciiTheme="majorHAnsi" w:hAnsiTheme="majorHAnsi" w:cstheme="majorHAnsi"/>
        </w:rPr>
        <w:t xml:space="preserve"> </w:t>
      </w:r>
      <w:r w:rsidR="00ED7B26">
        <w:rPr>
          <w:rFonts w:asciiTheme="majorHAnsi" w:hAnsiTheme="majorHAnsi" w:cstheme="majorHAnsi"/>
        </w:rPr>
        <w:t>however you must achieve a minimum number of points to meet the test</w:t>
      </w:r>
      <w:r w:rsidR="004F70E7">
        <w:rPr>
          <w:rFonts w:asciiTheme="majorHAnsi" w:hAnsiTheme="majorHAnsi" w:cstheme="majorHAnsi"/>
        </w:rPr>
        <w:t xml:space="preserve"> based the production’s QNZPE:</w:t>
      </w:r>
    </w:p>
    <w:p w14:paraId="37C47C7D" w14:textId="31D5A226" w:rsidR="004F70E7" w:rsidRDefault="004F70E7" w:rsidP="007E17D3">
      <w:pPr>
        <w:pStyle w:val="ListParagraph"/>
        <w:numPr>
          <w:ilvl w:val="0"/>
          <w:numId w:val="19"/>
        </w:numPr>
        <w:spacing w:after="0" w:line="252" w:lineRule="auto"/>
        <w:rPr>
          <w:rFonts w:asciiTheme="majorHAnsi" w:hAnsiTheme="majorHAnsi" w:cstheme="majorHAnsi"/>
        </w:rPr>
      </w:pPr>
      <w:r>
        <w:rPr>
          <w:rFonts w:asciiTheme="majorHAnsi" w:hAnsiTheme="majorHAnsi" w:cstheme="majorHAnsi"/>
        </w:rPr>
        <w:t>A minimum of 4 points is required for QNZPE up to NZ$10 million.</w:t>
      </w:r>
    </w:p>
    <w:p w14:paraId="64A44D1C" w14:textId="054C6959" w:rsidR="004F70E7" w:rsidRDefault="004F70E7" w:rsidP="007E17D3">
      <w:pPr>
        <w:pStyle w:val="ListParagraph"/>
        <w:numPr>
          <w:ilvl w:val="0"/>
          <w:numId w:val="19"/>
        </w:numPr>
        <w:spacing w:after="0" w:line="252" w:lineRule="auto"/>
        <w:rPr>
          <w:rFonts w:asciiTheme="majorHAnsi" w:hAnsiTheme="majorHAnsi" w:cstheme="majorHAnsi"/>
        </w:rPr>
      </w:pPr>
      <w:r>
        <w:rPr>
          <w:rFonts w:asciiTheme="majorHAnsi" w:hAnsiTheme="majorHAnsi" w:cstheme="majorHAnsi"/>
        </w:rPr>
        <w:t>A minimum of 5 points is required for QNZPE from NZ$10 million to NZ$19,999,999.</w:t>
      </w:r>
    </w:p>
    <w:p w14:paraId="3D492C8A" w14:textId="1B84E446" w:rsidR="004F70E7" w:rsidRPr="004F70E7" w:rsidRDefault="004F70E7" w:rsidP="007E17D3">
      <w:pPr>
        <w:pStyle w:val="ListParagraph"/>
        <w:numPr>
          <w:ilvl w:val="0"/>
          <w:numId w:val="19"/>
        </w:numPr>
        <w:spacing w:after="0" w:line="252" w:lineRule="auto"/>
        <w:rPr>
          <w:rFonts w:asciiTheme="majorHAnsi" w:hAnsiTheme="majorHAnsi" w:cstheme="majorHAnsi"/>
        </w:rPr>
      </w:pPr>
      <w:r>
        <w:rPr>
          <w:rFonts w:asciiTheme="majorHAnsi" w:hAnsiTheme="majorHAnsi" w:cstheme="majorHAnsi"/>
        </w:rPr>
        <w:t>A minimum of 6 points is required for QNZPE of NZ$20 million and above.</w:t>
      </w:r>
    </w:p>
    <w:p w14:paraId="30C1F6E8" w14:textId="77777777" w:rsidR="00ED7B26" w:rsidRDefault="00ED7B26" w:rsidP="00E71EFB">
      <w:pPr>
        <w:spacing w:after="0" w:line="252" w:lineRule="auto"/>
        <w:rPr>
          <w:rFonts w:asciiTheme="majorHAnsi" w:hAnsiTheme="majorHAnsi" w:cstheme="majorHAnsi"/>
        </w:rPr>
      </w:pPr>
    </w:p>
    <w:p w14:paraId="78EA445C" w14:textId="77777777" w:rsidR="004B4E65" w:rsidRPr="005D0204" w:rsidRDefault="004B4E65" w:rsidP="00E71EFB">
      <w:pPr>
        <w:spacing w:after="0" w:line="252" w:lineRule="auto"/>
        <w:rPr>
          <w:rFonts w:asciiTheme="majorHAnsi" w:hAnsiTheme="majorHAnsi" w:cstheme="majorHAnsi"/>
        </w:rPr>
      </w:pPr>
    </w:p>
    <w:p w14:paraId="4FFE4D83" w14:textId="52535409" w:rsidR="00F3765D" w:rsidRDefault="00E71EFB" w:rsidP="00872DBE">
      <w:pPr>
        <w:spacing w:after="0" w:line="252" w:lineRule="auto"/>
        <w:rPr>
          <w:rFonts w:asciiTheme="majorHAnsi" w:hAnsiTheme="majorHAnsi" w:cstheme="majorHAnsi"/>
          <w:b/>
          <w:bCs/>
          <w:i/>
          <w:iCs/>
        </w:rPr>
      </w:pPr>
      <w:r>
        <w:rPr>
          <w:rFonts w:asciiTheme="majorHAnsi" w:hAnsiTheme="majorHAnsi" w:cstheme="majorHAnsi"/>
          <w:b/>
          <w:bCs/>
          <w:i/>
          <w:iCs/>
        </w:rPr>
        <w:t>What is considered “</w:t>
      </w:r>
      <w:r w:rsidR="00F659F7">
        <w:rPr>
          <w:rFonts w:asciiTheme="majorHAnsi" w:hAnsiTheme="majorHAnsi" w:cstheme="majorHAnsi"/>
          <w:b/>
          <w:bCs/>
          <w:i/>
          <w:iCs/>
        </w:rPr>
        <w:t>project</w:t>
      </w:r>
      <w:r>
        <w:rPr>
          <w:rFonts w:asciiTheme="majorHAnsi" w:hAnsiTheme="majorHAnsi" w:cstheme="majorHAnsi"/>
          <w:b/>
          <w:bCs/>
          <w:i/>
          <w:iCs/>
        </w:rPr>
        <w:t xml:space="preserve"> content”</w:t>
      </w:r>
      <w:r w:rsidR="00345D95">
        <w:rPr>
          <w:rFonts w:asciiTheme="majorHAnsi" w:hAnsiTheme="majorHAnsi" w:cstheme="majorHAnsi"/>
          <w:b/>
          <w:bCs/>
          <w:i/>
          <w:iCs/>
        </w:rPr>
        <w:t xml:space="preserve"> for Section A</w:t>
      </w:r>
      <w:r>
        <w:rPr>
          <w:rFonts w:asciiTheme="majorHAnsi" w:hAnsiTheme="majorHAnsi" w:cstheme="majorHAnsi"/>
          <w:b/>
          <w:bCs/>
          <w:i/>
          <w:iCs/>
        </w:rPr>
        <w:t>?</w:t>
      </w:r>
    </w:p>
    <w:p w14:paraId="79223970" w14:textId="46D78AC0" w:rsidR="004F70E7" w:rsidRDefault="004F70E7" w:rsidP="00872DBE">
      <w:pPr>
        <w:spacing w:after="0" w:line="252" w:lineRule="auto"/>
        <w:rPr>
          <w:rFonts w:asciiTheme="majorHAnsi" w:hAnsiTheme="majorHAnsi" w:cstheme="majorHAnsi"/>
        </w:rPr>
      </w:pPr>
      <w:r>
        <w:rPr>
          <w:rFonts w:asciiTheme="majorHAnsi" w:hAnsiTheme="majorHAnsi" w:cstheme="majorHAnsi"/>
        </w:rPr>
        <w:t xml:space="preserve">Project content </w:t>
      </w:r>
      <w:r w:rsidR="00026A51">
        <w:rPr>
          <w:rFonts w:asciiTheme="majorHAnsi" w:hAnsiTheme="majorHAnsi" w:cstheme="majorHAnsi"/>
        </w:rPr>
        <w:t xml:space="preserve">will vary depending on the type of PDV Activity on the production. For example: </w:t>
      </w:r>
      <w:r w:rsidR="00DA7986">
        <w:rPr>
          <w:rFonts w:asciiTheme="majorHAnsi" w:hAnsiTheme="majorHAnsi" w:cstheme="majorHAnsi"/>
        </w:rPr>
        <w:t xml:space="preserve">for visual effects this might include a featurette or selection of footage </w:t>
      </w:r>
      <w:r w:rsidR="00F01CDF">
        <w:rPr>
          <w:rFonts w:asciiTheme="majorHAnsi" w:hAnsiTheme="majorHAnsi" w:cstheme="majorHAnsi"/>
        </w:rPr>
        <w:t>that includes work undertaken by the New Zealand vendor(s); for music</w:t>
      </w:r>
      <w:r w:rsidR="000657EB">
        <w:rPr>
          <w:rFonts w:asciiTheme="majorHAnsi" w:hAnsiTheme="majorHAnsi" w:cstheme="majorHAnsi"/>
        </w:rPr>
        <w:t xml:space="preserve"> and sound,</w:t>
      </w:r>
      <w:r w:rsidR="00F01CDF">
        <w:rPr>
          <w:rFonts w:asciiTheme="majorHAnsi" w:hAnsiTheme="majorHAnsi" w:cstheme="majorHAnsi"/>
        </w:rPr>
        <w:t xml:space="preserve"> </w:t>
      </w:r>
      <w:r w:rsidR="007D2BCE">
        <w:rPr>
          <w:rFonts w:asciiTheme="majorHAnsi" w:hAnsiTheme="majorHAnsi" w:cstheme="majorHAnsi"/>
        </w:rPr>
        <w:t xml:space="preserve">behind-the-scenes footage or stills </w:t>
      </w:r>
      <w:r w:rsidR="000657EB">
        <w:rPr>
          <w:rFonts w:asciiTheme="majorHAnsi" w:hAnsiTheme="majorHAnsi" w:cstheme="majorHAnsi"/>
        </w:rPr>
        <w:t xml:space="preserve">of </w:t>
      </w:r>
      <w:r w:rsidR="00E934CA">
        <w:rPr>
          <w:rFonts w:asciiTheme="majorHAnsi" w:hAnsiTheme="majorHAnsi" w:cstheme="majorHAnsi"/>
        </w:rPr>
        <w:t xml:space="preserve">recording or creating these elements in New Zealand. </w:t>
      </w:r>
      <w:r w:rsidR="00032306" w:rsidRPr="00032306">
        <w:rPr>
          <w:rFonts w:asciiTheme="majorHAnsi" w:hAnsiTheme="majorHAnsi" w:cstheme="majorHAnsi"/>
        </w:rPr>
        <w:t>The purpose of this content is to allow NZFC to use the material for promotional purposes at the same time the production is being promoted for release. In all cases, the material should focus on the role of New Zealand practitioners and companies on the production</w:t>
      </w:r>
      <w:r w:rsidR="00335E5B">
        <w:rPr>
          <w:rFonts w:asciiTheme="majorHAnsi" w:hAnsiTheme="majorHAnsi" w:cstheme="majorHAnsi"/>
        </w:rPr>
        <w:t>.</w:t>
      </w:r>
    </w:p>
    <w:p w14:paraId="19CC2745" w14:textId="25746E11" w:rsidR="0067757A" w:rsidRDefault="0067757A" w:rsidP="00872DBE">
      <w:pPr>
        <w:spacing w:after="0" w:line="252" w:lineRule="auto"/>
        <w:rPr>
          <w:rFonts w:asciiTheme="majorHAnsi" w:hAnsiTheme="majorHAnsi" w:cstheme="majorHAnsi"/>
        </w:rPr>
      </w:pPr>
    </w:p>
    <w:p w14:paraId="23CF4C27" w14:textId="77777777" w:rsidR="0067757A" w:rsidRDefault="0067757A" w:rsidP="00872DBE">
      <w:pPr>
        <w:spacing w:after="0" w:line="252" w:lineRule="auto"/>
        <w:rPr>
          <w:rFonts w:asciiTheme="majorHAnsi" w:hAnsiTheme="majorHAnsi" w:cstheme="majorHAnsi"/>
        </w:rPr>
      </w:pPr>
    </w:p>
    <w:p w14:paraId="33CA380D" w14:textId="12F36059" w:rsidR="00335E5B" w:rsidRPr="00345D95" w:rsidRDefault="00345D95" w:rsidP="00872DBE">
      <w:pPr>
        <w:spacing w:after="0" w:line="252" w:lineRule="auto"/>
        <w:rPr>
          <w:rFonts w:asciiTheme="majorHAnsi" w:hAnsiTheme="majorHAnsi" w:cstheme="majorHAnsi"/>
          <w:b/>
          <w:bCs/>
          <w:i/>
          <w:iCs/>
        </w:rPr>
      </w:pPr>
      <w:r>
        <w:rPr>
          <w:rFonts w:asciiTheme="majorHAnsi" w:hAnsiTheme="majorHAnsi" w:cstheme="majorHAnsi"/>
          <w:b/>
          <w:bCs/>
          <w:i/>
          <w:iCs/>
        </w:rPr>
        <w:t>What are the requirements of an internship for Section B?</w:t>
      </w:r>
    </w:p>
    <w:p w14:paraId="263105CF" w14:textId="3D99AFCA" w:rsidR="0060676D" w:rsidRDefault="0060676D" w:rsidP="0060676D">
      <w:pPr>
        <w:pStyle w:val="TableParagraph"/>
        <w:spacing w:line="252" w:lineRule="auto"/>
        <w:rPr>
          <w:rFonts w:cs="Calibri"/>
        </w:rPr>
      </w:pPr>
      <w:r w:rsidRPr="00AC6AB6">
        <w:rPr>
          <w:rFonts w:cs="Calibri"/>
        </w:rPr>
        <w:t xml:space="preserve">Each </w:t>
      </w:r>
      <w:r>
        <w:rPr>
          <w:rFonts w:cs="Calibri"/>
        </w:rPr>
        <w:t>intern</w:t>
      </w:r>
      <w:r w:rsidRPr="00AC6AB6">
        <w:rPr>
          <w:rFonts w:cs="Calibri"/>
        </w:rPr>
        <w:t xml:space="preserve"> must</w:t>
      </w:r>
      <w:r>
        <w:rPr>
          <w:rFonts w:cs="Calibri"/>
        </w:rPr>
        <w:t>:</w:t>
      </w:r>
    </w:p>
    <w:p w14:paraId="4793214C" w14:textId="7D045DA3" w:rsidR="00AB717C" w:rsidRPr="00AB717C" w:rsidRDefault="00AB717C" w:rsidP="007E17D3">
      <w:pPr>
        <w:pStyle w:val="ListParagraph"/>
        <w:numPr>
          <w:ilvl w:val="0"/>
          <w:numId w:val="19"/>
        </w:numPr>
        <w:spacing w:after="0" w:line="252" w:lineRule="auto"/>
        <w:rPr>
          <w:rFonts w:asciiTheme="majorHAnsi" w:hAnsiTheme="majorHAnsi" w:cstheme="majorHAnsi"/>
        </w:rPr>
      </w:pPr>
      <w:r w:rsidRPr="00AB717C">
        <w:rPr>
          <w:rFonts w:asciiTheme="majorHAnsi" w:hAnsiTheme="majorHAnsi" w:cstheme="majorHAnsi"/>
        </w:rPr>
        <w:t>be a New Zealand Citizen or New Zealand Permanent Resident.</w:t>
      </w:r>
    </w:p>
    <w:p w14:paraId="41B8AC97" w14:textId="5EB4962A" w:rsidR="0060676D" w:rsidRPr="00AB717C" w:rsidRDefault="0060676D" w:rsidP="007E17D3">
      <w:pPr>
        <w:pStyle w:val="ListParagraph"/>
        <w:numPr>
          <w:ilvl w:val="0"/>
          <w:numId w:val="19"/>
        </w:numPr>
        <w:spacing w:after="0" w:line="252" w:lineRule="auto"/>
        <w:rPr>
          <w:rFonts w:asciiTheme="majorHAnsi" w:hAnsiTheme="majorHAnsi" w:cstheme="majorHAnsi"/>
        </w:rPr>
      </w:pPr>
      <w:r w:rsidRPr="00AB717C">
        <w:rPr>
          <w:rFonts w:asciiTheme="majorHAnsi" w:hAnsiTheme="majorHAnsi" w:cstheme="majorHAnsi"/>
        </w:rPr>
        <w:t xml:space="preserve">be paid at the </w:t>
      </w:r>
      <w:hyperlink r:id="rId69" w:history="1">
        <w:r w:rsidR="00AB717C" w:rsidRPr="00AF34F8">
          <w:rPr>
            <w:rStyle w:val="Hyperlink"/>
            <w:rFonts w:asciiTheme="majorHAnsi" w:hAnsiTheme="majorHAnsi" w:cstheme="majorHAnsi"/>
          </w:rPr>
          <w:t>New Zealand living wage</w:t>
        </w:r>
      </w:hyperlink>
      <w:r w:rsidRPr="00AB717C">
        <w:rPr>
          <w:rFonts w:asciiTheme="majorHAnsi" w:hAnsiTheme="majorHAnsi" w:cstheme="majorHAnsi"/>
        </w:rPr>
        <w:t xml:space="preserve"> (or higher);</w:t>
      </w:r>
    </w:p>
    <w:p w14:paraId="64C20740" w14:textId="77777777" w:rsidR="0060676D" w:rsidRPr="005D1361" w:rsidRDefault="0060676D" w:rsidP="007E17D3">
      <w:pPr>
        <w:pStyle w:val="ListParagraph"/>
        <w:numPr>
          <w:ilvl w:val="0"/>
          <w:numId w:val="19"/>
        </w:numPr>
        <w:spacing w:after="0" w:line="252" w:lineRule="auto"/>
        <w:rPr>
          <w:rFonts w:asciiTheme="majorHAnsi" w:hAnsiTheme="majorHAnsi" w:cstheme="majorHAnsi"/>
        </w:rPr>
      </w:pPr>
      <w:r w:rsidRPr="005D1361">
        <w:rPr>
          <w:rFonts w:asciiTheme="majorHAnsi" w:hAnsiTheme="majorHAnsi" w:cstheme="majorHAnsi"/>
        </w:rPr>
        <w:lastRenderedPageBreak/>
        <w:t>include a minimum of 50 hours of work per PDV Rebate 5% Uplift application. This can be allocated across more than one department; and</w:t>
      </w:r>
    </w:p>
    <w:p w14:paraId="17780427" w14:textId="37DA539C" w:rsidR="004F34E1" w:rsidRPr="005D1361" w:rsidRDefault="0060676D" w:rsidP="007E17D3">
      <w:pPr>
        <w:pStyle w:val="ListParagraph"/>
        <w:numPr>
          <w:ilvl w:val="0"/>
          <w:numId w:val="19"/>
        </w:numPr>
        <w:spacing w:after="0" w:line="252" w:lineRule="auto"/>
        <w:rPr>
          <w:rFonts w:asciiTheme="majorHAnsi" w:hAnsiTheme="majorHAnsi" w:cstheme="majorHAnsi"/>
        </w:rPr>
      </w:pPr>
      <w:r w:rsidRPr="005D1361">
        <w:rPr>
          <w:rFonts w:asciiTheme="majorHAnsi" w:hAnsiTheme="majorHAnsi" w:cstheme="majorHAnsi"/>
        </w:rPr>
        <w:t xml:space="preserve">provide a report with the </w:t>
      </w:r>
      <w:r w:rsidR="00C77BD8" w:rsidRPr="005D1361">
        <w:rPr>
          <w:rFonts w:asciiTheme="majorHAnsi" w:hAnsiTheme="majorHAnsi" w:cstheme="majorHAnsi"/>
        </w:rPr>
        <w:t xml:space="preserve">production’s final application. A template is available on the </w:t>
      </w:r>
      <w:hyperlink r:id="rId70" w:history="1">
        <w:r w:rsidR="00C77BD8" w:rsidRPr="005D1361">
          <w:rPr>
            <w:rStyle w:val="Hyperlink"/>
            <w:rFonts w:asciiTheme="majorHAnsi" w:hAnsiTheme="majorHAnsi" w:cstheme="majorHAnsi"/>
          </w:rPr>
          <w:t>PDV Rebate 5% Uplift Resource</w:t>
        </w:r>
        <w:r w:rsidR="009B6672" w:rsidRPr="005D1361">
          <w:rPr>
            <w:rStyle w:val="Hyperlink"/>
            <w:rFonts w:asciiTheme="majorHAnsi" w:hAnsiTheme="majorHAnsi" w:cstheme="majorHAnsi"/>
          </w:rPr>
          <w:t>s</w:t>
        </w:r>
        <w:r w:rsidR="00C77BD8" w:rsidRPr="005D1361">
          <w:rPr>
            <w:rStyle w:val="Hyperlink"/>
            <w:rFonts w:asciiTheme="majorHAnsi" w:hAnsiTheme="majorHAnsi" w:cstheme="majorHAnsi"/>
          </w:rPr>
          <w:t xml:space="preserve"> page</w:t>
        </w:r>
      </w:hyperlink>
      <w:r w:rsidR="00C77BD8" w:rsidRPr="005D1361">
        <w:rPr>
          <w:rFonts w:asciiTheme="majorHAnsi" w:hAnsiTheme="majorHAnsi" w:cstheme="majorHAnsi"/>
        </w:rPr>
        <w:t>.</w:t>
      </w:r>
    </w:p>
    <w:p w14:paraId="1E5E8465" w14:textId="77777777" w:rsidR="00C77BD8" w:rsidRPr="00C77BD8" w:rsidRDefault="00C77BD8" w:rsidP="00C77BD8">
      <w:pPr>
        <w:pStyle w:val="TableParagraph"/>
        <w:spacing w:line="252" w:lineRule="auto"/>
        <w:ind w:left="454"/>
        <w:rPr>
          <w:rFonts w:cs="Calibri"/>
        </w:rPr>
      </w:pPr>
    </w:p>
    <w:p w14:paraId="6D7DDF98" w14:textId="77777777" w:rsidR="00E13F86" w:rsidRDefault="00E13F86" w:rsidP="00872DBE">
      <w:pPr>
        <w:spacing w:after="0" w:line="252" w:lineRule="auto"/>
        <w:rPr>
          <w:rFonts w:asciiTheme="majorHAnsi" w:hAnsiTheme="majorHAnsi" w:cstheme="majorHAnsi"/>
          <w:b/>
          <w:bCs/>
          <w:i/>
          <w:iCs/>
        </w:rPr>
      </w:pPr>
    </w:p>
    <w:p w14:paraId="5E1C0731" w14:textId="1C94153B" w:rsidR="00335E5B" w:rsidRDefault="00335E5B" w:rsidP="00872DBE">
      <w:pPr>
        <w:spacing w:after="0" w:line="252" w:lineRule="auto"/>
        <w:rPr>
          <w:rFonts w:asciiTheme="majorHAnsi" w:hAnsiTheme="majorHAnsi" w:cstheme="majorHAnsi"/>
          <w:b/>
          <w:bCs/>
          <w:i/>
          <w:iCs/>
        </w:rPr>
      </w:pPr>
      <w:r>
        <w:rPr>
          <w:rFonts w:asciiTheme="majorHAnsi" w:hAnsiTheme="majorHAnsi" w:cstheme="majorHAnsi"/>
          <w:b/>
          <w:bCs/>
          <w:i/>
          <w:iCs/>
        </w:rPr>
        <w:t xml:space="preserve">I need </w:t>
      </w:r>
      <w:r w:rsidR="005318F8">
        <w:rPr>
          <w:rFonts w:asciiTheme="majorHAnsi" w:hAnsiTheme="majorHAnsi" w:cstheme="majorHAnsi"/>
          <w:b/>
          <w:bCs/>
          <w:i/>
          <w:iCs/>
        </w:rPr>
        <w:t>help</w:t>
      </w:r>
      <w:r>
        <w:rPr>
          <w:rFonts w:asciiTheme="majorHAnsi" w:hAnsiTheme="majorHAnsi" w:cstheme="majorHAnsi"/>
          <w:b/>
          <w:bCs/>
          <w:i/>
          <w:iCs/>
        </w:rPr>
        <w:t xml:space="preserve"> </w:t>
      </w:r>
      <w:r w:rsidR="005318F8">
        <w:rPr>
          <w:rFonts w:asciiTheme="majorHAnsi" w:hAnsiTheme="majorHAnsi" w:cstheme="majorHAnsi"/>
          <w:b/>
          <w:bCs/>
          <w:i/>
          <w:iCs/>
        </w:rPr>
        <w:t xml:space="preserve">with </w:t>
      </w:r>
      <w:r>
        <w:rPr>
          <w:rFonts w:asciiTheme="majorHAnsi" w:hAnsiTheme="majorHAnsi" w:cstheme="majorHAnsi"/>
          <w:b/>
          <w:bCs/>
          <w:i/>
          <w:iCs/>
        </w:rPr>
        <w:t>appointing interns. Who should I contact?</w:t>
      </w:r>
    </w:p>
    <w:p w14:paraId="71D51AD6" w14:textId="1DAE6CFE" w:rsidR="005318F8" w:rsidRPr="00390345" w:rsidRDefault="005318F8" w:rsidP="005318F8">
      <w:pPr>
        <w:spacing w:after="0" w:line="252" w:lineRule="auto"/>
        <w:rPr>
          <w:rFonts w:asciiTheme="majorHAnsi" w:hAnsiTheme="majorHAnsi" w:cstheme="majorHAnsi"/>
        </w:rPr>
      </w:pPr>
      <w:r>
        <w:rPr>
          <w:rFonts w:asciiTheme="majorHAnsi" w:hAnsiTheme="majorHAnsi" w:cstheme="majorHAnsi"/>
        </w:rPr>
        <w:t>Y</w:t>
      </w:r>
      <w:r w:rsidRPr="00390345">
        <w:rPr>
          <w:rFonts w:asciiTheme="majorHAnsi" w:hAnsiTheme="majorHAnsi" w:cstheme="majorHAnsi"/>
        </w:rPr>
        <w:t>ou can contact </w:t>
      </w:r>
      <w:hyperlink r:id="rId71" w:tgtFrame="_blank" w:history="1">
        <w:r w:rsidRPr="00390345">
          <w:rPr>
            <w:rStyle w:val="Hyperlink"/>
            <w:rFonts w:asciiTheme="majorHAnsi" w:hAnsiTheme="majorHAnsi" w:cstheme="majorHAnsi"/>
          </w:rPr>
          <w:t>New Zealand’s industry guilds</w:t>
        </w:r>
      </w:hyperlink>
      <w:r w:rsidRPr="00390345">
        <w:rPr>
          <w:rFonts w:asciiTheme="majorHAnsi" w:hAnsiTheme="majorHAnsi" w:cstheme="majorHAnsi"/>
        </w:rPr>
        <w:t> or </w:t>
      </w:r>
      <w:hyperlink r:id="rId72" w:tgtFrame="_blank" w:history="1">
        <w:r w:rsidRPr="00390345">
          <w:rPr>
            <w:rStyle w:val="Hyperlink"/>
            <w:rFonts w:asciiTheme="majorHAnsi" w:hAnsiTheme="majorHAnsi" w:cstheme="majorHAnsi"/>
          </w:rPr>
          <w:t>Crewlist</w:t>
        </w:r>
      </w:hyperlink>
      <w:r>
        <w:rPr>
          <w:rFonts w:asciiTheme="majorHAnsi" w:hAnsiTheme="majorHAnsi" w:cstheme="majorHAnsi"/>
        </w:rPr>
        <w:t xml:space="preserve">, and NZFC can also support a call for expressions of interest. Contact </w:t>
      </w:r>
      <w:hyperlink r:id="rId73" w:history="1">
        <w:r w:rsidRPr="00E71EDC">
          <w:rPr>
            <w:rStyle w:val="Hyperlink"/>
            <w:rFonts w:asciiTheme="majorHAnsi" w:hAnsiTheme="majorHAnsi" w:cstheme="majorHAnsi"/>
          </w:rPr>
          <w:t>industrysupport@nzfilm.co.nz</w:t>
        </w:r>
      </w:hyperlink>
      <w:r>
        <w:rPr>
          <w:rFonts w:asciiTheme="majorHAnsi" w:hAnsiTheme="majorHAnsi" w:cstheme="majorHAnsi"/>
        </w:rPr>
        <w:t xml:space="preserve"> for assistance.</w:t>
      </w:r>
    </w:p>
    <w:p w14:paraId="3E94E9AB" w14:textId="77777777" w:rsidR="005318F8" w:rsidRPr="00335E5B" w:rsidRDefault="005318F8" w:rsidP="00872DBE">
      <w:pPr>
        <w:spacing w:after="0" w:line="252" w:lineRule="auto"/>
        <w:rPr>
          <w:rFonts w:asciiTheme="majorHAnsi" w:hAnsiTheme="majorHAnsi" w:cstheme="majorHAnsi"/>
          <w:b/>
          <w:bCs/>
          <w:i/>
          <w:iCs/>
        </w:rPr>
      </w:pPr>
    </w:p>
    <w:p w14:paraId="42F18009" w14:textId="5D329E2A" w:rsidR="00335E5B" w:rsidRDefault="00335E5B" w:rsidP="00872DBE">
      <w:pPr>
        <w:spacing w:after="0" w:line="252" w:lineRule="auto"/>
        <w:rPr>
          <w:rFonts w:asciiTheme="majorHAnsi" w:hAnsiTheme="majorHAnsi" w:cstheme="majorHAnsi"/>
          <w:b/>
          <w:bCs/>
          <w:i/>
          <w:iCs/>
        </w:rPr>
      </w:pPr>
    </w:p>
    <w:p w14:paraId="031E6DAC" w14:textId="32DCD180" w:rsidR="00345D95" w:rsidRDefault="00345D95" w:rsidP="00872DBE">
      <w:pPr>
        <w:spacing w:after="0" w:line="252" w:lineRule="auto"/>
        <w:rPr>
          <w:rFonts w:asciiTheme="majorHAnsi" w:hAnsiTheme="majorHAnsi" w:cstheme="majorHAnsi"/>
          <w:b/>
          <w:bCs/>
          <w:i/>
          <w:iCs/>
        </w:rPr>
      </w:pPr>
      <w:r>
        <w:rPr>
          <w:rFonts w:asciiTheme="majorHAnsi" w:hAnsiTheme="majorHAnsi" w:cstheme="majorHAnsi"/>
          <w:b/>
          <w:bCs/>
          <w:i/>
          <w:iCs/>
        </w:rPr>
        <w:t>What are the requirements of an industry seminar for Section C?</w:t>
      </w:r>
    </w:p>
    <w:p w14:paraId="7C1A8CE2" w14:textId="27044F95" w:rsidR="005957FD" w:rsidRDefault="005957FD" w:rsidP="005957FD">
      <w:pPr>
        <w:spacing w:after="0" w:line="252" w:lineRule="auto"/>
        <w:rPr>
          <w:rFonts w:asciiTheme="majorHAnsi" w:hAnsiTheme="majorHAnsi" w:cstheme="majorHAnsi"/>
        </w:rPr>
      </w:pPr>
      <w:r w:rsidRPr="005957FD">
        <w:rPr>
          <w:rFonts w:asciiTheme="majorHAnsi" w:hAnsiTheme="majorHAnsi" w:cstheme="majorHAnsi"/>
        </w:rPr>
        <w:t>A</w:t>
      </w:r>
      <w:r w:rsidR="004B6F67">
        <w:rPr>
          <w:rFonts w:asciiTheme="majorHAnsi" w:hAnsiTheme="majorHAnsi" w:cstheme="majorHAnsi"/>
        </w:rPr>
        <w:t>n industry</w:t>
      </w:r>
      <w:r w:rsidRPr="005957FD">
        <w:rPr>
          <w:rFonts w:asciiTheme="majorHAnsi" w:hAnsiTheme="majorHAnsi" w:cstheme="majorHAnsi"/>
        </w:rPr>
        <w:t xml:space="preserve"> seminar is a session taught by post-production personnel who are experts in their subject-matter or fields in the screen sector. </w:t>
      </w:r>
    </w:p>
    <w:p w14:paraId="7BF5C015" w14:textId="77777777" w:rsidR="001C14E2" w:rsidRPr="005D1361" w:rsidRDefault="00B85C14" w:rsidP="007E17D3">
      <w:pPr>
        <w:pStyle w:val="TableParagraph"/>
        <w:numPr>
          <w:ilvl w:val="0"/>
          <w:numId w:val="96"/>
        </w:numPr>
        <w:spacing w:line="252" w:lineRule="auto"/>
        <w:rPr>
          <w:rFonts w:cs="Calibri"/>
        </w:rPr>
      </w:pPr>
      <w:r w:rsidRPr="00B85C14">
        <w:rPr>
          <w:rFonts w:asciiTheme="majorHAnsi" w:hAnsiTheme="majorHAnsi" w:cstheme="majorHAnsi"/>
        </w:rPr>
        <w:t>Each seminar must be at least 45 minutes long and can be delivered in-person or online at any point prior to</w:t>
      </w:r>
      <w:r>
        <w:rPr>
          <w:rFonts w:asciiTheme="majorHAnsi" w:hAnsiTheme="majorHAnsi" w:cstheme="majorHAnsi"/>
        </w:rPr>
        <w:t xml:space="preserve"> </w:t>
      </w:r>
      <w:r w:rsidRPr="005D1361">
        <w:rPr>
          <w:rFonts w:asciiTheme="majorHAnsi" w:hAnsiTheme="majorHAnsi" w:cstheme="majorHAnsi"/>
        </w:rPr>
        <w:t>the production’s final application.</w:t>
      </w:r>
    </w:p>
    <w:p w14:paraId="7A3D34DF" w14:textId="3BCFDE8B" w:rsidR="00B85C14" w:rsidRPr="005D1361" w:rsidRDefault="004B6F67" w:rsidP="007E17D3">
      <w:pPr>
        <w:pStyle w:val="TableParagraph"/>
        <w:numPr>
          <w:ilvl w:val="0"/>
          <w:numId w:val="96"/>
        </w:numPr>
        <w:spacing w:line="252" w:lineRule="auto"/>
        <w:rPr>
          <w:rFonts w:cs="Calibri"/>
        </w:rPr>
      </w:pPr>
      <w:r w:rsidRPr="005D1361">
        <w:rPr>
          <w:rFonts w:asciiTheme="majorHAnsi" w:hAnsiTheme="majorHAnsi" w:cstheme="majorHAnsi"/>
        </w:rPr>
        <w:t>You’ll need to provide a report on the seminar(s) with th</w:t>
      </w:r>
      <w:r w:rsidR="001C14E2" w:rsidRPr="005D1361">
        <w:rPr>
          <w:rFonts w:asciiTheme="majorHAnsi" w:hAnsiTheme="majorHAnsi" w:cstheme="majorHAnsi"/>
        </w:rPr>
        <w:t>e final</w:t>
      </w:r>
      <w:r w:rsidRPr="005D1361">
        <w:rPr>
          <w:rFonts w:asciiTheme="majorHAnsi" w:hAnsiTheme="majorHAnsi" w:cstheme="majorHAnsi"/>
        </w:rPr>
        <w:t xml:space="preserve"> application </w:t>
      </w:r>
      <w:r w:rsidR="009B6672" w:rsidRPr="005D1361">
        <w:rPr>
          <w:rFonts w:asciiTheme="majorHAnsi" w:hAnsiTheme="majorHAnsi" w:cstheme="majorHAnsi"/>
        </w:rPr>
        <w:t>- a</w:t>
      </w:r>
      <w:r w:rsidR="009B6672" w:rsidRPr="005D1361">
        <w:rPr>
          <w:rFonts w:cs="Calibri"/>
        </w:rPr>
        <w:t xml:space="preserve"> template is available on the </w:t>
      </w:r>
      <w:hyperlink r:id="rId74" w:history="1">
        <w:r w:rsidR="009B6672" w:rsidRPr="005D1361">
          <w:rPr>
            <w:rStyle w:val="Hyperlink"/>
            <w:rFonts w:cs="Calibri"/>
          </w:rPr>
          <w:t xml:space="preserve">PDV Rebate 5% Uplift Resources </w:t>
        </w:r>
        <w:r w:rsidR="00D854BB" w:rsidRPr="005D1361">
          <w:rPr>
            <w:rStyle w:val="Hyperlink"/>
            <w:rFonts w:cs="Calibri"/>
          </w:rPr>
          <w:t>page</w:t>
        </w:r>
      </w:hyperlink>
      <w:r w:rsidR="009B6672" w:rsidRPr="005D1361">
        <w:rPr>
          <w:rFonts w:cs="Calibri"/>
        </w:rPr>
        <w:t>.</w:t>
      </w:r>
    </w:p>
    <w:p w14:paraId="1EA49BB1" w14:textId="43B32727" w:rsidR="005957FD" w:rsidRDefault="005957FD" w:rsidP="005957FD">
      <w:pPr>
        <w:spacing w:after="0" w:line="252" w:lineRule="auto"/>
        <w:rPr>
          <w:rFonts w:asciiTheme="majorHAnsi" w:hAnsiTheme="majorHAnsi" w:cstheme="majorHAnsi"/>
        </w:rPr>
      </w:pPr>
      <w:r w:rsidRPr="005957FD">
        <w:rPr>
          <w:rFonts w:asciiTheme="majorHAnsi" w:hAnsiTheme="majorHAnsi" w:cstheme="majorHAnsi"/>
        </w:rPr>
        <w:t>A seminar under this section cannot also be an educational seminar under Section D</w:t>
      </w:r>
      <w:r w:rsidR="00B85C14">
        <w:rPr>
          <w:rFonts w:asciiTheme="majorHAnsi" w:hAnsiTheme="majorHAnsi" w:cstheme="majorHAnsi"/>
        </w:rPr>
        <w:t xml:space="preserve">, or </w:t>
      </w:r>
      <w:r w:rsidRPr="005957FD">
        <w:rPr>
          <w:rFonts w:asciiTheme="majorHAnsi" w:hAnsiTheme="majorHAnsi" w:cstheme="majorHAnsi"/>
        </w:rPr>
        <w:t>be provided solely as part of a PDV vendor’s onboarding or internal development programme to internal attendees.</w:t>
      </w:r>
    </w:p>
    <w:p w14:paraId="6D469FC5" w14:textId="77777777" w:rsidR="005957FD" w:rsidRPr="005957FD" w:rsidRDefault="005957FD" w:rsidP="005957FD">
      <w:pPr>
        <w:spacing w:after="0" w:line="252" w:lineRule="auto"/>
        <w:rPr>
          <w:rFonts w:asciiTheme="majorHAnsi" w:hAnsiTheme="majorHAnsi" w:cstheme="majorHAnsi"/>
        </w:rPr>
      </w:pPr>
    </w:p>
    <w:p w14:paraId="26912D57" w14:textId="77777777" w:rsidR="007B153A" w:rsidRDefault="007B153A" w:rsidP="00872DBE">
      <w:pPr>
        <w:spacing w:after="0" w:line="252" w:lineRule="auto"/>
        <w:rPr>
          <w:rFonts w:asciiTheme="majorHAnsi" w:hAnsiTheme="majorHAnsi" w:cstheme="majorHAnsi"/>
          <w:b/>
          <w:bCs/>
          <w:i/>
          <w:iCs/>
        </w:rPr>
      </w:pPr>
    </w:p>
    <w:p w14:paraId="4DD1FBC7" w14:textId="69DA2E8D" w:rsidR="0095125E" w:rsidRDefault="0095125E" w:rsidP="00872DBE">
      <w:pPr>
        <w:spacing w:after="0" w:line="252" w:lineRule="auto"/>
        <w:rPr>
          <w:rFonts w:asciiTheme="majorHAnsi" w:hAnsiTheme="majorHAnsi" w:cstheme="majorHAnsi"/>
          <w:b/>
          <w:bCs/>
          <w:i/>
          <w:iCs/>
        </w:rPr>
      </w:pPr>
      <w:r>
        <w:rPr>
          <w:rFonts w:asciiTheme="majorHAnsi" w:hAnsiTheme="majorHAnsi" w:cstheme="majorHAnsi"/>
          <w:b/>
          <w:bCs/>
          <w:i/>
          <w:iCs/>
        </w:rPr>
        <w:t>What are the requirements of an education sector seminar for Section D?</w:t>
      </w:r>
    </w:p>
    <w:p w14:paraId="33462273" w14:textId="4FA99754" w:rsidR="00AE1EED" w:rsidRDefault="00AE1EED" w:rsidP="00AE1EED">
      <w:pPr>
        <w:pStyle w:val="TableParagraph"/>
        <w:spacing w:line="252" w:lineRule="auto"/>
        <w:rPr>
          <w:rFonts w:cs="Calibri"/>
        </w:rPr>
      </w:pPr>
      <w:r>
        <w:rPr>
          <w:rFonts w:cs="Calibri"/>
        </w:rPr>
        <w:t>An e</w:t>
      </w:r>
      <w:r w:rsidRPr="1303201E">
        <w:rPr>
          <w:rFonts w:cs="Calibri"/>
        </w:rPr>
        <w:t>ducational seminar</w:t>
      </w:r>
      <w:r>
        <w:rPr>
          <w:rFonts w:cs="Calibri"/>
        </w:rPr>
        <w:t xml:space="preserve"> is</w:t>
      </w:r>
      <w:r w:rsidRPr="1303201E">
        <w:rPr>
          <w:rFonts w:cs="Calibri"/>
        </w:rPr>
        <w:t xml:space="preserve"> for secondary school, vocational education, or tertiary students, developed and delivered by </w:t>
      </w:r>
      <w:r>
        <w:rPr>
          <w:rFonts w:cs="Calibri"/>
        </w:rPr>
        <w:t>PDV</w:t>
      </w:r>
      <w:r w:rsidRPr="1303201E">
        <w:rPr>
          <w:rFonts w:cs="Calibri"/>
        </w:rPr>
        <w:t xml:space="preserve"> personnel in consultation with </w:t>
      </w:r>
      <w:r>
        <w:rPr>
          <w:rFonts w:cs="Calibri"/>
        </w:rPr>
        <w:t>NZFC</w:t>
      </w:r>
      <w:r w:rsidRPr="1303201E">
        <w:rPr>
          <w:rFonts w:cs="Calibri"/>
        </w:rPr>
        <w:t xml:space="preserve"> and relevant New Zealand educational institution(s).</w:t>
      </w:r>
    </w:p>
    <w:p w14:paraId="14030092" w14:textId="77777777" w:rsidR="001C14E2" w:rsidRPr="001C14E2" w:rsidRDefault="00AE1EED" w:rsidP="007E17D3">
      <w:pPr>
        <w:pStyle w:val="ListParagraph"/>
        <w:numPr>
          <w:ilvl w:val="0"/>
          <w:numId w:val="95"/>
        </w:numPr>
        <w:spacing w:after="0" w:line="252" w:lineRule="auto"/>
        <w:rPr>
          <w:rFonts w:ascii="Calibri" w:hAnsi="Calibri" w:cs="Calibri"/>
        </w:rPr>
      </w:pPr>
      <w:r w:rsidRPr="001C14E2">
        <w:rPr>
          <w:rFonts w:asciiTheme="majorHAnsi" w:hAnsiTheme="majorHAnsi" w:cstheme="majorHAnsi"/>
        </w:rPr>
        <w:t>Each seminar must be at least 45 minutes long and can be delivered in-person or online at any point prior to the production’s final application.</w:t>
      </w:r>
    </w:p>
    <w:p w14:paraId="4C03BC3B" w14:textId="0E28CAA8" w:rsidR="00AE1EED" w:rsidRPr="005D1361" w:rsidRDefault="00AE1EED" w:rsidP="007E17D3">
      <w:pPr>
        <w:pStyle w:val="ListParagraph"/>
        <w:numPr>
          <w:ilvl w:val="0"/>
          <w:numId w:val="95"/>
        </w:numPr>
        <w:spacing w:after="0" w:line="252" w:lineRule="auto"/>
        <w:rPr>
          <w:rFonts w:ascii="Calibri" w:hAnsi="Calibri" w:cs="Calibri"/>
        </w:rPr>
      </w:pPr>
      <w:r w:rsidRPr="001C14E2">
        <w:rPr>
          <w:rFonts w:asciiTheme="majorHAnsi" w:hAnsiTheme="majorHAnsi" w:cstheme="majorHAnsi"/>
        </w:rPr>
        <w:t xml:space="preserve">You’ll need to provide a report on the seminar(s) with </w:t>
      </w:r>
      <w:r w:rsidR="001C14E2">
        <w:rPr>
          <w:rFonts w:asciiTheme="majorHAnsi" w:hAnsiTheme="majorHAnsi" w:cstheme="majorHAnsi"/>
        </w:rPr>
        <w:t xml:space="preserve">the final </w:t>
      </w:r>
      <w:r w:rsidRPr="005D1361">
        <w:rPr>
          <w:rFonts w:asciiTheme="majorHAnsi" w:hAnsiTheme="majorHAnsi" w:cstheme="majorHAnsi"/>
        </w:rPr>
        <w:t xml:space="preserve">application </w:t>
      </w:r>
      <w:r w:rsidR="00DE58C6" w:rsidRPr="005D1361">
        <w:rPr>
          <w:rFonts w:asciiTheme="majorHAnsi" w:hAnsiTheme="majorHAnsi" w:cstheme="majorHAnsi"/>
        </w:rPr>
        <w:t xml:space="preserve">- </w:t>
      </w:r>
      <w:r w:rsidR="00DE58C6" w:rsidRPr="005D1361">
        <w:rPr>
          <w:rFonts w:ascii="Calibri" w:hAnsi="Calibri" w:cs="Calibri"/>
        </w:rPr>
        <w:t xml:space="preserve">a template is available on the </w:t>
      </w:r>
      <w:hyperlink r:id="rId75" w:history="1">
        <w:r w:rsidR="00DE58C6" w:rsidRPr="005D1361">
          <w:rPr>
            <w:rStyle w:val="Hyperlink"/>
            <w:rFonts w:ascii="Calibri" w:hAnsi="Calibri" w:cs="Calibri"/>
          </w:rPr>
          <w:t xml:space="preserve">PDV Rebate 5% Uplift Resources </w:t>
        </w:r>
        <w:r w:rsidR="00D854BB" w:rsidRPr="005D1361">
          <w:rPr>
            <w:rStyle w:val="Hyperlink"/>
            <w:rFonts w:ascii="Calibri" w:hAnsi="Calibri" w:cs="Calibri"/>
          </w:rPr>
          <w:t>page</w:t>
        </w:r>
      </w:hyperlink>
      <w:r w:rsidR="00DE58C6" w:rsidRPr="005D1361">
        <w:rPr>
          <w:rFonts w:ascii="Calibri" w:hAnsi="Calibri" w:cs="Calibri"/>
        </w:rPr>
        <w:t>.</w:t>
      </w:r>
      <w:r w:rsidRPr="005D1361">
        <w:rPr>
          <w:rFonts w:ascii="Calibri" w:hAnsi="Calibri" w:cs="Calibri"/>
        </w:rPr>
        <w:t xml:space="preserve"> </w:t>
      </w:r>
    </w:p>
    <w:p w14:paraId="370C2C35" w14:textId="4173F498" w:rsidR="00B57FB2" w:rsidRPr="005D1361" w:rsidRDefault="00B57FB2" w:rsidP="007E17D3">
      <w:pPr>
        <w:pStyle w:val="ListParagraph"/>
        <w:numPr>
          <w:ilvl w:val="0"/>
          <w:numId w:val="95"/>
        </w:numPr>
        <w:spacing w:after="0" w:line="252" w:lineRule="auto"/>
        <w:rPr>
          <w:rFonts w:asciiTheme="majorHAnsi" w:hAnsiTheme="majorHAnsi" w:cstheme="majorHAnsi"/>
          <w:lang w:val="en-NZ"/>
        </w:rPr>
      </w:pPr>
      <w:r w:rsidRPr="005D1361">
        <w:rPr>
          <w:rFonts w:asciiTheme="majorHAnsi" w:hAnsiTheme="majorHAnsi" w:cstheme="majorHAnsi"/>
          <w:lang w:val="en-NZ"/>
        </w:rPr>
        <w:t>An educational seminar cannot also be a seminar under Section C.</w:t>
      </w:r>
    </w:p>
    <w:p w14:paraId="054954D7" w14:textId="77777777" w:rsidR="0095125E" w:rsidRDefault="0095125E" w:rsidP="00872DBE">
      <w:pPr>
        <w:spacing w:after="0" w:line="252" w:lineRule="auto"/>
        <w:rPr>
          <w:rFonts w:asciiTheme="majorHAnsi" w:hAnsiTheme="majorHAnsi" w:cstheme="majorHAnsi"/>
          <w:b/>
          <w:bCs/>
          <w:i/>
          <w:iCs/>
        </w:rPr>
      </w:pPr>
    </w:p>
    <w:p w14:paraId="1AE1F952" w14:textId="77777777" w:rsidR="0095125E" w:rsidRDefault="0095125E" w:rsidP="00872DBE">
      <w:pPr>
        <w:spacing w:after="0" w:line="252" w:lineRule="auto"/>
        <w:rPr>
          <w:rFonts w:asciiTheme="majorHAnsi" w:hAnsiTheme="majorHAnsi" w:cstheme="majorHAnsi"/>
          <w:b/>
          <w:bCs/>
          <w:i/>
          <w:iCs/>
        </w:rPr>
      </w:pPr>
    </w:p>
    <w:p w14:paraId="7B127A8D" w14:textId="31F3F1FF" w:rsidR="00335E5B" w:rsidRDefault="00335E5B" w:rsidP="00335E5B">
      <w:pPr>
        <w:tabs>
          <w:tab w:val="left" w:pos="4485"/>
        </w:tabs>
        <w:spacing w:after="0" w:line="252" w:lineRule="auto"/>
        <w:rPr>
          <w:rFonts w:asciiTheme="majorHAnsi" w:hAnsiTheme="majorHAnsi" w:cstheme="majorHAnsi"/>
          <w:b/>
          <w:bCs/>
          <w:i/>
          <w:iCs/>
        </w:rPr>
      </w:pPr>
      <w:r>
        <w:rPr>
          <w:rFonts w:asciiTheme="majorHAnsi" w:hAnsiTheme="majorHAnsi" w:cstheme="majorHAnsi"/>
          <w:b/>
          <w:bCs/>
          <w:i/>
          <w:iCs/>
        </w:rPr>
        <w:t xml:space="preserve">I need </w:t>
      </w:r>
      <w:r w:rsidR="000B1B47">
        <w:rPr>
          <w:rFonts w:asciiTheme="majorHAnsi" w:hAnsiTheme="majorHAnsi" w:cstheme="majorHAnsi"/>
          <w:b/>
          <w:bCs/>
          <w:i/>
          <w:iCs/>
        </w:rPr>
        <w:t>help</w:t>
      </w:r>
      <w:r>
        <w:rPr>
          <w:rFonts w:asciiTheme="majorHAnsi" w:hAnsiTheme="majorHAnsi" w:cstheme="majorHAnsi"/>
          <w:b/>
          <w:bCs/>
          <w:i/>
          <w:iCs/>
        </w:rPr>
        <w:t xml:space="preserve"> with promoting a seminar. Who should I contact?</w:t>
      </w:r>
    </w:p>
    <w:p w14:paraId="595430FA" w14:textId="6F859334" w:rsidR="000B1B47" w:rsidRDefault="000B1B47" w:rsidP="000B1B47">
      <w:pPr>
        <w:tabs>
          <w:tab w:val="left" w:pos="4485"/>
        </w:tabs>
        <w:spacing w:after="0" w:line="252" w:lineRule="auto"/>
        <w:rPr>
          <w:rFonts w:asciiTheme="majorHAnsi" w:hAnsiTheme="majorHAnsi" w:cstheme="majorHAnsi"/>
          <w:b/>
          <w:bCs/>
          <w:i/>
          <w:iCs/>
        </w:rPr>
      </w:pPr>
      <w:r>
        <w:rPr>
          <w:rFonts w:asciiTheme="majorHAnsi" w:hAnsiTheme="majorHAnsi" w:cstheme="majorHAnsi"/>
        </w:rPr>
        <w:t>Y</w:t>
      </w:r>
      <w:r w:rsidRPr="00390345">
        <w:rPr>
          <w:rFonts w:asciiTheme="majorHAnsi" w:hAnsiTheme="majorHAnsi" w:cstheme="majorHAnsi"/>
        </w:rPr>
        <w:t>ou can contact </w:t>
      </w:r>
      <w:hyperlink r:id="rId76" w:tgtFrame="_blank" w:history="1">
        <w:r w:rsidRPr="00390345">
          <w:rPr>
            <w:rStyle w:val="Hyperlink"/>
            <w:rFonts w:asciiTheme="majorHAnsi" w:hAnsiTheme="majorHAnsi" w:cstheme="majorHAnsi"/>
          </w:rPr>
          <w:t>New Zealand’s industry guilds</w:t>
        </w:r>
      </w:hyperlink>
      <w:r>
        <w:rPr>
          <w:rFonts w:asciiTheme="majorHAnsi" w:hAnsiTheme="majorHAnsi" w:cstheme="majorHAnsi"/>
        </w:rPr>
        <w:t xml:space="preserve">, </w:t>
      </w:r>
      <w:hyperlink r:id="rId77" w:history="1">
        <w:r w:rsidRPr="00E71EDC">
          <w:rPr>
            <w:rStyle w:val="Hyperlink"/>
            <w:rFonts w:asciiTheme="majorHAnsi" w:hAnsiTheme="majorHAnsi" w:cstheme="majorHAnsi"/>
          </w:rPr>
          <w:t>industrysupport@nzfilm.co.nz</w:t>
        </w:r>
      </w:hyperlink>
      <w:r>
        <w:rPr>
          <w:rFonts w:asciiTheme="majorHAnsi" w:hAnsiTheme="majorHAnsi" w:cstheme="majorHAnsi"/>
        </w:rPr>
        <w:t xml:space="preserve"> and/or </w:t>
      </w:r>
      <w:hyperlink r:id="rId78" w:history="1">
        <w:r w:rsidRPr="00E71EDC">
          <w:rPr>
            <w:rStyle w:val="Hyperlink"/>
            <w:rFonts w:asciiTheme="majorHAnsi" w:hAnsiTheme="majorHAnsi" w:cstheme="majorHAnsi"/>
          </w:rPr>
          <w:t>nzspr@nzfilm.co.nz</w:t>
        </w:r>
      </w:hyperlink>
      <w:r>
        <w:rPr>
          <w:rFonts w:asciiTheme="majorHAnsi" w:hAnsiTheme="majorHAnsi" w:cstheme="majorHAnsi"/>
        </w:rPr>
        <w:t xml:space="preserve"> if you need help circulating seminar invitations or notices. Please ensure you include all relevant details on your invitation(s), including contact details for responses.</w:t>
      </w:r>
    </w:p>
    <w:p w14:paraId="4C2A96BB" w14:textId="77777777" w:rsidR="00335E5B" w:rsidRDefault="00335E5B" w:rsidP="00872DBE">
      <w:pPr>
        <w:spacing w:after="0" w:line="252" w:lineRule="auto"/>
        <w:rPr>
          <w:rFonts w:asciiTheme="majorHAnsi" w:hAnsiTheme="majorHAnsi" w:cstheme="majorHAnsi"/>
          <w:b/>
          <w:bCs/>
          <w:i/>
          <w:iCs/>
        </w:rPr>
      </w:pPr>
    </w:p>
    <w:p w14:paraId="30453369" w14:textId="77777777" w:rsidR="000B1B47" w:rsidRDefault="000B1B47" w:rsidP="00872DBE">
      <w:pPr>
        <w:spacing w:after="0" w:line="252" w:lineRule="auto"/>
        <w:rPr>
          <w:rFonts w:asciiTheme="majorHAnsi" w:hAnsiTheme="majorHAnsi" w:cstheme="majorHAnsi"/>
          <w:b/>
          <w:bCs/>
          <w:i/>
          <w:iCs/>
        </w:rPr>
      </w:pPr>
    </w:p>
    <w:p w14:paraId="16C026FA" w14:textId="77777777" w:rsidR="00335E5B" w:rsidRDefault="00335E5B" w:rsidP="00335E5B">
      <w:pPr>
        <w:spacing w:after="0" w:line="252" w:lineRule="auto"/>
        <w:rPr>
          <w:rFonts w:asciiTheme="majorHAnsi" w:hAnsiTheme="majorHAnsi" w:cstheme="majorBidi"/>
          <w:b/>
          <w:i/>
        </w:rPr>
      </w:pPr>
      <w:r w:rsidRPr="46F71A4D">
        <w:rPr>
          <w:rFonts w:asciiTheme="majorHAnsi" w:hAnsiTheme="majorHAnsi" w:cstheme="majorBidi"/>
          <w:b/>
          <w:bCs/>
          <w:i/>
          <w:iCs/>
        </w:rPr>
        <w:t>Can a seminar be held online?</w:t>
      </w:r>
    </w:p>
    <w:p w14:paraId="3220288B" w14:textId="2778BC0D" w:rsidR="00335E5B" w:rsidRPr="0095125E" w:rsidRDefault="0095125E" w:rsidP="0095125E">
      <w:pPr>
        <w:tabs>
          <w:tab w:val="left" w:pos="4485"/>
        </w:tabs>
        <w:spacing w:after="0" w:line="252" w:lineRule="auto"/>
        <w:rPr>
          <w:rFonts w:asciiTheme="majorHAnsi" w:hAnsiTheme="majorHAnsi" w:cstheme="majorBidi"/>
        </w:rPr>
      </w:pPr>
      <w:r>
        <w:rPr>
          <w:rFonts w:asciiTheme="majorHAnsi" w:hAnsiTheme="majorHAnsi" w:cstheme="majorBidi"/>
        </w:rPr>
        <w:t>Yes, you can hold a seminar online, in-person</w:t>
      </w:r>
      <w:r w:rsidR="00A9709B">
        <w:rPr>
          <w:rFonts w:asciiTheme="majorHAnsi" w:hAnsiTheme="majorHAnsi" w:cstheme="majorBidi"/>
        </w:rPr>
        <w:t>,</w:t>
      </w:r>
      <w:r>
        <w:rPr>
          <w:rFonts w:asciiTheme="majorHAnsi" w:hAnsiTheme="majorHAnsi" w:cstheme="majorBidi"/>
        </w:rPr>
        <w:t xml:space="preserve"> or a combination of both.</w:t>
      </w:r>
    </w:p>
    <w:p w14:paraId="490AAE37" w14:textId="209408EA" w:rsidR="00034CEC" w:rsidRPr="009E6396" w:rsidRDefault="00034CEC" w:rsidP="00872DBE">
      <w:pPr>
        <w:spacing w:after="0" w:line="252" w:lineRule="auto"/>
        <w:rPr>
          <w:rFonts w:asciiTheme="majorHAnsi" w:hAnsiTheme="majorHAnsi" w:cstheme="majorHAnsi"/>
          <w:b/>
          <w:bCs/>
          <w:i/>
          <w:iCs/>
        </w:rPr>
      </w:pPr>
    </w:p>
    <w:p w14:paraId="3D0FB087" w14:textId="77777777" w:rsidR="003578E7" w:rsidRDefault="003578E7" w:rsidP="00872DBE">
      <w:pPr>
        <w:spacing w:after="0" w:line="252" w:lineRule="auto"/>
        <w:rPr>
          <w:rFonts w:ascii="Calibri" w:eastAsia="Calibri" w:hAnsi="Calibri" w:cs="Calibri"/>
          <w:b/>
        </w:rPr>
      </w:pPr>
    </w:p>
    <w:p w14:paraId="394C75DC" w14:textId="77777777" w:rsidR="008F163C" w:rsidRDefault="008F163C" w:rsidP="00872DBE">
      <w:pPr>
        <w:spacing w:after="0" w:line="252" w:lineRule="auto"/>
        <w:rPr>
          <w:rFonts w:ascii="Calibri" w:eastAsia="Calibri" w:hAnsi="Calibri" w:cs="Calibri"/>
          <w:b/>
        </w:rPr>
      </w:pPr>
    </w:p>
    <w:sectPr w:rsidR="008F163C" w:rsidSect="00CB6B4C">
      <w:footerReference w:type="default" r:id="rId79"/>
      <w:pgSz w:w="12240" w:h="15840"/>
      <w:pgMar w:top="851" w:right="851" w:bottom="1134" w:left="85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ED2A" w14:textId="77777777" w:rsidR="00876358" w:rsidRDefault="00876358" w:rsidP="002122E9">
      <w:pPr>
        <w:spacing w:after="0" w:line="240" w:lineRule="auto"/>
      </w:pPr>
      <w:r>
        <w:separator/>
      </w:r>
    </w:p>
  </w:endnote>
  <w:endnote w:type="continuationSeparator" w:id="0">
    <w:p w14:paraId="483B9957" w14:textId="77777777" w:rsidR="00876358" w:rsidRDefault="00876358" w:rsidP="0021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20"/>
        <w:szCs w:val="20"/>
      </w:rPr>
      <w:id w:val="-1629233967"/>
      <w:docPartObj>
        <w:docPartGallery w:val="Page Numbers (Bottom of Page)"/>
        <w:docPartUnique/>
      </w:docPartObj>
    </w:sdtPr>
    <w:sdtEndPr/>
    <w:sdtContent>
      <w:sdt>
        <w:sdtPr>
          <w:rPr>
            <w:rFonts w:asciiTheme="majorHAnsi" w:hAnsiTheme="majorHAnsi" w:cstheme="majorBidi"/>
            <w:sz w:val="20"/>
            <w:szCs w:val="20"/>
          </w:rPr>
          <w:id w:val="-1769616900"/>
          <w:docPartObj>
            <w:docPartGallery w:val="Page Numbers (Top of Page)"/>
            <w:docPartUnique/>
          </w:docPartObj>
        </w:sdtPr>
        <w:sdtEndPr/>
        <w:sdtContent>
          <w:p w14:paraId="77DA2932" w14:textId="00332063" w:rsidR="002122E9" w:rsidRPr="00263F0D" w:rsidRDefault="002122E9" w:rsidP="00794837">
            <w:pPr>
              <w:pStyle w:val="Footer"/>
              <w:tabs>
                <w:tab w:val="clear" w:pos="9360"/>
                <w:tab w:val="right" w:pos="10490"/>
              </w:tabs>
              <w:rPr>
                <w:rFonts w:asciiTheme="majorHAnsi" w:hAnsiTheme="majorHAnsi" w:cstheme="majorHAnsi"/>
                <w:sz w:val="20"/>
                <w:szCs w:val="20"/>
              </w:rPr>
            </w:pPr>
            <w:r w:rsidRPr="002122E9">
              <w:rPr>
                <w:rFonts w:asciiTheme="majorHAnsi" w:hAnsiTheme="majorHAnsi" w:cstheme="majorHAnsi"/>
                <w:sz w:val="20"/>
                <w:szCs w:val="20"/>
              </w:rPr>
              <w:t>FAQ</w:t>
            </w:r>
            <w:r w:rsidR="001527D9">
              <w:rPr>
                <w:rFonts w:asciiTheme="majorHAnsi" w:hAnsiTheme="majorHAnsi" w:cstheme="majorHAnsi"/>
                <w:sz w:val="20"/>
                <w:szCs w:val="20"/>
              </w:rPr>
              <w:t>s</w:t>
            </w:r>
            <w:r w:rsidR="00DB23BC">
              <w:rPr>
                <w:rFonts w:asciiTheme="majorHAnsi" w:hAnsiTheme="majorHAnsi" w:cstheme="majorHAnsi"/>
                <w:sz w:val="20"/>
                <w:szCs w:val="20"/>
              </w:rPr>
              <w:t xml:space="preserve"> </w:t>
            </w:r>
            <w:r w:rsidRPr="002122E9">
              <w:rPr>
                <w:rFonts w:asciiTheme="majorHAnsi" w:hAnsiTheme="majorHAnsi" w:cstheme="majorHAnsi"/>
                <w:sz w:val="20"/>
                <w:szCs w:val="20"/>
              </w:rPr>
              <w:t>- NZSPR for International Productions (</w:t>
            </w:r>
            <w:r w:rsidR="00DB23BC">
              <w:rPr>
                <w:rFonts w:asciiTheme="majorHAnsi" w:hAnsiTheme="majorHAnsi" w:cstheme="majorHAnsi"/>
                <w:sz w:val="20"/>
                <w:szCs w:val="20"/>
              </w:rPr>
              <w:t>03</w:t>
            </w:r>
            <w:r w:rsidR="003B4173">
              <w:rPr>
                <w:rFonts w:asciiTheme="majorHAnsi" w:hAnsiTheme="majorHAnsi" w:cstheme="majorHAnsi"/>
                <w:sz w:val="20"/>
                <w:szCs w:val="20"/>
              </w:rPr>
              <w:t>-2</w:t>
            </w:r>
            <w:r w:rsidR="00295BDE">
              <w:rPr>
                <w:rFonts w:asciiTheme="majorHAnsi" w:hAnsiTheme="majorHAnsi" w:cstheme="majorHAnsi"/>
                <w:sz w:val="20"/>
                <w:szCs w:val="20"/>
              </w:rPr>
              <w:t>6</w:t>
            </w:r>
            <w:r w:rsidRPr="002122E9">
              <w:rPr>
                <w:rFonts w:asciiTheme="majorHAnsi" w:hAnsiTheme="majorHAnsi" w:cstheme="majorHAnsi"/>
                <w:sz w:val="20"/>
                <w:szCs w:val="20"/>
              </w:rPr>
              <w:t>)</w:t>
            </w:r>
            <w:r w:rsidRPr="002122E9">
              <w:rPr>
                <w:rFonts w:asciiTheme="majorHAnsi" w:hAnsiTheme="majorHAnsi" w:cstheme="majorHAnsi"/>
                <w:sz w:val="20"/>
                <w:szCs w:val="20"/>
              </w:rPr>
              <w:tab/>
            </w:r>
            <w:r w:rsidR="001527D9">
              <w:rPr>
                <w:rFonts w:asciiTheme="majorHAnsi" w:hAnsiTheme="majorHAnsi" w:cstheme="majorHAnsi"/>
                <w:sz w:val="20"/>
                <w:szCs w:val="20"/>
              </w:rPr>
              <w:tab/>
            </w:r>
            <w:r w:rsidRPr="002122E9">
              <w:rPr>
                <w:rFonts w:asciiTheme="majorHAnsi" w:hAnsiTheme="majorHAnsi" w:cstheme="majorHAnsi"/>
                <w:sz w:val="20"/>
                <w:szCs w:val="20"/>
                <w:lang w:val="mi-NZ"/>
              </w:rPr>
              <w:t xml:space="preserve">Whārangi </w:t>
            </w:r>
            <w:r w:rsidRPr="002122E9">
              <w:rPr>
                <w:rFonts w:asciiTheme="majorHAnsi" w:hAnsiTheme="majorHAnsi" w:cstheme="majorHAnsi"/>
                <w:sz w:val="20"/>
                <w:szCs w:val="20"/>
              </w:rPr>
              <w:fldChar w:fldCharType="begin"/>
            </w:r>
            <w:r w:rsidRPr="002122E9">
              <w:rPr>
                <w:rFonts w:asciiTheme="majorHAnsi" w:hAnsiTheme="majorHAnsi" w:cstheme="majorHAnsi"/>
                <w:sz w:val="20"/>
                <w:szCs w:val="20"/>
              </w:rPr>
              <w:instrText>PAGE</w:instrText>
            </w:r>
            <w:r w:rsidRPr="002122E9">
              <w:rPr>
                <w:rFonts w:asciiTheme="majorHAnsi" w:hAnsiTheme="majorHAnsi" w:cstheme="majorHAnsi"/>
                <w:sz w:val="20"/>
                <w:szCs w:val="20"/>
              </w:rPr>
              <w:fldChar w:fldCharType="separate"/>
            </w:r>
            <w:r w:rsidRPr="002122E9">
              <w:rPr>
                <w:rFonts w:asciiTheme="majorHAnsi" w:hAnsiTheme="majorHAnsi" w:cstheme="majorHAnsi"/>
                <w:sz w:val="20"/>
                <w:szCs w:val="20"/>
              </w:rPr>
              <w:t>20</w:t>
            </w:r>
            <w:r w:rsidRPr="002122E9">
              <w:rPr>
                <w:rFonts w:asciiTheme="majorHAnsi" w:hAnsiTheme="majorHAnsi" w:cstheme="majorHAnsi"/>
                <w:sz w:val="20"/>
                <w:szCs w:val="20"/>
              </w:rPr>
              <w:fldChar w:fldCharType="end"/>
            </w:r>
            <w:r w:rsidRPr="002122E9">
              <w:rPr>
                <w:rFonts w:asciiTheme="majorHAnsi" w:hAnsiTheme="majorHAnsi" w:cstheme="majorHAnsi"/>
                <w:sz w:val="20"/>
                <w:szCs w:val="20"/>
                <w:lang w:val="mi-NZ"/>
              </w:rPr>
              <w:t xml:space="preserve"> o </w:t>
            </w:r>
            <w:r w:rsidRPr="002122E9">
              <w:rPr>
                <w:rFonts w:asciiTheme="majorHAnsi" w:hAnsiTheme="majorHAnsi" w:cstheme="majorHAnsi"/>
                <w:sz w:val="20"/>
                <w:szCs w:val="20"/>
              </w:rPr>
              <w:fldChar w:fldCharType="begin"/>
            </w:r>
            <w:r w:rsidRPr="002122E9">
              <w:rPr>
                <w:rFonts w:asciiTheme="majorHAnsi" w:hAnsiTheme="majorHAnsi" w:cstheme="majorHAnsi"/>
                <w:sz w:val="20"/>
                <w:szCs w:val="20"/>
              </w:rPr>
              <w:instrText>NUMPAGES</w:instrText>
            </w:r>
            <w:r w:rsidRPr="002122E9">
              <w:rPr>
                <w:rFonts w:asciiTheme="majorHAnsi" w:hAnsiTheme="majorHAnsi" w:cstheme="majorHAnsi"/>
                <w:sz w:val="20"/>
                <w:szCs w:val="20"/>
              </w:rPr>
              <w:fldChar w:fldCharType="separate"/>
            </w:r>
            <w:r w:rsidRPr="002122E9">
              <w:rPr>
                <w:rFonts w:asciiTheme="majorHAnsi" w:hAnsiTheme="majorHAnsi" w:cstheme="majorHAnsi"/>
                <w:sz w:val="20"/>
                <w:szCs w:val="20"/>
              </w:rPr>
              <w:t>20</w:t>
            </w:r>
            <w:r w:rsidRPr="002122E9">
              <w:rPr>
                <w:rFonts w:asciiTheme="majorHAnsi" w:hAnsiTheme="majorHAnsi" w:cstheme="maj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0F0B" w14:textId="77777777" w:rsidR="00876358" w:rsidRDefault="00876358" w:rsidP="002122E9">
      <w:pPr>
        <w:spacing w:after="0" w:line="240" w:lineRule="auto"/>
      </w:pPr>
      <w:r>
        <w:separator/>
      </w:r>
    </w:p>
  </w:footnote>
  <w:footnote w:type="continuationSeparator" w:id="0">
    <w:p w14:paraId="69D05453" w14:textId="77777777" w:rsidR="00876358" w:rsidRDefault="00876358" w:rsidP="00212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916568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9C7953"/>
    <w:multiLevelType w:val="multilevel"/>
    <w:tmpl w:val="913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7D065A"/>
    <w:multiLevelType w:val="multilevel"/>
    <w:tmpl w:val="C72201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044D339E"/>
    <w:multiLevelType w:val="multilevel"/>
    <w:tmpl w:val="F8CC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FF4B64"/>
    <w:multiLevelType w:val="multilevel"/>
    <w:tmpl w:val="E1BA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D86071"/>
    <w:multiLevelType w:val="multilevel"/>
    <w:tmpl w:val="5462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F77192"/>
    <w:multiLevelType w:val="multilevel"/>
    <w:tmpl w:val="637C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5B67FF"/>
    <w:multiLevelType w:val="multilevel"/>
    <w:tmpl w:val="F5E2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C53ADD"/>
    <w:multiLevelType w:val="multilevel"/>
    <w:tmpl w:val="C02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3C1AAC"/>
    <w:multiLevelType w:val="multilevel"/>
    <w:tmpl w:val="F2E4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A83703"/>
    <w:multiLevelType w:val="hybridMultilevel"/>
    <w:tmpl w:val="493283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08EB55D9"/>
    <w:multiLevelType w:val="multilevel"/>
    <w:tmpl w:val="4BE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E258D1"/>
    <w:multiLevelType w:val="hybridMultilevel"/>
    <w:tmpl w:val="1338A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0B6D057C"/>
    <w:multiLevelType w:val="multilevel"/>
    <w:tmpl w:val="1C6A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1C481E"/>
    <w:multiLevelType w:val="multilevel"/>
    <w:tmpl w:val="C728F8A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0C8F0761"/>
    <w:multiLevelType w:val="hybridMultilevel"/>
    <w:tmpl w:val="96EA1A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0E087E38"/>
    <w:multiLevelType w:val="multilevel"/>
    <w:tmpl w:val="1D8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5D59A1"/>
    <w:multiLevelType w:val="hybridMultilevel"/>
    <w:tmpl w:val="5B4273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135D08C7"/>
    <w:multiLevelType w:val="multilevel"/>
    <w:tmpl w:val="C942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17479"/>
    <w:multiLevelType w:val="multilevel"/>
    <w:tmpl w:val="1156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8A5EC1"/>
    <w:multiLevelType w:val="multilevel"/>
    <w:tmpl w:val="BBD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8D7783"/>
    <w:multiLevelType w:val="hybridMultilevel"/>
    <w:tmpl w:val="A036CB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1A573AC8"/>
    <w:multiLevelType w:val="multilevel"/>
    <w:tmpl w:val="94F8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BF00115"/>
    <w:multiLevelType w:val="multilevel"/>
    <w:tmpl w:val="684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D254D79"/>
    <w:multiLevelType w:val="multilevel"/>
    <w:tmpl w:val="AF0A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DBA3206"/>
    <w:multiLevelType w:val="multilevel"/>
    <w:tmpl w:val="8DD6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DD8172D"/>
    <w:multiLevelType w:val="multilevel"/>
    <w:tmpl w:val="9F34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6E4468"/>
    <w:multiLevelType w:val="hybridMultilevel"/>
    <w:tmpl w:val="75302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24E17A01"/>
    <w:multiLevelType w:val="multilevel"/>
    <w:tmpl w:val="AC18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155796"/>
    <w:multiLevelType w:val="hybridMultilevel"/>
    <w:tmpl w:val="CEDEA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25F84D36"/>
    <w:multiLevelType w:val="hybridMultilevel"/>
    <w:tmpl w:val="8AC2CF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2ADB51AD"/>
    <w:multiLevelType w:val="multilevel"/>
    <w:tmpl w:val="2D66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B1F07F2"/>
    <w:multiLevelType w:val="hybridMultilevel"/>
    <w:tmpl w:val="2FCE37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2CB67E85"/>
    <w:multiLevelType w:val="multilevel"/>
    <w:tmpl w:val="0458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CD810A5"/>
    <w:multiLevelType w:val="hybridMultilevel"/>
    <w:tmpl w:val="B13CEAB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DE2770F"/>
    <w:multiLevelType w:val="multilevel"/>
    <w:tmpl w:val="930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9138EB"/>
    <w:multiLevelType w:val="hybridMultilevel"/>
    <w:tmpl w:val="94B09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2EC32B14"/>
    <w:multiLevelType w:val="multilevel"/>
    <w:tmpl w:val="B88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1C34CB4"/>
    <w:multiLevelType w:val="multilevel"/>
    <w:tmpl w:val="9CE8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1E72E3F"/>
    <w:multiLevelType w:val="multilevel"/>
    <w:tmpl w:val="B56A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2C85CB4"/>
    <w:multiLevelType w:val="multilevel"/>
    <w:tmpl w:val="7516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2FE7CE8"/>
    <w:multiLevelType w:val="multilevel"/>
    <w:tmpl w:val="3456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4211D0B"/>
    <w:multiLevelType w:val="multilevel"/>
    <w:tmpl w:val="BE3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4A6772E"/>
    <w:multiLevelType w:val="multilevel"/>
    <w:tmpl w:val="C93C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5041F1A"/>
    <w:multiLevelType w:val="multilevel"/>
    <w:tmpl w:val="DF18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4425D6"/>
    <w:multiLevelType w:val="multilevel"/>
    <w:tmpl w:val="56D6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60112AC"/>
    <w:multiLevelType w:val="multilevel"/>
    <w:tmpl w:val="088A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69359E4"/>
    <w:multiLevelType w:val="multilevel"/>
    <w:tmpl w:val="A89A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74B6A9A"/>
    <w:multiLevelType w:val="multilevel"/>
    <w:tmpl w:val="D28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7B31B7F"/>
    <w:multiLevelType w:val="multilevel"/>
    <w:tmpl w:val="3AF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8031BA4"/>
    <w:multiLevelType w:val="hybridMultilevel"/>
    <w:tmpl w:val="56F426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391463E7"/>
    <w:multiLevelType w:val="multilevel"/>
    <w:tmpl w:val="D09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9610A71"/>
    <w:multiLevelType w:val="multilevel"/>
    <w:tmpl w:val="990A9D9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8" w15:restartNumberingAfterBreak="0">
    <w:nsid w:val="3D26168A"/>
    <w:multiLevelType w:val="multilevel"/>
    <w:tmpl w:val="BAB4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DCC771F"/>
    <w:multiLevelType w:val="multilevel"/>
    <w:tmpl w:val="545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263DCC"/>
    <w:multiLevelType w:val="multilevel"/>
    <w:tmpl w:val="0A00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4275CBA"/>
    <w:multiLevelType w:val="multilevel"/>
    <w:tmpl w:val="258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677173A"/>
    <w:multiLevelType w:val="multilevel"/>
    <w:tmpl w:val="85F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D03DDD"/>
    <w:multiLevelType w:val="hybridMultilevel"/>
    <w:tmpl w:val="F996B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48C87053"/>
    <w:multiLevelType w:val="multilevel"/>
    <w:tmpl w:val="F380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99B7B99"/>
    <w:multiLevelType w:val="multilevel"/>
    <w:tmpl w:val="BA1C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A48736D"/>
    <w:multiLevelType w:val="multilevel"/>
    <w:tmpl w:val="DF4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A877495"/>
    <w:multiLevelType w:val="multilevel"/>
    <w:tmpl w:val="9540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C966232"/>
    <w:multiLevelType w:val="multilevel"/>
    <w:tmpl w:val="DFF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D685C8E"/>
    <w:multiLevelType w:val="multilevel"/>
    <w:tmpl w:val="E862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31D5084"/>
    <w:multiLevelType w:val="hybridMultilevel"/>
    <w:tmpl w:val="604EFFD2"/>
    <w:lvl w:ilvl="0" w:tplc="BA549D4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3496748"/>
    <w:multiLevelType w:val="multilevel"/>
    <w:tmpl w:val="EF0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39E2EDB"/>
    <w:multiLevelType w:val="hybridMultilevel"/>
    <w:tmpl w:val="A87C51A2"/>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54517C07"/>
    <w:multiLevelType w:val="hybridMultilevel"/>
    <w:tmpl w:val="EA9C1A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15:restartNumberingAfterBreak="0">
    <w:nsid w:val="551F4CE8"/>
    <w:multiLevelType w:val="multilevel"/>
    <w:tmpl w:val="370A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64D0062"/>
    <w:multiLevelType w:val="hybridMultilevel"/>
    <w:tmpl w:val="A72853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6" w15:restartNumberingAfterBreak="0">
    <w:nsid w:val="56943352"/>
    <w:multiLevelType w:val="multilevel"/>
    <w:tmpl w:val="3E8C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75B7CF0"/>
    <w:multiLevelType w:val="multilevel"/>
    <w:tmpl w:val="A3B6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8411025"/>
    <w:multiLevelType w:val="multilevel"/>
    <w:tmpl w:val="303A79B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9" w15:restartNumberingAfterBreak="0">
    <w:nsid w:val="58D123A2"/>
    <w:multiLevelType w:val="multilevel"/>
    <w:tmpl w:val="4B1C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A024FEC"/>
    <w:multiLevelType w:val="multilevel"/>
    <w:tmpl w:val="A128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B7610B5"/>
    <w:multiLevelType w:val="multilevel"/>
    <w:tmpl w:val="3B8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BB03181"/>
    <w:multiLevelType w:val="multilevel"/>
    <w:tmpl w:val="B2DA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422458"/>
    <w:multiLevelType w:val="multilevel"/>
    <w:tmpl w:val="0FFA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4742C0"/>
    <w:multiLevelType w:val="multilevel"/>
    <w:tmpl w:val="1D1C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216124"/>
    <w:multiLevelType w:val="hybridMultilevel"/>
    <w:tmpl w:val="E91A3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6" w15:restartNumberingAfterBreak="0">
    <w:nsid w:val="62453D42"/>
    <w:multiLevelType w:val="multilevel"/>
    <w:tmpl w:val="AEF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2761973"/>
    <w:multiLevelType w:val="multilevel"/>
    <w:tmpl w:val="FCB6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326060F"/>
    <w:multiLevelType w:val="hybridMultilevel"/>
    <w:tmpl w:val="3FFAAD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9" w15:restartNumberingAfterBreak="0">
    <w:nsid w:val="64B53CB7"/>
    <w:multiLevelType w:val="multilevel"/>
    <w:tmpl w:val="D89C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4BB18CD"/>
    <w:multiLevelType w:val="hybridMultilevel"/>
    <w:tmpl w:val="A858AB84"/>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662E4153"/>
    <w:multiLevelType w:val="multilevel"/>
    <w:tmpl w:val="7C04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522F45"/>
    <w:multiLevelType w:val="multilevel"/>
    <w:tmpl w:val="3884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686686B"/>
    <w:multiLevelType w:val="multilevel"/>
    <w:tmpl w:val="29E6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A04333"/>
    <w:multiLevelType w:val="multilevel"/>
    <w:tmpl w:val="6E5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95416E0"/>
    <w:multiLevelType w:val="multilevel"/>
    <w:tmpl w:val="828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CAE28B7"/>
    <w:multiLevelType w:val="multilevel"/>
    <w:tmpl w:val="4AAC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CF42513"/>
    <w:multiLevelType w:val="multilevel"/>
    <w:tmpl w:val="E506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F196948"/>
    <w:multiLevelType w:val="multilevel"/>
    <w:tmpl w:val="992A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0F24EC6"/>
    <w:multiLevelType w:val="multilevel"/>
    <w:tmpl w:val="748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1952914"/>
    <w:multiLevelType w:val="multilevel"/>
    <w:tmpl w:val="5E0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21431AD"/>
    <w:multiLevelType w:val="multilevel"/>
    <w:tmpl w:val="CFAE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2CE1417"/>
    <w:multiLevelType w:val="hybridMultilevel"/>
    <w:tmpl w:val="DE1EDE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3" w15:restartNumberingAfterBreak="0">
    <w:nsid w:val="7333329A"/>
    <w:multiLevelType w:val="multilevel"/>
    <w:tmpl w:val="FEC8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4813ED6"/>
    <w:multiLevelType w:val="multilevel"/>
    <w:tmpl w:val="D0D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5005B7A"/>
    <w:multiLevelType w:val="multilevel"/>
    <w:tmpl w:val="63D0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7E73D5F"/>
    <w:multiLevelType w:val="multilevel"/>
    <w:tmpl w:val="7234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ABC4BE2"/>
    <w:multiLevelType w:val="multilevel"/>
    <w:tmpl w:val="A2A8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ACF326B"/>
    <w:multiLevelType w:val="multilevel"/>
    <w:tmpl w:val="C4C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B386097"/>
    <w:multiLevelType w:val="multilevel"/>
    <w:tmpl w:val="82E2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C7B4374"/>
    <w:multiLevelType w:val="multilevel"/>
    <w:tmpl w:val="D3B8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D224C02"/>
    <w:multiLevelType w:val="multilevel"/>
    <w:tmpl w:val="813A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5385623">
    <w:abstractNumId w:val="5"/>
  </w:num>
  <w:num w:numId="2" w16cid:durableId="1637103804">
    <w:abstractNumId w:val="3"/>
  </w:num>
  <w:num w:numId="3" w16cid:durableId="847791873">
    <w:abstractNumId w:val="2"/>
  </w:num>
  <w:num w:numId="4" w16cid:durableId="343627528">
    <w:abstractNumId w:val="4"/>
  </w:num>
  <w:num w:numId="5" w16cid:durableId="2021466783">
    <w:abstractNumId w:val="1"/>
  </w:num>
  <w:num w:numId="6" w16cid:durableId="1920093477">
    <w:abstractNumId w:val="0"/>
  </w:num>
  <w:num w:numId="7" w16cid:durableId="1352996212">
    <w:abstractNumId w:val="41"/>
  </w:num>
  <w:num w:numId="8" w16cid:durableId="2066951013">
    <w:abstractNumId w:val="25"/>
  </w:num>
  <w:num w:numId="9" w16cid:durableId="340358395">
    <w:abstractNumId w:val="26"/>
  </w:num>
  <w:num w:numId="10" w16cid:durableId="1263032863">
    <w:abstractNumId w:val="35"/>
  </w:num>
  <w:num w:numId="11" w16cid:durableId="1154374866">
    <w:abstractNumId w:val="37"/>
  </w:num>
  <w:num w:numId="12" w16cid:durableId="1169641196">
    <w:abstractNumId w:val="17"/>
  </w:num>
  <w:num w:numId="13" w16cid:durableId="1452161932">
    <w:abstractNumId w:val="40"/>
  </w:num>
  <w:num w:numId="14" w16cid:durableId="375736847">
    <w:abstractNumId w:val="85"/>
  </w:num>
  <w:num w:numId="15" w16cid:durableId="321853281">
    <w:abstractNumId w:val="75"/>
  </w:num>
  <w:num w:numId="16" w16cid:durableId="894435851">
    <w:abstractNumId w:val="39"/>
  </w:num>
  <w:num w:numId="17" w16cid:durableId="423917444">
    <w:abstractNumId w:val="90"/>
  </w:num>
  <w:num w:numId="18" w16cid:durableId="313222567">
    <w:abstractNumId w:val="70"/>
  </w:num>
  <w:num w:numId="19" w16cid:durableId="1862014191">
    <w:abstractNumId w:val="73"/>
  </w:num>
  <w:num w:numId="20" w16cid:durableId="684942866">
    <w:abstractNumId w:val="47"/>
  </w:num>
  <w:num w:numId="21" w16cid:durableId="1708481200">
    <w:abstractNumId w:val="18"/>
  </w:num>
  <w:num w:numId="22" w16cid:durableId="1863517331">
    <w:abstractNumId w:val="65"/>
  </w:num>
  <w:num w:numId="23" w16cid:durableId="1400592018">
    <w:abstractNumId w:val="30"/>
  </w:num>
  <w:num w:numId="24" w16cid:durableId="294989852">
    <w:abstractNumId w:val="104"/>
  </w:num>
  <w:num w:numId="25" w16cid:durableId="845481647">
    <w:abstractNumId w:val="68"/>
  </w:num>
  <w:num w:numId="26" w16cid:durableId="1498956921">
    <w:abstractNumId w:val="13"/>
  </w:num>
  <w:num w:numId="27" w16cid:durableId="437717582">
    <w:abstractNumId w:val="31"/>
  </w:num>
  <w:num w:numId="28" w16cid:durableId="442924205">
    <w:abstractNumId w:val="9"/>
  </w:num>
  <w:num w:numId="29" w16cid:durableId="1377580594">
    <w:abstractNumId w:val="82"/>
  </w:num>
  <w:num w:numId="30" w16cid:durableId="415253212">
    <w:abstractNumId w:val="67"/>
  </w:num>
  <w:num w:numId="31" w16cid:durableId="105513920">
    <w:abstractNumId w:val="62"/>
  </w:num>
  <w:num w:numId="32" w16cid:durableId="903686461">
    <w:abstractNumId w:val="29"/>
  </w:num>
  <w:num w:numId="33" w16cid:durableId="1342975278">
    <w:abstractNumId w:val="74"/>
  </w:num>
  <w:num w:numId="34" w16cid:durableId="1481191198">
    <w:abstractNumId w:val="100"/>
  </w:num>
  <w:num w:numId="35" w16cid:durableId="1255086926">
    <w:abstractNumId w:val="77"/>
  </w:num>
  <w:num w:numId="36" w16cid:durableId="556209295">
    <w:abstractNumId w:val="51"/>
  </w:num>
  <w:num w:numId="37" w16cid:durableId="22245205">
    <w:abstractNumId w:val="97"/>
  </w:num>
  <w:num w:numId="38" w16cid:durableId="1342929924">
    <w:abstractNumId w:val="89"/>
  </w:num>
  <w:num w:numId="39" w16cid:durableId="49118562">
    <w:abstractNumId w:val="91"/>
  </w:num>
  <w:num w:numId="40" w16cid:durableId="1599748386">
    <w:abstractNumId w:val="43"/>
  </w:num>
  <w:num w:numId="41" w16cid:durableId="1858543689">
    <w:abstractNumId w:val="110"/>
  </w:num>
  <w:num w:numId="42" w16cid:durableId="1466199018">
    <w:abstractNumId w:val="54"/>
  </w:num>
  <w:num w:numId="43" w16cid:durableId="279994590">
    <w:abstractNumId w:val="50"/>
  </w:num>
  <w:num w:numId="44" w16cid:durableId="630213279">
    <w:abstractNumId w:val="92"/>
  </w:num>
  <w:num w:numId="45" w16cid:durableId="1999529036">
    <w:abstractNumId w:val="6"/>
  </w:num>
  <w:num w:numId="46" w16cid:durableId="663122136">
    <w:abstractNumId w:val="11"/>
  </w:num>
  <w:num w:numId="47" w16cid:durableId="1984459906">
    <w:abstractNumId w:val="71"/>
  </w:num>
  <w:num w:numId="48" w16cid:durableId="191383279">
    <w:abstractNumId w:val="108"/>
  </w:num>
  <w:num w:numId="49" w16cid:durableId="998389384">
    <w:abstractNumId w:val="99"/>
  </w:num>
  <w:num w:numId="50" w16cid:durableId="1320575656">
    <w:abstractNumId w:val="58"/>
  </w:num>
  <w:num w:numId="51" w16cid:durableId="587035882">
    <w:abstractNumId w:val="59"/>
  </w:num>
  <w:num w:numId="52" w16cid:durableId="769930154">
    <w:abstractNumId w:val="111"/>
  </w:num>
  <w:num w:numId="53" w16cid:durableId="95757782">
    <w:abstractNumId w:val="45"/>
  </w:num>
  <w:num w:numId="54" w16cid:durableId="591281457">
    <w:abstractNumId w:val="84"/>
  </w:num>
  <w:num w:numId="55" w16cid:durableId="425735158">
    <w:abstractNumId w:val="69"/>
  </w:num>
  <w:num w:numId="56" w16cid:durableId="767239808">
    <w:abstractNumId w:val="23"/>
  </w:num>
  <w:num w:numId="57" w16cid:durableId="450637895">
    <w:abstractNumId w:val="56"/>
  </w:num>
  <w:num w:numId="58" w16cid:durableId="1672565132">
    <w:abstractNumId w:val="61"/>
  </w:num>
  <w:num w:numId="59" w16cid:durableId="1513301318">
    <w:abstractNumId w:val="53"/>
  </w:num>
  <w:num w:numId="60" w16cid:durableId="1086609889">
    <w:abstractNumId w:val="36"/>
  </w:num>
  <w:num w:numId="61" w16cid:durableId="1929535775">
    <w:abstractNumId w:val="66"/>
  </w:num>
  <w:num w:numId="62" w16cid:durableId="2117673058">
    <w:abstractNumId w:val="48"/>
  </w:num>
  <w:num w:numId="63" w16cid:durableId="553126910">
    <w:abstractNumId w:val="14"/>
  </w:num>
  <w:num w:numId="64" w16cid:durableId="821435503">
    <w:abstractNumId w:val="52"/>
  </w:num>
  <w:num w:numId="65" w16cid:durableId="22943408">
    <w:abstractNumId w:val="16"/>
  </w:num>
  <w:num w:numId="66" w16cid:durableId="13578689">
    <w:abstractNumId w:val="10"/>
  </w:num>
  <w:num w:numId="67" w16cid:durableId="1537238429">
    <w:abstractNumId w:val="107"/>
  </w:num>
  <w:num w:numId="68" w16cid:durableId="1136722295">
    <w:abstractNumId w:val="109"/>
  </w:num>
  <w:num w:numId="69" w16cid:durableId="45304614">
    <w:abstractNumId w:val="83"/>
  </w:num>
  <w:num w:numId="70" w16cid:durableId="125247902">
    <w:abstractNumId w:val="33"/>
  </w:num>
  <w:num w:numId="71" w16cid:durableId="323779139">
    <w:abstractNumId w:val="81"/>
  </w:num>
  <w:num w:numId="72" w16cid:durableId="1232815985">
    <w:abstractNumId w:val="46"/>
  </w:num>
  <w:num w:numId="73" w16cid:durableId="1105492443">
    <w:abstractNumId w:val="105"/>
  </w:num>
  <w:num w:numId="74" w16cid:durableId="2132742125">
    <w:abstractNumId w:val="21"/>
  </w:num>
  <w:num w:numId="75" w16cid:durableId="931818172">
    <w:abstractNumId w:val="28"/>
  </w:num>
  <w:num w:numId="76" w16cid:durableId="1421874923">
    <w:abstractNumId w:val="101"/>
  </w:num>
  <w:num w:numId="77" w16cid:durableId="591278121">
    <w:abstractNumId w:val="80"/>
  </w:num>
  <w:num w:numId="78" w16cid:durableId="971443972">
    <w:abstractNumId w:val="79"/>
  </w:num>
  <w:num w:numId="79" w16cid:durableId="1283000826">
    <w:abstractNumId w:val="49"/>
  </w:num>
  <w:num w:numId="80" w16cid:durableId="555553873">
    <w:abstractNumId w:val="8"/>
  </w:num>
  <w:num w:numId="81" w16cid:durableId="834229828">
    <w:abstractNumId w:val="24"/>
  </w:num>
  <w:num w:numId="82" w16cid:durableId="1328633203">
    <w:abstractNumId w:val="44"/>
  </w:num>
  <w:num w:numId="83" w16cid:durableId="579872392">
    <w:abstractNumId w:val="86"/>
  </w:num>
  <w:num w:numId="84" w16cid:durableId="1041127442">
    <w:abstractNumId w:val="103"/>
  </w:num>
  <w:num w:numId="85" w16cid:durableId="1189412986">
    <w:abstractNumId w:val="98"/>
  </w:num>
  <w:num w:numId="86" w16cid:durableId="512187954">
    <w:abstractNumId w:val="60"/>
  </w:num>
  <w:num w:numId="87" w16cid:durableId="1819105981">
    <w:abstractNumId w:val="96"/>
  </w:num>
  <w:num w:numId="88" w16cid:durableId="1044213009">
    <w:abstractNumId w:val="64"/>
  </w:num>
  <w:num w:numId="89" w16cid:durableId="857080427">
    <w:abstractNumId w:val="102"/>
  </w:num>
  <w:num w:numId="90" w16cid:durableId="946810945">
    <w:abstractNumId w:val="93"/>
  </w:num>
  <w:num w:numId="91" w16cid:durableId="1257861733">
    <w:abstractNumId w:val="106"/>
  </w:num>
  <w:num w:numId="92" w16cid:durableId="1664508420">
    <w:abstractNumId w:val="94"/>
  </w:num>
  <w:num w:numId="93" w16cid:durableId="1949509912">
    <w:abstractNumId w:val="55"/>
  </w:num>
  <w:num w:numId="94" w16cid:durableId="1787044178">
    <w:abstractNumId w:val="22"/>
  </w:num>
  <w:num w:numId="95" w16cid:durableId="1685786929">
    <w:abstractNumId w:val="63"/>
  </w:num>
  <w:num w:numId="96" w16cid:durableId="181625819">
    <w:abstractNumId w:val="32"/>
  </w:num>
  <w:num w:numId="97" w16cid:durableId="2000039443">
    <w:abstractNumId w:val="72"/>
  </w:num>
  <w:num w:numId="98" w16cid:durableId="536090318">
    <w:abstractNumId w:val="87"/>
  </w:num>
  <w:num w:numId="99" w16cid:durableId="492838861">
    <w:abstractNumId w:val="27"/>
  </w:num>
  <w:num w:numId="100" w16cid:durableId="1316687228">
    <w:abstractNumId w:val="57"/>
  </w:num>
  <w:num w:numId="101" w16cid:durableId="1006901668">
    <w:abstractNumId w:val="19"/>
  </w:num>
  <w:num w:numId="102" w16cid:durableId="1798639659">
    <w:abstractNumId w:val="78"/>
  </w:num>
  <w:num w:numId="103" w16cid:durableId="527917142">
    <w:abstractNumId w:val="7"/>
  </w:num>
  <w:num w:numId="104" w16cid:durableId="40176489">
    <w:abstractNumId w:val="12"/>
  </w:num>
  <w:num w:numId="105" w16cid:durableId="829906922">
    <w:abstractNumId w:val="95"/>
  </w:num>
  <w:num w:numId="106" w16cid:durableId="258828792">
    <w:abstractNumId w:val="76"/>
  </w:num>
  <w:num w:numId="107" w16cid:durableId="192766339">
    <w:abstractNumId w:val="42"/>
  </w:num>
  <w:num w:numId="108" w16cid:durableId="191186174">
    <w:abstractNumId w:val="38"/>
  </w:num>
  <w:num w:numId="109" w16cid:durableId="1560045391">
    <w:abstractNumId w:val="20"/>
  </w:num>
  <w:num w:numId="110" w16cid:durableId="996768701">
    <w:abstractNumId w:val="88"/>
  </w:num>
  <w:num w:numId="111" w16cid:durableId="1512716335">
    <w:abstractNumId w:val="34"/>
  </w:num>
  <w:num w:numId="112" w16cid:durableId="855996640">
    <w:abstractNumId w:val="1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Ne3G5kHwuTzM0hY/O7qm5AYrRk38qCNmT96LVIJhBYK1fQh6sLWpYY+tl5tUo3SpQNsq0BS/NlpG4Hu5V1cjQ==" w:salt="/vdrbAMw0U7pa1cFklUSZ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7B8"/>
    <w:rsid w:val="0000253C"/>
    <w:rsid w:val="000026EA"/>
    <w:rsid w:val="0000286B"/>
    <w:rsid w:val="00002E36"/>
    <w:rsid w:val="00004ED9"/>
    <w:rsid w:val="00007B24"/>
    <w:rsid w:val="00010CFE"/>
    <w:rsid w:val="00011C7E"/>
    <w:rsid w:val="00011E67"/>
    <w:rsid w:val="000121FB"/>
    <w:rsid w:val="00012FA3"/>
    <w:rsid w:val="00014545"/>
    <w:rsid w:val="000157DA"/>
    <w:rsid w:val="00021FA8"/>
    <w:rsid w:val="00022638"/>
    <w:rsid w:val="000233F2"/>
    <w:rsid w:val="00026A51"/>
    <w:rsid w:val="00026C46"/>
    <w:rsid w:val="0002795A"/>
    <w:rsid w:val="00032306"/>
    <w:rsid w:val="00034616"/>
    <w:rsid w:val="00034CEC"/>
    <w:rsid w:val="00041C0F"/>
    <w:rsid w:val="00044BF4"/>
    <w:rsid w:val="0004561F"/>
    <w:rsid w:val="00047711"/>
    <w:rsid w:val="000522E7"/>
    <w:rsid w:val="000527F4"/>
    <w:rsid w:val="000531BE"/>
    <w:rsid w:val="0006063C"/>
    <w:rsid w:val="00061B27"/>
    <w:rsid w:val="00064382"/>
    <w:rsid w:val="000649BE"/>
    <w:rsid w:val="000657EB"/>
    <w:rsid w:val="00065891"/>
    <w:rsid w:val="00065BD0"/>
    <w:rsid w:val="00066FD4"/>
    <w:rsid w:val="00070005"/>
    <w:rsid w:val="00073E06"/>
    <w:rsid w:val="0007723A"/>
    <w:rsid w:val="00082394"/>
    <w:rsid w:val="00084B6C"/>
    <w:rsid w:val="00093F00"/>
    <w:rsid w:val="00094CD7"/>
    <w:rsid w:val="00095338"/>
    <w:rsid w:val="00095E4F"/>
    <w:rsid w:val="00096A0D"/>
    <w:rsid w:val="00097028"/>
    <w:rsid w:val="000A158A"/>
    <w:rsid w:val="000A21F8"/>
    <w:rsid w:val="000A2378"/>
    <w:rsid w:val="000A298F"/>
    <w:rsid w:val="000A4501"/>
    <w:rsid w:val="000A5B5E"/>
    <w:rsid w:val="000A77BC"/>
    <w:rsid w:val="000B1B47"/>
    <w:rsid w:val="000B3A13"/>
    <w:rsid w:val="000B462F"/>
    <w:rsid w:val="000B7135"/>
    <w:rsid w:val="000C1656"/>
    <w:rsid w:val="000C4C0C"/>
    <w:rsid w:val="000C73E2"/>
    <w:rsid w:val="000D0E32"/>
    <w:rsid w:val="000D183C"/>
    <w:rsid w:val="000D2783"/>
    <w:rsid w:val="000D370F"/>
    <w:rsid w:val="000E02BE"/>
    <w:rsid w:val="000E1F92"/>
    <w:rsid w:val="000E23C3"/>
    <w:rsid w:val="000E24EF"/>
    <w:rsid w:val="000E2962"/>
    <w:rsid w:val="000E2A4A"/>
    <w:rsid w:val="000E3FCA"/>
    <w:rsid w:val="000E63C3"/>
    <w:rsid w:val="000F26CC"/>
    <w:rsid w:val="000F35BE"/>
    <w:rsid w:val="000F4912"/>
    <w:rsid w:val="001069F1"/>
    <w:rsid w:val="00106D17"/>
    <w:rsid w:val="00106EE8"/>
    <w:rsid w:val="001078E1"/>
    <w:rsid w:val="00111832"/>
    <w:rsid w:val="00112809"/>
    <w:rsid w:val="0011536C"/>
    <w:rsid w:val="00115A6D"/>
    <w:rsid w:val="0012022B"/>
    <w:rsid w:val="001204DA"/>
    <w:rsid w:val="00120573"/>
    <w:rsid w:val="00121EF1"/>
    <w:rsid w:val="00126585"/>
    <w:rsid w:val="0013351C"/>
    <w:rsid w:val="0013454A"/>
    <w:rsid w:val="001357B3"/>
    <w:rsid w:val="00135D00"/>
    <w:rsid w:val="00135E0C"/>
    <w:rsid w:val="00143FCF"/>
    <w:rsid w:val="0014547F"/>
    <w:rsid w:val="00145CF8"/>
    <w:rsid w:val="0015074B"/>
    <w:rsid w:val="001527D9"/>
    <w:rsid w:val="00153282"/>
    <w:rsid w:val="001542E6"/>
    <w:rsid w:val="00157CDC"/>
    <w:rsid w:val="001606D7"/>
    <w:rsid w:val="00161B43"/>
    <w:rsid w:val="0016242D"/>
    <w:rsid w:val="00163FC7"/>
    <w:rsid w:val="00165155"/>
    <w:rsid w:val="001720E4"/>
    <w:rsid w:val="00172366"/>
    <w:rsid w:val="00173616"/>
    <w:rsid w:val="00176F89"/>
    <w:rsid w:val="001812B4"/>
    <w:rsid w:val="001825BD"/>
    <w:rsid w:val="00182BEA"/>
    <w:rsid w:val="001912B0"/>
    <w:rsid w:val="00197008"/>
    <w:rsid w:val="00197846"/>
    <w:rsid w:val="001A0F6B"/>
    <w:rsid w:val="001A1491"/>
    <w:rsid w:val="001A1B53"/>
    <w:rsid w:val="001A43F3"/>
    <w:rsid w:val="001A6787"/>
    <w:rsid w:val="001B2FCD"/>
    <w:rsid w:val="001B56E7"/>
    <w:rsid w:val="001B6E05"/>
    <w:rsid w:val="001C1014"/>
    <w:rsid w:val="001C14E2"/>
    <w:rsid w:val="001C25E6"/>
    <w:rsid w:val="001C49E1"/>
    <w:rsid w:val="001C52BF"/>
    <w:rsid w:val="001C5558"/>
    <w:rsid w:val="001C58CF"/>
    <w:rsid w:val="001C6628"/>
    <w:rsid w:val="001C6BF6"/>
    <w:rsid w:val="001C7BDA"/>
    <w:rsid w:val="001D554D"/>
    <w:rsid w:val="001D6341"/>
    <w:rsid w:val="001E03C1"/>
    <w:rsid w:val="001E1B5D"/>
    <w:rsid w:val="001E26DB"/>
    <w:rsid w:val="001F2A08"/>
    <w:rsid w:val="001F4127"/>
    <w:rsid w:val="001F49E0"/>
    <w:rsid w:val="00201505"/>
    <w:rsid w:val="00201A59"/>
    <w:rsid w:val="002032FF"/>
    <w:rsid w:val="0020378E"/>
    <w:rsid w:val="00210BAF"/>
    <w:rsid w:val="0021123B"/>
    <w:rsid w:val="00211AE3"/>
    <w:rsid w:val="00212028"/>
    <w:rsid w:val="002122E9"/>
    <w:rsid w:val="0021320A"/>
    <w:rsid w:val="00213E5A"/>
    <w:rsid w:val="002166EC"/>
    <w:rsid w:val="0022203A"/>
    <w:rsid w:val="00222177"/>
    <w:rsid w:val="00222773"/>
    <w:rsid w:val="00225004"/>
    <w:rsid w:val="0023197B"/>
    <w:rsid w:val="00231ECD"/>
    <w:rsid w:val="002454F1"/>
    <w:rsid w:val="002455ED"/>
    <w:rsid w:val="002503FD"/>
    <w:rsid w:val="00250E5F"/>
    <w:rsid w:val="0025266B"/>
    <w:rsid w:val="00252865"/>
    <w:rsid w:val="00262624"/>
    <w:rsid w:val="00263F0D"/>
    <w:rsid w:val="00265BB3"/>
    <w:rsid w:val="00265D10"/>
    <w:rsid w:val="002714C9"/>
    <w:rsid w:val="00277D61"/>
    <w:rsid w:val="00277F80"/>
    <w:rsid w:val="0028024B"/>
    <w:rsid w:val="002821DD"/>
    <w:rsid w:val="00290320"/>
    <w:rsid w:val="00291A4D"/>
    <w:rsid w:val="00293CEE"/>
    <w:rsid w:val="00295BDE"/>
    <w:rsid w:val="0029639D"/>
    <w:rsid w:val="00296C0A"/>
    <w:rsid w:val="002975BF"/>
    <w:rsid w:val="002A1EA9"/>
    <w:rsid w:val="002A20B1"/>
    <w:rsid w:val="002A38D3"/>
    <w:rsid w:val="002A6B4C"/>
    <w:rsid w:val="002B4F1A"/>
    <w:rsid w:val="002B59E3"/>
    <w:rsid w:val="002B6B99"/>
    <w:rsid w:val="002C0FE4"/>
    <w:rsid w:val="002C50E1"/>
    <w:rsid w:val="002C75AB"/>
    <w:rsid w:val="002D07B8"/>
    <w:rsid w:val="002D0EC2"/>
    <w:rsid w:val="002D1C99"/>
    <w:rsid w:val="002D379C"/>
    <w:rsid w:val="002D3AB1"/>
    <w:rsid w:val="002D3FFF"/>
    <w:rsid w:val="002D4521"/>
    <w:rsid w:val="002D496E"/>
    <w:rsid w:val="002D67D2"/>
    <w:rsid w:val="002E03FB"/>
    <w:rsid w:val="002F13C4"/>
    <w:rsid w:val="002F2182"/>
    <w:rsid w:val="002F2C90"/>
    <w:rsid w:val="002F450E"/>
    <w:rsid w:val="002F57C1"/>
    <w:rsid w:val="002F5B1A"/>
    <w:rsid w:val="002F680A"/>
    <w:rsid w:val="00303E0C"/>
    <w:rsid w:val="003050C9"/>
    <w:rsid w:val="003055A1"/>
    <w:rsid w:val="00305B5F"/>
    <w:rsid w:val="0030656A"/>
    <w:rsid w:val="003071E7"/>
    <w:rsid w:val="00312C42"/>
    <w:rsid w:val="00313B33"/>
    <w:rsid w:val="003144BC"/>
    <w:rsid w:val="00314BE3"/>
    <w:rsid w:val="00314DD5"/>
    <w:rsid w:val="0032087A"/>
    <w:rsid w:val="003212D3"/>
    <w:rsid w:val="003244AE"/>
    <w:rsid w:val="00325289"/>
    <w:rsid w:val="00325A8D"/>
    <w:rsid w:val="00326AAE"/>
    <w:rsid w:val="00326B84"/>
    <w:rsid w:val="00326F90"/>
    <w:rsid w:val="0033002A"/>
    <w:rsid w:val="0033262D"/>
    <w:rsid w:val="003349D0"/>
    <w:rsid w:val="00335191"/>
    <w:rsid w:val="0033573D"/>
    <w:rsid w:val="00335E5B"/>
    <w:rsid w:val="00342DBF"/>
    <w:rsid w:val="00345D95"/>
    <w:rsid w:val="00346853"/>
    <w:rsid w:val="003478B1"/>
    <w:rsid w:val="00350405"/>
    <w:rsid w:val="003516C9"/>
    <w:rsid w:val="003526C7"/>
    <w:rsid w:val="003578E7"/>
    <w:rsid w:val="00357F6A"/>
    <w:rsid w:val="00361E23"/>
    <w:rsid w:val="00363D45"/>
    <w:rsid w:val="00363DB9"/>
    <w:rsid w:val="00365D4A"/>
    <w:rsid w:val="00371E43"/>
    <w:rsid w:val="003720B8"/>
    <w:rsid w:val="0037307F"/>
    <w:rsid w:val="00374C05"/>
    <w:rsid w:val="003752C9"/>
    <w:rsid w:val="00376B46"/>
    <w:rsid w:val="00381774"/>
    <w:rsid w:val="003817B4"/>
    <w:rsid w:val="003836AB"/>
    <w:rsid w:val="0038585A"/>
    <w:rsid w:val="00386E4C"/>
    <w:rsid w:val="00390345"/>
    <w:rsid w:val="0039406C"/>
    <w:rsid w:val="0039686F"/>
    <w:rsid w:val="00397B9F"/>
    <w:rsid w:val="003A0F72"/>
    <w:rsid w:val="003A4944"/>
    <w:rsid w:val="003A734E"/>
    <w:rsid w:val="003B1775"/>
    <w:rsid w:val="003B3958"/>
    <w:rsid w:val="003B3F65"/>
    <w:rsid w:val="003B4173"/>
    <w:rsid w:val="003B6191"/>
    <w:rsid w:val="003B6206"/>
    <w:rsid w:val="003B67C5"/>
    <w:rsid w:val="003C13BE"/>
    <w:rsid w:val="003C3372"/>
    <w:rsid w:val="003C45F8"/>
    <w:rsid w:val="003D031C"/>
    <w:rsid w:val="003D0728"/>
    <w:rsid w:val="003D095F"/>
    <w:rsid w:val="003D1B15"/>
    <w:rsid w:val="003D23E3"/>
    <w:rsid w:val="003D2569"/>
    <w:rsid w:val="003D4EAE"/>
    <w:rsid w:val="003D60F6"/>
    <w:rsid w:val="003E09E9"/>
    <w:rsid w:val="003E130C"/>
    <w:rsid w:val="003E2DAB"/>
    <w:rsid w:val="003E3B88"/>
    <w:rsid w:val="003E4794"/>
    <w:rsid w:val="003E51B3"/>
    <w:rsid w:val="003E526D"/>
    <w:rsid w:val="003E52E7"/>
    <w:rsid w:val="003E59E7"/>
    <w:rsid w:val="003E671E"/>
    <w:rsid w:val="003E6960"/>
    <w:rsid w:val="003E746B"/>
    <w:rsid w:val="003F0198"/>
    <w:rsid w:val="003F3BEC"/>
    <w:rsid w:val="003F4E86"/>
    <w:rsid w:val="003F682E"/>
    <w:rsid w:val="003F7B6C"/>
    <w:rsid w:val="0040147E"/>
    <w:rsid w:val="00402321"/>
    <w:rsid w:val="00402B90"/>
    <w:rsid w:val="00407D6A"/>
    <w:rsid w:val="00414542"/>
    <w:rsid w:val="00415D7D"/>
    <w:rsid w:val="004167A5"/>
    <w:rsid w:val="00417F9D"/>
    <w:rsid w:val="00421407"/>
    <w:rsid w:val="004216B6"/>
    <w:rsid w:val="0042287C"/>
    <w:rsid w:val="004237FC"/>
    <w:rsid w:val="00426674"/>
    <w:rsid w:val="00430B5F"/>
    <w:rsid w:val="00431559"/>
    <w:rsid w:val="00431BD9"/>
    <w:rsid w:val="004343B7"/>
    <w:rsid w:val="00435FF8"/>
    <w:rsid w:val="00440EB7"/>
    <w:rsid w:val="00441B8F"/>
    <w:rsid w:val="00443E60"/>
    <w:rsid w:val="00450D97"/>
    <w:rsid w:val="00461268"/>
    <w:rsid w:val="00462A42"/>
    <w:rsid w:val="004634BC"/>
    <w:rsid w:val="004638FA"/>
    <w:rsid w:val="0046401D"/>
    <w:rsid w:val="004654D5"/>
    <w:rsid w:val="0046795D"/>
    <w:rsid w:val="00467BC1"/>
    <w:rsid w:val="00471FCB"/>
    <w:rsid w:val="00474B99"/>
    <w:rsid w:val="00480404"/>
    <w:rsid w:val="00482C71"/>
    <w:rsid w:val="004835FD"/>
    <w:rsid w:val="00485D5F"/>
    <w:rsid w:val="004917C8"/>
    <w:rsid w:val="004A0BB7"/>
    <w:rsid w:val="004A2F69"/>
    <w:rsid w:val="004A379A"/>
    <w:rsid w:val="004A6CC5"/>
    <w:rsid w:val="004A7870"/>
    <w:rsid w:val="004B0629"/>
    <w:rsid w:val="004B114C"/>
    <w:rsid w:val="004B20B2"/>
    <w:rsid w:val="004B46EB"/>
    <w:rsid w:val="004B4E65"/>
    <w:rsid w:val="004B6F67"/>
    <w:rsid w:val="004B7E8E"/>
    <w:rsid w:val="004C0C22"/>
    <w:rsid w:val="004C2929"/>
    <w:rsid w:val="004C2C91"/>
    <w:rsid w:val="004C5347"/>
    <w:rsid w:val="004C7A03"/>
    <w:rsid w:val="004C7C76"/>
    <w:rsid w:val="004D03B3"/>
    <w:rsid w:val="004D2721"/>
    <w:rsid w:val="004D2C94"/>
    <w:rsid w:val="004D2CB5"/>
    <w:rsid w:val="004D550E"/>
    <w:rsid w:val="004D7F32"/>
    <w:rsid w:val="004E136C"/>
    <w:rsid w:val="004E1E7B"/>
    <w:rsid w:val="004E5694"/>
    <w:rsid w:val="004E7798"/>
    <w:rsid w:val="004F1A33"/>
    <w:rsid w:val="004F34E1"/>
    <w:rsid w:val="004F431E"/>
    <w:rsid w:val="004F70E7"/>
    <w:rsid w:val="00500817"/>
    <w:rsid w:val="00502286"/>
    <w:rsid w:val="005024F9"/>
    <w:rsid w:val="00505CBE"/>
    <w:rsid w:val="00513303"/>
    <w:rsid w:val="00513B6E"/>
    <w:rsid w:val="0051758F"/>
    <w:rsid w:val="005205A6"/>
    <w:rsid w:val="00521591"/>
    <w:rsid w:val="005318F8"/>
    <w:rsid w:val="005326E0"/>
    <w:rsid w:val="0053354A"/>
    <w:rsid w:val="005340FB"/>
    <w:rsid w:val="005373B9"/>
    <w:rsid w:val="005429DE"/>
    <w:rsid w:val="00543473"/>
    <w:rsid w:val="005440A1"/>
    <w:rsid w:val="00544404"/>
    <w:rsid w:val="005446EA"/>
    <w:rsid w:val="00547B46"/>
    <w:rsid w:val="00550524"/>
    <w:rsid w:val="005513D9"/>
    <w:rsid w:val="00560FBB"/>
    <w:rsid w:val="00562898"/>
    <w:rsid w:val="00564077"/>
    <w:rsid w:val="00564B02"/>
    <w:rsid w:val="00564CCD"/>
    <w:rsid w:val="005651B1"/>
    <w:rsid w:val="005653CF"/>
    <w:rsid w:val="00565953"/>
    <w:rsid w:val="00565BD6"/>
    <w:rsid w:val="00566B52"/>
    <w:rsid w:val="005723AC"/>
    <w:rsid w:val="00572F08"/>
    <w:rsid w:val="005755AD"/>
    <w:rsid w:val="00580884"/>
    <w:rsid w:val="00582380"/>
    <w:rsid w:val="00590AA6"/>
    <w:rsid w:val="00591EC6"/>
    <w:rsid w:val="00594583"/>
    <w:rsid w:val="0059465A"/>
    <w:rsid w:val="00594A8C"/>
    <w:rsid w:val="00594BB4"/>
    <w:rsid w:val="005957FD"/>
    <w:rsid w:val="00596E73"/>
    <w:rsid w:val="005B0C30"/>
    <w:rsid w:val="005B0C37"/>
    <w:rsid w:val="005B2A3E"/>
    <w:rsid w:val="005B41EB"/>
    <w:rsid w:val="005B4A84"/>
    <w:rsid w:val="005B7184"/>
    <w:rsid w:val="005B72BF"/>
    <w:rsid w:val="005C1498"/>
    <w:rsid w:val="005C39EF"/>
    <w:rsid w:val="005C4939"/>
    <w:rsid w:val="005C68B9"/>
    <w:rsid w:val="005C73E4"/>
    <w:rsid w:val="005D0204"/>
    <w:rsid w:val="005D0510"/>
    <w:rsid w:val="005D0EF6"/>
    <w:rsid w:val="005D0F8C"/>
    <w:rsid w:val="005D1361"/>
    <w:rsid w:val="005D5A90"/>
    <w:rsid w:val="005D6AD7"/>
    <w:rsid w:val="005D7D91"/>
    <w:rsid w:val="005E3EBE"/>
    <w:rsid w:val="005E6698"/>
    <w:rsid w:val="005E7AFC"/>
    <w:rsid w:val="005F214A"/>
    <w:rsid w:val="005F3164"/>
    <w:rsid w:val="005F37A9"/>
    <w:rsid w:val="005F468A"/>
    <w:rsid w:val="005F4C3F"/>
    <w:rsid w:val="005F5596"/>
    <w:rsid w:val="005F7A47"/>
    <w:rsid w:val="006002D6"/>
    <w:rsid w:val="00600B7C"/>
    <w:rsid w:val="00603D16"/>
    <w:rsid w:val="0060676D"/>
    <w:rsid w:val="006069F8"/>
    <w:rsid w:val="0060751E"/>
    <w:rsid w:val="00607760"/>
    <w:rsid w:val="006118D9"/>
    <w:rsid w:val="00613034"/>
    <w:rsid w:val="00622728"/>
    <w:rsid w:val="00624286"/>
    <w:rsid w:val="006258DA"/>
    <w:rsid w:val="0062631E"/>
    <w:rsid w:val="00631167"/>
    <w:rsid w:val="0063198F"/>
    <w:rsid w:val="00631AA0"/>
    <w:rsid w:val="00634BE6"/>
    <w:rsid w:val="00635329"/>
    <w:rsid w:val="00635926"/>
    <w:rsid w:val="0063772F"/>
    <w:rsid w:val="006408F0"/>
    <w:rsid w:val="00642060"/>
    <w:rsid w:val="00642070"/>
    <w:rsid w:val="00642931"/>
    <w:rsid w:val="00642CAE"/>
    <w:rsid w:val="0064351B"/>
    <w:rsid w:val="00644905"/>
    <w:rsid w:val="006452A4"/>
    <w:rsid w:val="00645E37"/>
    <w:rsid w:val="00646A30"/>
    <w:rsid w:val="006479B3"/>
    <w:rsid w:val="0065451F"/>
    <w:rsid w:val="00655145"/>
    <w:rsid w:val="006567A8"/>
    <w:rsid w:val="00660F95"/>
    <w:rsid w:val="006662D7"/>
    <w:rsid w:val="00667A32"/>
    <w:rsid w:val="00670102"/>
    <w:rsid w:val="00670BB4"/>
    <w:rsid w:val="00672264"/>
    <w:rsid w:val="006739D5"/>
    <w:rsid w:val="00675765"/>
    <w:rsid w:val="0067621B"/>
    <w:rsid w:val="0067757A"/>
    <w:rsid w:val="0068705F"/>
    <w:rsid w:val="00690F0F"/>
    <w:rsid w:val="00693058"/>
    <w:rsid w:val="006941E3"/>
    <w:rsid w:val="00695E47"/>
    <w:rsid w:val="006A317C"/>
    <w:rsid w:val="006A3D43"/>
    <w:rsid w:val="006B0E3F"/>
    <w:rsid w:val="006B3A21"/>
    <w:rsid w:val="006B6160"/>
    <w:rsid w:val="006B674A"/>
    <w:rsid w:val="006C1403"/>
    <w:rsid w:val="006C5256"/>
    <w:rsid w:val="006C7920"/>
    <w:rsid w:val="006D013C"/>
    <w:rsid w:val="006D099C"/>
    <w:rsid w:val="006D6F98"/>
    <w:rsid w:val="006E16DD"/>
    <w:rsid w:val="006E5946"/>
    <w:rsid w:val="006F1D4C"/>
    <w:rsid w:val="006F3918"/>
    <w:rsid w:val="006F436B"/>
    <w:rsid w:val="006F537D"/>
    <w:rsid w:val="006F577A"/>
    <w:rsid w:val="006F7859"/>
    <w:rsid w:val="007005B9"/>
    <w:rsid w:val="00702C60"/>
    <w:rsid w:val="007072F3"/>
    <w:rsid w:val="00707DEE"/>
    <w:rsid w:val="00715783"/>
    <w:rsid w:val="00716A12"/>
    <w:rsid w:val="00720182"/>
    <w:rsid w:val="007237F8"/>
    <w:rsid w:val="00723830"/>
    <w:rsid w:val="00727164"/>
    <w:rsid w:val="00727870"/>
    <w:rsid w:val="007300CD"/>
    <w:rsid w:val="00731076"/>
    <w:rsid w:val="0073145A"/>
    <w:rsid w:val="00735162"/>
    <w:rsid w:val="00735635"/>
    <w:rsid w:val="00736041"/>
    <w:rsid w:val="00737D1E"/>
    <w:rsid w:val="0074032E"/>
    <w:rsid w:val="00741C2E"/>
    <w:rsid w:val="00742C03"/>
    <w:rsid w:val="007438DD"/>
    <w:rsid w:val="007438F2"/>
    <w:rsid w:val="00743E02"/>
    <w:rsid w:val="007475BD"/>
    <w:rsid w:val="007544CC"/>
    <w:rsid w:val="00755760"/>
    <w:rsid w:val="00755EE2"/>
    <w:rsid w:val="00757243"/>
    <w:rsid w:val="00760EB0"/>
    <w:rsid w:val="0076187D"/>
    <w:rsid w:val="00761A97"/>
    <w:rsid w:val="00763985"/>
    <w:rsid w:val="00764E2E"/>
    <w:rsid w:val="00765089"/>
    <w:rsid w:val="007704D6"/>
    <w:rsid w:val="007713EC"/>
    <w:rsid w:val="00777870"/>
    <w:rsid w:val="00780809"/>
    <w:rsid w:val="00780A23"/>
    <w:rsid w:val="00781CCC"/>
    <w:rsid w:val="00783150"/>
    <w:rsid w:val="007857D4"/>
    <w:rsid w:val="00786AC1"/>
    <w:rsid w:val="007872A8"/>
    <w:rsid w:val="007927FA"/>
    <w:rsid w:val="00793B18"/>
    <w:rsid w:val="00794837"/>
    <w:rsid w:val="007A1081"/>
    <w:rsid w:val="007A692C"/>
    <w:rsid w:val="007A6FC2"/>
    <w:rsid w:val="007A7440"/>
    <w:rsid w:val="007A750A"/>
    <w:rsid w:val="007B14D3"/>
    <w:rsid w:val="007B153A"/>
    <w:rsid w:val="007B616A"/>
    <w:rsid w:val="007B61D9"/>
    <w:rsid w:val="007B65FE"/>
    <w:rsid w:val="007C354A"/>
    <w:rsid w:val="007C37FB"/>
    <w:rsid w:val="007C68D9"/>
    <w:rsid w:val="007C6D9D"/>
    <w:rsid w:val="007C7BF5"/>
    <w:rsid w:val="007D04D7"/>
    <w:rsid w:val="007D2BCE"/>
    <w:rsid w:val="007D4832"/>
    <w:rsid w:val="007D7059"/>
    <w:rsid w:val="007D7C24"/>
    <w:rsid w:val="007D7E81"/>
    <w:rsid w:val="007E127C"/>
    <w:rsid w:val="007E17D3"/>
    <w:rsid w:val="007E1B09"/>
    <w:rsid w:val="007E2C41"/>
    <w:rsid w:val="007E2ED7"/>
    <w:rsid w:val="007E439A"/>
    <w:rsid w:val="007E71E2"/>
    <w:rsid w:val="007F162B"/>
    <w:rsid w:val="007F1AA6"/>
    <w:rsid w:val="007F2088"/>
    <w:rsid w:val="007F2837"/>
    <w:rsid w:val="007F4F7E"/>
    <w:rsid w:val="007F720E"/>
    <w:rsid w:val="008002D5"/>
    <w:rsid w:val="008014CC"/>
    <w:rsid w:val="00802E7F"/>
    <w:rsid w:val="00805045"/>
    <w:rsid w:val="00805115"/>
    <w:rsid w:val="008055BB"/>
    <w:rsid w:val="008056B5"/>
    <w:rsid w:val="00805D63"/>
    <w:rsid w:val="00805DB5"/>
    <w:rsid w:val="00805E52"/>
    <w:rsid w:val="008070B6"/>
    <w:rsid w:val="008077FE"/>
    <w:rsid w:val="00813234"/>
    <w:rsid w:val="0082251B"/>
    <w:rsid w:val="00822BE5"/>
    <w:rsid w:val="00823263"/>
    <w:rsid w:val="00831B2B"/>
    <w:rsid w:val="0083210E"/>
    <w:rsid w:val="008336E5"/>
    <w:rsid w:val="008343B3"/>
    <w:rsid w:val="008345FC"/>
    <w:rsid w:val="00834E03"/>
    <w:rsid w:val="008351D8"/>
    <w:rsid w:val="008401FB"/>
    <w:rsid w:val="00842342"/>
    <w:rsid w:val="0084770C"/>
    <w:rsid w:val="008479C7"/>
    <w:rsid w:val="00851BDA"/>
    <w:rsid w:val="00854740"/>
    <w:rsid w:val="00863ABA"/>
    <w:rsid w:val="00864C35"/>
    <w:rsid w:val="00872DBE"/>
    <w:rsid w:val="0087480F"/>
    <w:rsid w:val="00876358"/>
    <w:rsid w:val="00887389"/>
    <w:rsid w:val="00887586"/>
    <w:rsid w:val="00887670"/>
    <w:rsid w:val="00887740"/>
    <w:rsid w:val="0089273C"/>
    <w:rsid w:val="0089321D"/>
    <w:rsid w:val="008941CC"/>
    <w:rsid w:val="00896554"/>
    <w:rsid w:val="008A1E95"/>
    <w:rsid w:val="008A3972"/>
    <w:rsid w:val="008A74FE"/>
    <w:rsid w:val="008B1147"/>
    <w:rsid w:val="008B2C4C"/>
    <w:rsid w:val="008B3CBE"/>
    <w:rsid w:val="008B42C4"/>
    <w:rsid w:val="008B4FB3"/>
    <w:rsid w:val="008C0BDE"/>
    <w:rsid w:val="008C1E52"/>
    <w:rsid w:val="008C28F2"/>
    <w:rsid w:val="008C2B04"/>
    <w:rsid w:val="008C301D"/>
    <w:rsid w:val="008C3813"/>
    <w:rsid w:val="008C5657"/>
    <w:rsid w:val="008C5DC2"/>
    <w:rsid w:val="008C5E1A"/>
    <w:rsid w:val="008D1076"/>
    <w:rsid w:val="008D1D32"/>
    <w:rsid w:val="008E1EA8"/>
    <w:rsid w:val="008E54BF"/>
    <w:rsid w:val="008F0A69"/>
    <w:rsid w:val="008F163C"/>
    <w:rsid w:val="008F1C4A"/>
    <w:rsid w:val="008F47B8"/>
    <w:rsid w:val="009013BC"/>
    <w:rsid w:val="009028A8"/>
    <w:rsid w:val="00902C89"/>
    <w:rsid w:val="00902FED"/>
    <w:rsid w:val="00903A69"/>
    <w:rsid w:val="0091201A"/>
    <w:rsid w:val="0091281E"/>
    <w:rsid w:val="009155B8"/>
    <w:rsid w:val="00920C83"/>
    <w:rsid w:val="00921CE1"/>
    <w:rsid w:val="0092447A"/>
    <w:rsid w:val="00924E29"/>
    <w:rsid w:val="00925391"/>
    <w:rsid w:val="00925879"/>
    <w:rsid w:val="00926976"/>
    <w:rsid w:val="00927585"/>
    <w:rsid w:val="00927CE1"/>
    <w:rsid w:val="00931D25"/>
    <w:rsid w:val="009341D5"/>
    <w:rsid w:val="00936E81"/>
    <w:rsid w:val="009437B0"/>
    <w:rsid w:val="00943C39"/>
    <w:rsid w:val="00944C22"/>
    <w:rsid w:val="00945047"/>
    <w:rsid w:val="00945365"/>
    <w:rsid w:val="009473A1"/>
    <w:rsid w:val="009479B0"/>
    <w:rsid w:val="00950001"/>
    <w:rsid w:val="0095125E"/>
    <w:rsid w:val="00953A92"/>
    <w:rsid w:val="00954900"/>
    <w:rsid w:val="00954F39"/>
    <w:rsid w:val="009557D1"/>
    <w:rsid w:val="00961857"/>
    <w:rsid w:val="009631CC"/>
    <w:rsid w:val="00963D4C"/>
    <w:rsid w:val="00964C12"/>
    <w:rsid w:val="00965722"/>
    <w:rsid w:val="009658D8"/>
    <w:rsid w:val="009708C3"/>
    <w:rsid w:val="009720D4"/>
    <w:rsid w:val="009724F7"/>
    <w:rsid w:val="0097647A"/>
    <w:rsid w:val="009771CC"/>
    <w:rsid w:val="00977D73"/>
    <w:rsid w:val="00980710"/>
    <w:rsid w:val="009807AC"/>
    <w:rsid w:val="00981971"/>
    <w:rsid w:val="00982ECF"/>
    <w:rsid w:val="009908DB"/>
    <w:rsid w:val="00991C45"/>
    <w:rsid w:val="009921A9"/>
    <w:rsid w:val="0099485A"/>
    <w:rsid w:val="00995510"/>
    <w:rsid w:val="009965A2"/>
    <w:rsid w:val="00997965"/>
    <w:rsid w:val="009A027F"/>
    <w:rsid w:val="009A203C"/>
    <w:rsid w:val="009A3891"/>
    <w:rsid w:val="009A4C20"/>
    <w:rsid w:val="009A6EF4"/>
    <w:rsid w:val="009B0C9B"/>
    <w:rsid w:val="009B2E4E"/>
    <w:rsid w:val="009B6672"/>
    <w:rsid w:val="009B6C47"/>
    <w:rsid w:val="009C0E9E"/>
    <w:rsid w:val="009C3996"/>
    <w:rsid w:val="009C72AF"/>
    <w:rsid w:val="009C7994"/>
    <w:rsid w:val="009D0014"/>
    <w:rsid w:val="009E18AA"/>
    <w:rsid w:val="009E37DF"/>
    <w:rsid w:val="009E4051"/>
    <w:rsid w:val="009E53C7"/>
    <w:rsid w:val="009E6396"/>
    <w:rsid w:val="009F20B3"/>
    <w:rsid w:val="009F20C3"/>
    <w:rsid w:val="009F3CFA"/>
    <w:rsid w:val="009F7810"/>
    <w:rsid w:val="00A00B7D"/>
    <w:rsid w:val="00A03D55"/>
    <w:rsid w:val="00A04909"/>
    <w:rsid w:val="00A04C21"/>
    <w:rsid w:val="00A10D66"/>
    <w:rsid w:val="00A11389"/>
    <w:rsid w:val="00A125BB"/>
    <w:rsid w:val="00A148FB"/>
    <w:rsid w:val="00A16850"/>
    <w:rsid w:val="00A174EF"/>
    <w:rsid w:val="00A20ED9"/>
    <w:rsid w:val="00A2317C"/>
    <w:rsid w:val="00A2331D"/>
    <w:rsid w:val="00A23F01"/>
    <w:rsid w:val="00A24148"/>
    <w:rsid w:val="00A24E93"/>
    <w:rsid w:val="00A26ADF"/>
    <w:rsid w:val="00A278EC"/>
    <w:rsid w:val="00A32DE3"/>
    <w:rsid w:val="00A33F83"/>
    <w:rsid w:val="00A34A73"/>
    <w:rsid w:val="00A355B9"/>
    <w:rsid w:val="00A372F3"/>
    <w:rsid w:val="00A3762A"/>
    <w:rsid w:val="00A44C85"/>
    <w:rsid w:val="00A47D4D"/>
    <w:rsid w:val="00A47FA2"/>
    <w:rsid w:val="00A53A83"/>
    <w:rsid w:val="00A566BD"/>
    <w:rsid w:val="00A56C30"/>
    <w:rsid w:val="00A579B5"/>
    <w:rsid w:val="00A63001"/>
    <w:rsid w:val="00A71672"/>
    <w:rsid w:val="00A7182E"/>
    <w:rsid w:val="00A720E6"/>
    <w:rsid w:val="00A73FBB"/>
    <w:rsid w:val="00A75E79"/>
    <w:rsid w:val="00A77460"/>
    <w:rsid w:val="00A87AF9"/>
    <w:rsid w:val="00A92F5E"/>
    <w:rsid w:val="00A93B91"/>
    <w:rsid w:val="00A95FA4"/>
    <w:rsid w:val="00A965DE"/>
    <w:rsid w:val="00A9709B"/>
    <w:rsid w:val="00A97A09"/>
    <w:rsid w:val="00AA1D8D"/>
    <w:rsid w:val="00AA33FD"/>
    <w:rsid w:val="00AA3D10"/>
    <w:rsid w:val="00AA4704"/>
    <w:rsid w:val="00AA5065"/>
    <w:rsid w:val="00AB0BD5"/>
    <w:rsid w:val="00AB0FD5"/>
    <w:rsid w:val="00AB18EF"/>
    <w:rsid w:val="00AB1A2E"/>
    <w:rsid w:val="00AB5EFB"/>
    <w:rsid w:val="00AB6C2B"/>
    <w:rsid w:val="00AB717C"/>
    <w:rsid w:val="00AC0476"/>
    <w:rsid w:val="00AC17A1"/>
    <w:rsid w:val="00AC2071"/>
    <w:rsid w:val="00AC3057"/>
    <w:rsid w:val="00AD065C"/>
    <w:rsid w:val="00AD1274"/>
    <w:rsid w:val="00AE19C2"/>
    <w:rsid w:val="00AE1EED"/>
    <w:rsid w:val="00AE2EBD"/>
    <w:rsid w:val="00AE32C3"/>
    <w:rsid w:val="00AE351C"/>
    <w:rsid w:val="00AF08FC"/>
    <w:rsid w:val="00AF0C5B"/>
    <w:rsid w:val="00AF102D"/>
    <w:rsid w:val="00AF1FB6"/>
    <w:rsid w:val="00AF2907"/>
    <w:rsid w:val="00AF34F8"/>
    <w:rsid w:val="00AF4A23"/>
    <w:rsid w:val="00B04B33"/>
    <w:rsid w:val="00B064E0"/>
    <w:rsid w:val="00B07B03"/>
    <w:rsid w:val="00B128F1"/>
    <w:rsid w:val="00B14F2B"/>
    <w:rsid w:val="00B168EB"/>
    <w:rsid w:val="00B16991"/>
    <w:rsid w:val="00B17620"/>
    <w:rsid w:val="00B17CA9"/>
    <w:rsid w:val="00B2073A"/>
    <w:rsid w:val="00B21C76"/>
    <w:rsid w:val="00B21D75"/>
    <w:rsid w:val="00B220E9"/>
    <w:rsid w:val="00B24688"/>
    <w:rsid w:val="00B25C86"/>
    <w:rsid w:val="00B27AE7"/>
    <w:rsid w:val="00B3025E"/>
    <w:rsid w:val="00B30C61"/>
    <w:rsid w:val="00B315B9"/>
    <w:rsid w:val="00B33720"/>
    <w:rsid w:val="00B35A3B"/>
    <w:rsid w:val="00B364D4"/>
    <w:rsid w:val="00B405AE"/>
    <w:rsid w:val="00B421E5"/>
    <w:rsid w:val="00B428B7"/>
    <w:rsid w:val="00B43ABA"/>
    <w:rsid w:val="00B44F20"/>
    <w:rsid w:val="00B4529D"/>
    <w:rsid w:val="00B465DA"/>
    <w:rsid w:val="00B47730"/>
    <w:rsid w:val="00B50301"/>
    <w:rsid w:val="00B5289A"/>
    <w:rsid w:val="00B5700D"/>
    <w:rsid w:val="00B57694"/>
    <w:rsid w:val="00B57FB2"/>
    <w:rsid w:val="00B6701F"/>
    <w:rsid w:val="00B70463"/>
    <w:rsid w:val="00B7316C"/>
    <w:rsid w:val="00B80BD4"/>
    <w:rsid w:val="00B81785"/>
    <w:rsid w:val="00B82F17"/>
    <w:rsid w:val="00B8483D"/>
    <w:rsid w:val="00B859A1"/>
    <w:rsid w:val="00B85C14"/>
    <w:rsid w:val="00B85EBD"/>
    <w:rsid w:val="00B8679A"/>
    <w:rsid w:val="00B91FF7"/>
    <w:rsid w:val="00B943EE"/>
    <w:rsid w:val="00B94CF7"/>
    <w:rsid w:val="00B97DA9"/>
    <w:rsid w:val="00BA0E7A"/>
    <w:rsid w:val="00BA2A3E"/>
    <w:rsid w:val="00BA32A6"/>
    <w:rsid w:val="00BA6D71"/>
    <w:rsid w:val="00BA6E4B"/>
    <w:rsid w:val="00BB39AD"/>
    <w:rsid w:val="00BB40FE"/>
    <w:rsid w:val="00BB5327"/>
    <w:rsid w:val="00BB5DD2"/>
    <w:rsid w:val="00BB6450"/>
    <w:rsid w:val="00BC2A99"/>
    <w:rsid w:val="00BC3077"/>
    <w:rsid w:val="00BC3FD9"/>
    <w:rsid w:val="00BC532D"/>
    <w:rsid w:val="00BC5646"/>
    <w:rsid w:val="00BC5D21"/>
    <w:rsid w:val="00BC6ABC"/>
    <w:rsid w:val="00BD122A"/>
    <w:rsid w:val="00BD2C28"/>
    <w:rsid w:val="00BD72FB"/>
    <w:rsid w:val="00BD7DC9"/>
    <w:rsid w:val="00BE07B4"/>
    <w:rsid w:val="00BE2EBF"/>
    <w:rsid w:val="00BE6C1E"/>
    <w:rsid w:val="00BE769B"/>
    <w:rsid w:val="00BF4B56"/>
    <w:rsid w:val="00BF4D76"/>
    <w:rsid w:val="00BF67E7"/>
    <w:rsid w:val="00BF6CC3"/>
    <w:rsid w:val="00C00524"/>
    <w:rsid w:val="00C013E5"/>
    <w:rsid w:val="00C01AE0"/>
    <w:rsid w:val="00C02C5E"/>
    <w:rsid w:val="00C05E17"/>
    <w:rsid w:val="00C060C6"/>
    <w:rsid w:val="00C0622E"/>
    <w:rsid w:val="00C074C4"/>
    <w:rsid w:val="00C07A66"/>
    <w:rsid w:val="00C11F9D"/>
    <w:rsid w:val="00C12F06"/>
    <w:rsid w:val="00C171CE"/>
    <w:rsid w:val="00C25978"/>
    <w:rsid w:val="00C25ED3"/>
    <w:rsid w:val="00C273CF"/>
    <w:rsid w:val="00C310FB"/>
    <w:rsid w:val="00C31437"/>
    <w:rsid w:val="00C31B14"/>
    <w:rsid w:val="00C31B7F"/>
    <w:rsid w:val="00C332A9"/>
    <w:rsid w:val="00C337A2"/>
    <w:rsid w:val="00C354EB"/>
    <w:rsid w:val="00C42737"/>
    <w:rsid w:val="00C45CE3"/>
    <w:rsid w:val="00C46807"/>
    <w:rsid w:val="00C5256E"/>
    <w:rsid w:val="00C526E6"/>
    <w:rsid w:val="00C54F74"/>
    <w:rsid w:val="00C57148"/>
    <w:rsid w:val="00C60671"/>
    <w:rsid w:val="00C622F3"/>
    <w:rsid w:val="00C6417B"/>
    <w:rsid w:val="00C64AB1"/>
    <w:rsid w:val="00C71AC2"/>
    <w:rsid w:val="00C71C7F"/>
    <w:rsid w:val="00C725B1"/>
    <w:rsid w:val="00C737D6"/>
    <w:rsid w:val="00C74E88"/>
    <w:rsid w:val="00C77459"/>
    <w:rsid w:val="00C77BD8"/>
    <w:rsid w:val="00C829E6"/>
    <w:rsid w:val="00C94D1D"/>
    <w:rsid w:val="00C95140"/>
    <w:rsid w:val="00C95277"/>
    <w:rsid w:val="00C964BD"/>
    <w:rsid w:val="00CA12C9"/>
    <w:rsid w:val="00CA37C5"/>
    <w:rsid w:val="00CA5C67"/>
    <w:rsid w:val="00CB0664"/>
    <w:rsid w:val="00CB1240"/>
    <w:rsid w:val="00CB6B4C"/>
    <w:rsid w:val="00CB7367"/>
    <w:rsid w:val="00CC0315"/>
    <w:rsid w:val="00CC191E"/>
    <w:rsid w:val="00CC2BDD"/>
    <w:rsid w:val="00CC2E5C"/>
    <w:rsid w:val="00CD0D30"/>
    <w:rsid w:val="00CD290C"/>
    <w:rsid w:val="00CD3647"/>
    <w:rsid w:val="00CD3BAE"/>
    <w:rsid w:val="00CD3CC9"/>
    <w:rsid w:val="00CD492F"/>
    <w:rsid w:val="00CD4958"/>
    <w:rsid w:val="00CD729E"/>
    <w:rsid w:val="00CE3133"/>
    <w:rsid w:val="00CE38C0"/>
    <w:rsid w:val="00CE5717"/>
    <w:rsid w:val="00CE7728"/>
    <w:rsid w:val="00CF1972"/>
    <w:rsid w:val="00CF1AC2"/>
    <w:rsid w:val="00CF503B"/>
    <w:rsid w:val="00CF5AD1"/>
    <w:rsid w:val="00CF7B0F"/>
    <w:rsid w:val="00CF7BA7"/>
    <w:rsid w:val="00CF7E06"/>
    <w:rsid w:val="00CF7F64"/>
    <w:rsid w:val="00D013C4"/>
    <w:rsid w:val="00D0294E"/>
    <w:rsid w:val="00D03442"/>
    <w:rsid w:val="00D0354B"/>
    <w:rsid w:val="00D03A40"/>
    <w:rsid w:val="00D04561"/>
    <w:rsid w:val="00D14C55"/>
    <w:rsid w:val="00D15CD7"/>
    <w:rsid w:val="00D229F1"/>
    <w:rsid w:val="00D24332"/>
    <w:rsid w:val="00D2455D"/>
    <w:rsid w:val="00D2482D"/>
    <w:rsid w:val="00D24BA8"/>
    <w:rsid w:val="00D2695C"/>
    <w:rsid w:val="00D278BA"/>
    <w:rsid w:val="00D35800"/>
    <w:rsid w:val="00D36681"/>
    <w:rsid w:val="00D37731"/>
    <w:rsid w:val="00D40525"/>
    <w:rsid w:val="00D406FB"/>
    <w:rsid w:val="00D42D77"/>
    <w:rsid w:val="00D56BFA"/>
    <w:rsid w:val="00D573AB"/>
    <w:rsid w:val="00D67C91"/>
    <w:rsid w:val="00D73260"/>
    <w:rsid w:val="00D735BF"/>
    <w:rsid w:val="00D7621E"/>
    <w:rsid w:val="00D77D06"/>
    <w:rsid w:val="00D80918"/>
    <w:rsid w:val="00D81BD0"/>
    <w:rsid w:val="00D84D9A"/>
    <w:rsid w:val="00D854BB"/>
    <w:rsid w:val="00D85FC6"/>
    <w:rsid w:val="00DA18D2"/>
    <w:rsid w:val="00DA6051"/>
    <w:rsid w:val="00DA6D12"/>
    <w:rsid w:val="00DA7986"/>
    <w:rsid w:val="00DB23BC"/>
    <w:rsid w:val="00DB4985"/>
    <w:rsid w:val="00DB722F"/>
    <w:rsid w:val="00DB7BA8"/>
    <w:rsid w:val="00DC42C6"/>
    <w:rsid w:val="00DC490E"/>
    <w:rsid w:val="00DC589C"/>
    <w:rsid w:val="00DD68EC"/>
    <w:rsid w:val="00DE0A60"/>
    <w:rsid w:val="00DE0CBF"/>
    <w:rsid w:val="00DE18F6"/>
    <w:rsid w:val="00DE3D12"/>
    <w:rsid w:val="00DE4AC0"/>
    <w:rsid w:val="00DE58C6"/>
    <w:rsid w:val="00DE6769"/>
    <w:rsid w:val="00DF0A0D"/>
    <w:rsid w:val="00DF0F57"/>
    <w:rsid w:val="00DF1482"/>
    <w:rsid w:val="00DF1612"/>
    <w:rsid w:val="00DF21F4"/>
    <w:rsid w:val="00DF3099"/>
    <w:rsid w:val="00DF745F"/>
    <w:rsid w:val="00DF7AD3"/>
    <w:rsid w:val="00DF7BC8"/>
    <w:rsid w:val="00E03AB6"/>
    <w:rsid w:val="00E07A06"/>
    <w:rsid w:val="00E11C1B"/>
    <w:rsid w:val="00E125FE"/>
    <w:rsid w:val="00E128A8"/>
    <w:rsid w:val="00E13F86"/>
    <w:rsid w:val="00E15150"/>
    <w:rsid w:val="00E15F0D"/>
    <w:rsid w:val="00E33E4A"/>
    <w:rsid w:val="00E36F1E"/>
    <w:rsid w:val="00E41B61"/>
    <w:rsid w:val="00E4311F"/>
    <w:rsid w:val="00E43333"/>
    <w:rsid w:val="00E515C7"/>
    <w:rsid w:val="00E53FDC"/>
    <w:rsid w:val="00E547C7"/>
    <w:rsid w:val="00E5551F"/>
    <w:rsid w:val="00E62307"/>
    <w:rsid w:val="00E65FB5"/>
    <w:rsid w:val="00E71D33"/>
    <w:rsid w:val="00E71EFB"/>
    <w:rsid w:val="00E75EC5"/>
    <w:rsid w:val="00E82050"/>
    <w:rsid w:val="00E825A0"/>
    <w:rsid w:val="00E82615"/>
    <w:rsid w:val="00E83132"/>
    <w:rsid w:val="00E87E70"/>
    <w:rsid w:val="00E920DD"/>
    <w:rsid w:val="00E934CA"/>
    <w:rsid w:val="00E942FD"/>
    <w:rsid w:val="00E94BF9"/>
    <w:rsid w:val="00E95192"/>
    <w:rsid w:val="00E96DE9"/>
    <w:rsid w:val="00EA1103"/>
    <w:rsid w:val="00EA3F79"/>
    <w:rsid w:val="00EA46D2"/>
    <w:rsid w:val="00EB349F"/>
    <w:rsid w:val="00EB351F"/>
    <w:rsid w:val="00EB3D10"/>
    <w:rsid w:val="00EB4FD3"/>
    <w:rsid w:val="00EB5045"/>
    <w:rsid w:val="00EB6BD9"/>
    <w:rsid w:val="00EB7FBB"/>
    <w:rsid w:val="00EC239F"/>
    <w:rsid w:val="00EC3918"/>
    <w:rsid w:val="00EC3E80"/>
    <w:rsid w:val="00EC47A2"/>
    <w:rsid w:val="00ED16DB"/>
    <w:rsid w:val="00ED1957"/>
    <w:rsid w:val="00ED4A9E"/>
    <w:rsid w:val="00ED7B26"/>
    <w:rsid w:val="00EE0F50"/>
    <w:rsid w:val="00EE353A"/>
    <w:rsid w:val="00EE3CB9"/>
    <w:rsid w:val="00EE57B5"/>
    <w:rsid w:val="00EE5DCF"/>
    <w:rsid w:val="00EE76DF"/>
    <w:rsid w:val="00EF20E8"/>
    <w:rsid w:val="00EF2E1C"/>
    <w:rsid w:val="00EF312D"/>
    <w:rsid w:val="00EF4AAE"/>
    <w:rsid w:val="00EF5265"/>
    <w:rsid w:val="00EF5619"/>
    <w:rsid w:val="00EF7428"/>
    <w:rsid w:val="00EF7A29"/>
    <w:rsid w:val="00F01CDF"/>
    <w:rsid w:val="00F02374"/>
    <w:rsid w:val="00F05F2F"/>
    <w:rsid w:val="00F06FE2"/>
    <w:rsid w:val="00F1040D"/>
    <w:rsid w:val="00F11BDC"/>
    <w:rsid w:val="00F12BBC"/>
    <w:rsid w:val="00F143A2"/>
    <w:rsid w:val="00F23BB3"/>
    <w:rsid w:val="00F23EA2"/>
    <w:rsid w:val="00F24ED8"/>
    <w:rsid w:val="00F26447"/>
    <w:rsid w:val="00F26C68"/>
    <w:rsid w:val="00F30B6C"/>
    <w:rsid w:val="00F3690B"/>
    <w:rsid w:val="00F3765D"/>
    <w:rsid w:val="00F40DDB"/>
    <w:rsid w:val="00F452E0"/>
    <w:rsid w:val="00F453E9"/>
    <w:rsid w:val="00F46242"/>
    <w:rsid w:val="00F46A7C"/>
    <w:rsid w:val="00F46D42"/>
    <w:rsid w:val="00F50386"/>
    <w:rsid w:val="00F52A84"/>
    <w:rsid w:val="00F534D4"/>
    <w:rsid w:val="00F53A84"/>
    <w:rsid w:val="00F543F3"/>
    <w:rsid w:val="00F56475"/>
    <w:rsid w:val="00F579DF"/>
    <w:rsid w:val="00F57D57"/>
    <w:rsid w:val="00F602EC"/>
    <w:rsid w:val="00F61120"/>
    <w:rsid w:val="00F6218F"/>
    <w:rsid w:val="00F63B76"/>
    <w:rsid w:val="00F659F7"/>
    <w:rsid w:val="00F664C7"/>
    <w:rsid w:val="00F707E5"/>
    <w:rsid w:val="00F72555"/>
    <w:rsid w:val="00F73860"/>
    <w:rsid w:val="00F76ADF"/>
    <w:rsid w:val="00F770D4"/>
    <w:rsid w:val="00F77A3F"/>
    <w:rsid w:val="00F82DD5"/>
    <w:rsid w:val="00F83A9D"/>
    <w:rsid w:val="00F86409"/>
    <w:rsid w:val="00F86ECE"/>
    <w:rsid w:val="00F93751"/>
    <w:rsid w:val="00F93920"/>
    <w:rsid w:val="00F93EF5"/>
    <w:rsid w:val="00F95D8D"/>
    <w:rsid w:val="00F9607D"/>
    <w:rsid w:val="00F973AF"/>
    <w:rsid w:val="00FA06F6"/>
    <w:rsid w:val="00FA2927"/>
    <w:rsid w:val="00FA6CF1"/>
    <w:rsid w:val="00FB652D"/>
    <w:rsid w:val="00FC07B6"/>
    <w:rsid w:val="00FC109D"/>
    <w:rsid w:val="00FC134F"/>
    <w:rsid w:val="00FC4B82"/>
    <w:rsid w:val="00FC51D6"/>
    <w:rsid w:val="00FC693F"/>
    <w:rsid w:val="00FC74DC"/>
    <w:rsid w:val="00FC7BF0"/>
    <w:rsid w:val="00FD0DFD"/>
    <w:rsid w:val="00FD143F"/>
    <w:rsid w:val="00FD5AF5"/>
    <w:rsid w:val="00FE3420"/>
    <w:rsid w:val="00FE3F11"/>
    <w:rsid w:val="00FE3FA9"/>
    <w:rsid w:val="00FE42D2"/>
    <w:rsid w:val="00FE60E2"/>
    <w:rsid w:val="00FE70FD"/>
    <w:rsid w:val="00FF1264"/>
    <w:rsid w:val="00FF405C"/>
    <w:rsid w:val="00FF4120"/>
    <w:rsid w:val="00FF4C8D"/>
    <w:rsid w:val="00FF6364"/>
    <w:rsid w:val="00FF684B"/>
    <w:rsid w:val="047CE912"/>
    <w:rsid w:val="05422143"/>
    <w:rsid w:val="081F0251"/>
    <w:rsid w:val="09B11217"/>
    <w:rsid w:val="0A9EB281"/>
    <w:rsid w:val="0BCDFF16"/>
    <w:rsid w:val="0F07034A"/>
    <w:rsid w:val="1474DBCC"/>
    <w:rsid w:val="1588069A"/>
    <w:rsid w:val="1B7FD065"/>
    <w:rsid w:val="1F691380"/>
    <w:rsid w:val="22032943"/>
    <w:rsid w:val="2663FA08"/>
    <w:rsid w:val="27CC5F94"/>
    <w:rsid w:val="2B1E7F70"/>
    <w:rsid w:val="2C02FC94"/>
    <w:rsid w:val="33BA18C8"/>
    <w:rsid w:val="37A244BD"/>
    <w:rsid w:val="395DE0A8"/>
    <w:rsid w:val="3A43819C"/>
    <w:rsid w:val="4068E0D1"/>
    <w:rsid w:val="407E98B3"/>
    <w:rsid w:val="41E959DF"/>
    <w:rsid w:val="42DA07C5"/>
    <w:rsid w:val="44AB28E8"/>
    <w:rsid w:val="46F71A4D"/>
    <w:rsid w:val="47E0667E"/>
    <w:rsid w:val="48158E99"/>
    <w:rsid w:val="4E81DD8E"/>
    <w:rsid w:val="51A95527"/>
    <w:rsid w:val="544571CF"/>
    <w:rsid w:val="54A32CD1"/>
    <w:rsid w:val="56599C77"/>
    <w:rsid w:val="593E3271"/>
    <w:rsid w:val="5AEAC198"/>
    <w:rsid w:val="5C521BC4"/>
    <w:rsid w:val="6523DC66"/>
    <w:rsid w:val="65F9F4CE"/>
    <w:rsid w:val="6F4DD32C"/>
    <w:rsid w:val="74170AB9"/>
    <w:rsid w:val="7676FA77"/>
    <w:rsid w:val="77F9AA8F"/>
    <w:rsid w:val="79AF2830"/>
    <w:rsid w:val="7CF6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C36F1"/>
  <w14:defaultImageDpi w14:val="300"/>
  <w15:docId w15:val="{DC6B120C-8CA5-4FD2-AC23-C408659F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0198"/>
    <w:rPr>
      <w:color w:val="0000FF" w:themeColor="hyperlink"/>
      <w:u w:val="single"/>
    </w:rPr>
  </w:style>
  <w:style w:type="character" w:styleId="UnresolvedMention">
    <w:name w:val="Unresolved Mention"/>
    <w:basedOn w:val="DefaultParagraphFont"/>
    <w:uiPriority w:val="99"/>
    <w:semiHidden/>
    <w:unhideWhenUsed/>
    <w:rsid w:val="003F0198"/>
    <w:rPr>
      <w:color w:val="605E5C"/>
      <w:shd w:val="clear" w:color="auto" w:fill="E1DFDD"/>
    </w:rPr>
  </w:style>
  <w:style w:type="character" w:styleId="CommentReference">
    <w:name w:val="annotation reference"/>
    <w:basedOn w:val="DefaultParagraphFont"/>
    <w:uiPriority w:val="99"/>
    <w:semiHidden/>
    <w:unhideWhenUsed/>
    <w:rsid w:val="0067621B"/>
    <w:rPr>
      <w:sz w:val="16"/>
      <w:szCs w:val="16"/>
    </w:rPr>
  </w:style>
  <w:style w:type="paragraph" w:styleId="CommentText">
    <w:name w:val="annotation text"/>
    <w:basedOn w:val="Normal"/>
    <w:link w:val="CommentTextChar"/>
    <w:uiPriority w:val="99"/>
    <w:unhideWhenUsed/>
    <w:rsid w:val="0067621B"/>
    <w:pPr>
      <w:spacing w:line="240" w:lineRule="auto"/>
    </w:pPr>
    <w:rPr>
      <w:sz w:val="20"/>
      <w:szCs w:val="20"/>
    </w:rPr>
  </w:style>
  <w:style w:type="character" w:customStyle="1" w:styleId="CommentTextChar">
    <w:name w:val="Comment Text Char"/>
    <w:basedOn w:val="DefaultParagraphFont"/>
    <w:link w:val="CommentText"/>
    <w:uiPriority w:val="99"/>
    <w:rsid w:val="0067621B"/>
    <w:rPr>
      <w:sz w:val="20"/>
      <w:szCs w:val="20"/>
    </w:rPr>
  </w:style>
  <w:style w:type="paragraph" w:styleId="CommentSubject">
    <w:name w:val="annotation subject"/>
    <w:basedOn w:val="CommentText"/>
    <w:next w:val="CommentText"/>
    <w:link w:val="CommentSubjectChar"/>
    <w:uiPriority w:val="99"/>
    <w:semiHidden/>
    <w:unhideWhenUsed/>
    <w:rsid w:val="0067621B"/>
    <w:rPr>
      <w:b/>
      <w:bCs/>
    </w:rPr>
  </w:style>
  <w:style w:type="character" w:customStyle="1" w:styleId="CommentSubjectChar">
    <w:name w:val="Comment Subject Char"/>
    <w:basedOn w:val="CommentTextChar"/>
    <w:link w:val="CommentSubject"/>
    <w:uiPriority w:val="99"/>
    <w:semiHidden/>
    <w:rsid w:val="0067621B"/>
    <w:rPr>
      <w:b/>
      <w:bCs/>
      <w:sz w:val="20"/>
      <w:szCs w:val="20"/>
    </w:rPr>
  </w:style>
  <w:style w:type="character" w:styleId="FollowedHyperlink">
    <w:name w:val="FollowedHyperlink"/>
    <w:basedOn w:val="DefaultParagraphFont"/>
    <w:uiPriority w:val="99"/>
    <w:semiHidden/>
    <w:unhideWhenUsed/>
    <w:rsid w:val="00FC134F"/>
    <w:rPr>
      <w:color w:val="800080" w:themeColor="followedHyperlink"/>
      <w:u w:val="single"/>
    </w:rPr>
  </w:style>
  <w:style w:type="paragraph" w:styleId="Revision">
    <w:name w:val="Revision"/>
    <w:hidden/>
    <w:uiPriority w:val="99"/>
    <w:semiHidden/>
    <w:rsid w:val="00EF5619"/>
    <w:pPr>
      <w:spacing w:after="0" w:line="240" w:lineRule="auto"/>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basedOn w:val="DefaultParagraphFont"/>
    <w:link w:val="ListParagraph"/>
    <w:uiPriority w:val="34"/>
    <w:locked/>
    <w:rsid w:val="00A04909"/>
  </w:style>
  <w:style w:type="paragraph" w:customStyle="1" w:styleId="TableParagraph">
    <w:name w:val="Table Paragraph"/>
    <w:basedOn w:val="Normal"/>
    <w:uiPriority w:val="1"/>
    <w:qFormat/>
    <w:rsid w:val="00AE1EED"/>
    <w:pPr>
      <w:widowControl w:val="0"/>
      <w:autoSpaceDE w:val="0"/>
      <w:autoSpaceDN w:val="0"/>
      <w:spacing w:after="0" w:line="240" w:lineRule="auto"/>
    </w:pPr>
    <w:rPr>
      <w:rFonts w:ascii="Calibri" w:eastAsia="Arial" w:hAnsi="Calibri" w:cs="Arial"/>
    </w:rPr>
  </w:style>
  <w:style w:type="paragraph" w:styleId="NormalWeb">
    <w:name w:val="Normal (Web)"/>
    <w:basedOn w:val="Normal"/>
    <w:uiPriority w:val="99"/>
    <w:semiHidden/>
    <w:unhideWhenUsed/>
    <w:rsid w:val="00096A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rd.govt.nz/managing-my-tax/overseas-currency-conversion-to-nz-dollars" TargetMode="External"/><Relationship Id="rId21" Type="http://schemas.openxmlformats.org/officeDocument/2006/relationships/hyperlink" Target="https://www.nzfilm.co.nz/incentives/rebate-international-nzspr-5-percent" TargetMode="External"/><Relationship Id="rId42" Type="http://schemas.openxmlformats.org/officeDocument/2006/relationships/hyperlink" Target="https://ekos.co.nz/" TargetMode="External"/><Relationship Id="rId47" Type="http://schemas.openxmlformats.org/officeDocument/2006/relationships/hyperlink" Target="https://d1pepq1a2249p5.cloudfront.net/media/documents/North-Island-PNG.png" TargetMode="External"/><Relationship Id="rId63" Type="http://schemas.openxmlformats.org/officeDocument/2006/relationships/hyperlink" Target="https://www.nzfilm.co.nz/resources/5-uplift-guidance-document" TargetMode="External"/><Relationship Id="rId68" Type="http://schemas.openxmlformats.org/officeDocument/2006/relationships/hyperlink" Target="mailto:nzspr@nzfilm.co.nz" TargetMode="External"/><Relationship Id="rId16" Type="http://schemas.openxmlformats.org/officeDocument/2006/relationships/hyperlink" Target="https://www.nzfilm.co.nz/incentives/rebate-international-nzspr" TargetMode="External"/><Relationship Id="rId11" Type="http://schemas.openxmlformats.org/officeDocument/2006/relationships/endnotes" Target="endnotes.xml"/><Relationship Id="rId32" Type="http://schemas.openxmlformats.org/officeDocument/2006/relationships/hyperlink" Target="https://www.nzfilm.co.nz/resources/nzspr-5-uplift-sustainability-action-plan-template" TargetMode="External"/><Relationship Id="rId37" Type="http://schemas.openxmlformats.org/officeDocument/2006/relationships/hyperlink" Target="https://www.nzfilm.co.nz/resources/5-uplift-guidance-document" TargetMode="External"/><Relationship Id="rId53" Type="http://schemas.openxmlformats.org/officeDocument/2006/relationships/hyperlink" Target="mailto:industrysupport@nzfilm.co.nz" TargetMode="External"/><Relationship Id="rId58" Type="http://schemas.openxmlformats.org/officeDocument/2006/relationships/hyperlink" Target="https://www.nzfilm.co.nz/resources/5-uplift-guidance-document" TargetMode="External"/><Relationship Id="rId74" Type="http://schemas.openxmlformats.org/officeDocument/2006/relationships/hyperlink" Target="https://www.nzfilm.co.nz/resources/pdv-rebate-5-uplift-resources" TargetMode="External"/><Relationship Id="rId79"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crewlist.co/" TargetMode="External"/><Relationship Id="rId19" Type="http://schemas.openxmlformats.org/officeDocument/2006/relationships/hyperlink" Target="https://www.nzfilm.co.nz/resources/nzspr-international-final-application-form" TargetMode="External"/><Relationship Id="rId14" Type="http://schemas.openxmlformats.org/officeDocument/2006/relationships/hyperlink" Target="mailto:nzspr@nzfilm.co.nz" TargetMode="External"/><Relationship Id="rId22" Type="http://schemas.openxmlformats.org/officeDocument/2006/relationships/hyperlink" Target="mailto:nzspr@nzfilm.co.nz" TargetMode="External"/><Relationship Id="rId27" Type="http://schemas.openxmlformats.org/officeDocument/2006/relationships/hyperlink" Target="https://www.ird.govt.nz/international/individuals/tax-residency-status-for-individuals" TargetMode="External"/><Relationship Id="rId30" Type="http://schemas.openxmlformats.org/officeDocument/2006/relationships/hyperlink" Target="mailto:nzspr@nzfilm.co.nz" TargetMode="External"/><Relationship Id="rId35" Type="http://schemas.openxmlformats.org/officeDocument/2006/relationships/hyperlink" Target="https://greenproductionguide.com/" TargetMode="External"/><Relationship Id="rId43" Type="http://schemas.openxmlformats.org/officeDocument/2006/relationships/hyperlink" Target="https://www.pwc.co.nz/services/audit-and-assurance.html" TargetMode="External"/><Relationship Id="rId48" Type="http://schemas.openxmlformats.org/officeDocument/2006/relationships/hyperlink" Target="https://www.nzfilm.co.nz/privacy" TargetMode="External"/><Relationship Id="rId56" Type="http://schemas.openxmlformats.org/officeDocument/2006/relationships/hyperlink" Target="https://www.nzfilm.co.nz/privacy" TargetMode="External"/><Relationship Id="rId64" Type="http://schemas.openxmlformats.org/officeDocument/2006/relationships/hyperlink" Target="mailto:marketing@nzfilm.co.nz" TargetMode="External"/><Relationship Id="rId69" Type="http://schemas.openxmlformats.org/officeDocument/2006/relationships/hyperlink" Target="https://www.livingwage.org.nz/" TargetMode="External"/><Relationship Id="rId77" Type="http://schemas.openxmlformats.org/officeDocument/2006/relationships/hyperlink" Target="mailto:industrysupport@nzfilm.co.nz" TargetMode="External"/><Relationship Id="rId8" Type="http://schemas.openxmlformats.org/officeDocument/2006/relationships/settings" Target="settings.xml"/><Relationship Id="rId51" Type="http://schemas.openxmlformats.org/officeDocument/2006/relationships/hyperlink" Target="https://www.nzfilm.co.nz/resources/5-uplift-guidance-document" TargetMode="External"/><Relationship Id="rId72" Type="http://schemas.openxmlformats.org/officeDocument/2006/relationships/hyperlink" Target="https://crewlist.co/"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nzspr@nzfilm.co.nz" TargetMode="External"/><Relationship Id="rId17" Type="http://schemas.openxmlformats.org/officeDocument/2006/relationships/hyperlink" Target="https://www.nzfilm.co.nz/resources/nzspr-international-registration-form" TargetMode="External"/><Relationship Id="rId25" Type="http://schemas.openxmlformats.org/officeDocument/2006/relationships/hyperlink" Target="https://www.ird.govt.nz/managing-my-tax/overseas-currency-conversion-to-nz-dollars" TargetMode="External"/><Relationship Id="rId33" Type="http://schemas.openxmlformats.org/officeDocument/2006/relationships/hyperlink" Target="https://www.nzfilm.co.nz/resources/5-uplift-guidance-document" TargetMode="External"/><Relationship Id="rId38" Type="http://schemas.openxmlformats.org/officeDocument/2006/relationships/hyperlink" Target="https://greenlit.org.nz/carbon-calculator/" TargetMode="External"/><Relationship Id="rId46" Type="http://schemas.openxmlformats.org/officeDocument/2006/relationships/hyperlink" Target="https://greenlit.org.nz/carbon-calculator/" TargetMode="External"/><Relationship Id="rId59" Type="http://schemas.openxmlformats.org/officeDocument/2006/relationships/hyperlink" Target="https://www.nzfilm.co.nz/privacy" TargetMode="External"/><Relationship Id="rId67" Type="http://schemas.openxmlformats.org/officeDocument/2006/relationships/hyperlink" Target="mailto:marketing@nzfilm.co.nz" TargetMode="External"/><Relationship Id="rId20" Type="http://schemas.openxmlformats.org/officeDocument/2006/relationships/hyperlink" Target="mailto:nzspr@nzfilm.co.nz" TargetMode="External"/><Relationship Id="rId41" Type="http://schemas.openxmlformats.org/officeDocument/2006/relationships/hyperlink" Target="https://www.toitu.co.nz/home" TargetMode="External"/><Relationship Id="rId54" Type="http://schemas.openxmlformats.org/officeDocument/2006/relationships/hyperlink" Target="mailto:nzspr@nzfilm.co.nz" TargetMode="External"/><Relationship Id="rId62" Type="http://schemas.openxmlformats.org/officeDocument/2006/relationships/hyperlink" Target="mailto:industrysupport@nzfilm.co.nz" TargetMode="External"/><Relationship Id="rId70" Type="http://schemas.openxmlformats.org/officeDocument/2006/relationships/hyperlink" Target="https://www.nzfilm.co.nz/resources/pdv-rebate-5-uplift-resources" TargetMode="External"/><Relationship Id="rId75" Type="http://schemas.openxmlformats.org/officeDocument/2006/relationships/hyperlink" Target="https://www.nzfilm.co.nz/resources/pdv-rebate-5-uplift-resource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nzspr@nzfilm.co.nz" TargetMode="External"/><Relationship Id="rId23" Type="http://schemas.openxmlformats.org/officeDocument/2006/relationships/hyperlink" Target="https://www.nzfilm.co.nz/resources/nzspr-info-sheet-promotional-materials-schedule" TargetMode="External"/><Relationship Id="rId28" Type="http://schemas.openxmlformats.org/officeDocument/2006/relationships/hyperlink" Target="https://www.ird.govt.nz/income-tax/income-tax-for-businesses-and-organisations/types-of-business-expenses/depreciation" TargetMode="External"/><Relationship Id="rId36" Type="http://schemas.openxmlformats.org/officeDocument/2006/relationships/hyperlink" Target="https://wearealbert.org/production-handbook/production-tools/" TargetMode="External"/><Relationship Id="rId49" Type="http://schemas.openxmlformats.org/officeDocument/2006/relationships/hyperlink" Target="mailto:nzspr@nzfilm.co.nz" TargetMode="External"/><Relationship Id="rId57" Type="http://schemas.openxmlformats.org/officeDocument/2006/relationships/hyperlink" Target="https://www.livingwage.org.nz/" TargetMode="External"/><Relationship Id="rId10" Type="http://schemas.openxmlformats.org/officeDocument/2006/relationships/footnotes" Target="footnotes.xml"/><Relationship Id="rId31" Type="http://schemas.openxmlformats.org/officeDocument/2006/relationships/hyperlink" Target="mailto:nzspr@nzfilm.co.nz" TargetMode="External"/><Relationship Id="rId44" Type="http://schemas.openxmlformats.org/officeDocument/2006/relationships/hyperlink" Target="https://kpmg.com/nz/en/home/services/kpmg-impact/impact-measurement-assurance-reporting.html" TargetMode="External"/><Relationship Id="rId52" Type="http://schemas.openxmlformats.org/officeDocument/2006/relationships/hyperlink" Target="https://www.nzfilm.co.nz/funding-support-nz-filmmakers/support-for-filmmakers" TargetMode="External"/><Relationship Id="rId60" Type="http://schemas.openxmlformats.org/officeDocument/2006/relationships/hyperlink" Target="https://www.nzfilm.co.nz/funding-support-nz-filmmakers/support-for-filmmakers" TargetMode="External"/><Relationship Id="rId65" Type="http://schemas.openxmlformats.org/officeDocument/2006/relationships/hyperlink" Target="https://www.nzfilm.co.nz/resources/5-uplift-guidance-document" TargetMode="External"/><Relationship Id="rId73" Type="http://schemas.openxmlformats.org/officeDocument/2006/relationships/hyperlink" Target="mailto:industrysupport@nzfilm.co.nz" TargetMode="External"/><Relationship Id="rId78" Type="http://schemas.openxmlformats.org/officeDocument/2006/relationships/hyperlink" Target="mailto:nzspr@nzfilm.co.nz"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nzfilm.co.nz/resources/nzspr-criteria-international-productions" TargetMode="External"/><Relationship Id="rId18" Type="http://schemas.openxmlformats.org/officeDocument/2006/relationships/hyperlink" Target="https://www.nzfilm.co.nz/resources/nzspr-international-provisional-application-form" TargetMode="External"/><Relationship Id="rId39" Type="http://schemas.openxmlformats.org/officeDocument/2006/relationships/hyperlink" Target="https://greenproductionguide.com/tools/" TargetMode="External"/><Relationship Id="rId34" Type="http://schemas.openxmlformats.org/officeDocument/2006/relationships/hyperlink" Target="https://greenlit.org.nz/sustainability-action-plan/" TargetMode="External"/><Relationship Id="rId50" Type="http://schemas.openxmlformats.org/officeDocument/2006/relationships/hyperlink" Target="https://www.nzfilm.co.nz/resources/5-uplift-guidance-document" TargetMode="External"/><Relationship Id="rId55" Type="http://schemas.openxmlformats.org/officeDocument/2006/relationships/hyperlink" Target="https://www.nzfilm.co.nz/resources/5-uplift-guidance-document" TargetMode="External"/><Relationship Id="rId76" Type="http://schemas.openxmlformats.org/officeDocument/2006/relationships/hyperlink" Target="https://www.nzfilm.co.nz/funding-support-nz-filmmakers/support-for-filmmakers" TargetMode="External"/><Relationship Id="rId7" Type="http://schemas.openxmlformats.org/officeDocument/2006/relationships/styles" Target="styles.xml"/><Relationship Id="rId71" Type="http://schemas.openxmlformats.org/officeDocument/2006/relationships/hyperlink" Target="https://www.nzfilm.co.nz/funding-support-nz-filmmakers/support-for-filmmakers" TargetMode="External"/><Relationship Id="rId2" Type="http://schemas.openxmlformats.org/officeDocument/2006/relationships/customXml" Target="../customXml/item2.xml"/><Relationship Id="rId29" Type="http://schemas.openxmlformats.org/officeDocument/2006/relationships/hyperlink" Target="mailto:nzspr@nzfilm.co.nz" TargetMode="External"/><Relationship Id="rId24" Type="http://schemas.openxmlformats.org/officeDocument/2006/relationships/hyperlink" Target="mailto:nzspr@nzfilm.co.nz" TargetMode="External"/><Relationship Id="rId40" Type="http://schemas.openxmlformats.org/officeDocument/2006/relationships/hyperlink" Target="https://wearealbert.org/production-handbook/production-tools/" TargetMode="External"/><Relationship Id="rId45" Type="http://schemas.openxmlformats.org/officeDocument/2006/relationships/hyperlink" Target="https://www.ey.com/en_nz/climate-change-sustainability-services" TargetMode="External"/><Relationship Id="rId66" Type="http://schemas.openxmlformats.org/officeDocument/2006/relationships/hyperlink" Target="mailto:marketing@nzfilm.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U5RCTUST6MMN-801756104-23664</_dlc_DocId>
    <_dlc_DocIdUrl xmlns="cb2f88d2-b518-4df8-a843-58cd5aae3136">
      <Url>https://nzfilm.sharepoint.com/sites/FunCreMai/_layouts/15/DocIdRedir.aspx?ID=U5RCTUST6MMN-801756104-23664</Url>
      <Description>U5RCTUST6MMN-801756104-23664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371C0-6A8F-4933-813F-6C8082F24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15C00D4-9D33-4FA5-893A-08D93C030139}">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4.xml><?xml version="1.0" encoding="utf-8"?>
<ds:datastoreItem xmlns:ds="http://schemas.openxmlformats.org/officeDocument/2006/customXml" ds:itemID="{F5290A95-AD64-48CD-9BF0-6D3DF4A11F89}">
  <ds:schemaRefs>
    <ds:schemaRef ds:uri="http://schemas.microsoft.com/sharepoint/events"/>
  </ds:schemaRefs>
</ds:datastoreItem>
</file>

<file path=customXml/itemProps5.xml><?xml version="1.0" encoding="utf-8"?>
<ds:datastoreItem xmlns:ds="http://schemas.openxmlformats.org/officeDocument/2006/customXml" ds:itemID="{C129F6F8-D745-43E6-B180-3A0905B67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25</Pages>
  <Words>11456</Words>
  <Characters>60603</Characters>
  <Application>Microsoft Office Word</Application>
  <DocSecurity>8</DocSecurity>
  <Lines>1346</Lines>
  <Paragraphs>692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71367</CharactersWithSpaces>
  <SharedDoc>false</SharedDoc>
  <HyperlinkBase/>
  <HLinks>
    <vt:vector size="126" baseType="variant">
      <vt:variant>
        <vt:i4>4587571</vt:i4>
      </vt:variant>
      <vt:variant>
        <vt:i4>60</vt:i4>
      </vt:variant>
      <vt:variant>
        <vt:i4>0</vt:i4>
      </vt:variant>
      <vt:variant>
        <vt:i4>5</vt:i4>
      </vt:variant>
      <vt:variant>
        <vt:lpwstr>mailto:nzspr@nzfilm.co.nz</vt:lpwstr>
      </vt:variant>
      <vt:variant>
        <vt:lpwstr/>
      </vt:variant>
      <vt:variant>
        <vt:i4>4587571</vt:i4>
      </vt:variant>
      <vt:variant>
        <vt:i4>57</vt:i4>
      </vt:variant>
      <vt:variant>
        <vt:i4>0</vt:i4>
      </vt:variant>
      <vt:variant>
        <vt:i4>5</vt:i4>
      </vt:variant>
      <vt:variant>
        <vt:lpwstr>mailto:nzspr@nzfilm.co.nz</vt:lpwstr>
      </vt:variant>
      <vt:variant>
        <vt:lpwstr/>
      </vt:variant>
      <vt:variant>
        <vt:i4>4587571</vt:i4>
      </vt:variant>
      <vt:variant>
        <vt:i4>54</vt:i4>
      </vt:variant>
      <vt:variant>
        <vt:i4>0</vt:i4>
      </vt:variant>
      <vt:variant>
        <vt:i4>5</vt:i4>
      </vt:variant>
      <vt:variant>
        <vt:lpwstr>mailto:nzspr@nzfilm.co.nz</vt:lpwstr>
      </vt:variant>
      <vt:variant>
        <vt:lpwstr/>
      </vt:variant>
      <vt:variant>
        <vt:i4>4587571</vt:i4>
      </vt:variant>
      <vt:variant>
        <vt:i4>51</vt:i4>
      </vt:variant>
      <vt:variant>
        <vt:i4>0</vt:i4>
      </vt:variant>
      <vt:variant>
        <vt:i4>5</vt:i4>
      </vt:variant>
      <vt:variant>
        <vt:lpwstr>mailto:nzspr@nzfilm.co.nz</vt:lpwstr>
      </vt:variant>
      <vt:variant>
        <vt:lpwstr/>
      </vt:variant>
      <vt:variant>
        <vt:i4>8323116</vt:i4>
      </vt:variant>
      <vt:variant>
        <vt:i4>48</vt:i4>
      </vt:variant>
      <vt:variant>
        <vt:i4>0</vt:i4>
      </vt:variant>
      <vt:variant>
        <vt:i4>5</vt:i4>
      </vt:variant>
      <vt:variant>
        <vt:lpwstr>https://www.ird.govt.nz/income-tax/income-tax-for-businesses-and-organisations/types-of-business-expenses/depreciation</vt:lpwstr>
      </vt:variant>
      <vt:variant>
        <vt:lpwstr/>
      </vt:variant>
      <vt:variant>
        <vt:i4>2556001</vt:i4>
      </vt:variant>
      <vt:variant>
        <vt:i4>45</vt:i4>
      </vt:variant>
      <vt:variant>
        <vt:i4>0</vt:i4>
      </vt:variant>
      <vt:variant>
        <vt:i4>5</vt:i4>
      </vt:variant>
      <vt:variant>
        <vt:lpwstr>https://www.ird.govt.nz/international/individuals/tax-residency-status-for-individuals</vt:lpwstr>
      </vt:variant>
      <vt:variant>
        <vt:lpwstr/>
      </vt:variant>
      <vt:variant>
        <vt:i4>3342459</vt:i4>
      </vt:variant>
      <vt:variant>
        <vt:i4>42</vt:i4>
      </vt:variant>
      <vt:variant>
        <vt:i4>0</vt:i4>
      </vt:variant>
      <vt:variant>
        <vt:i4>5</vt:i4>
      </vt:variant>
      <vt:variant>
        <vt:lpwstr>https://www.ird.govt.nz/managing-my-tax/overseas-currency-conversion-to-nz-dollars</vt:lpwstr>
      </vt:variant>
      <vt:variant>
        <vt:lpwstr/>
      </vt:variant>
      <vt:variant>
        <vt:i4>3342459</vt:i4>
      </vt:variant>
      <vt:variant>
        <vt:i4>39</vt:i4>
      </vt:variant>
      <vt:variant>
        <vt:i4>0</vt:i4>
      </vt:variant>
      <vt:variant>
        <vt:i4>5</vt:i4>
      </vt:variant>
      <vt:variant>
        <vt:lpwstr>https://www.ird.govt.nz/managing-my-tax/overseas-currency-conversion-to-nz-dollars</vt:lpwstr>
      </vt:variant>
      <vt:variant>
        <vt:lpwstr/>
      </vt:variant>
      <vt:variant>
        <vt:i4>4587571</vt:i4>
      </vt:variant>
      <vt:variant>
        <vt:i4>36</vt:i4>
      </vt:variant>
      <vt:variant>
        <vt:i4>0</vt:i4>
      </vt:variant>
      <vt:variant>
        <vt:i4>5</vt:i4>
      </vt:variant>
      <vt:variant>
        <vt:lpwstr>mailto:nzspr@nzfilm.co.nz</vt:lpwstr>
      </vt:variant>
      <vt:variant>
        <vt:lpwstr/>
      </vt:variant>
      <vt:variant>
        <vt:i4>7995427</vt:i4>
      </vt:variant>
      <vt:variant>
        <vt:i4>33</vt:i4>
      </vt:variant>
      <vt:variant>
        <vt:i4>0</vt:i4>
      </vt:variant>
      <vt:variant>
        <vt:i4>5</vt:i4>
      </vt:variant>
      <vt:variant>
        <vt:lpwstr>https://www.nzfilm.co.nz/resources/nzspr-info-sheet-promotional-materials-schedule</vt:lpwstr>
      </vt:variant>
      <vt:variant>
        <vt:lpwstr/>
      </vt:variant>
      <vt:variant>
        <vt:i4>4587571</vt:i4>
      </vt:variant>
      <vt:variant>
        <vt:i4>30</vt:i4>
      </vt:variant>
      <vt:variant>
        <vt:i4>0</vt:i4>
      </vt:variant>
      <vt:variant>
        <vt:i4>5</vt:i4>
      </vt:variant>
      <vt:variant>
        <vt:lpwstr>mailto:nzspr@nzfilm.co.nz</vt:lpwstr>
      </vt:variant>
      <vt:variant>
        <vt:lpwstr/>
      </vt:variant>
      <vt:variant>
        <vt:i4>720967</vt:i4>
      </vt:variant>
      <vt:variant>
        <vt:i4>27</vt:i4>
      </vt:variant>
      <vt:variant>
        <vt:i4>0</vt:i4>
      </vt:variant>
      <vt:variant>
        <vt:i4>5</vt:i4>
      </vt:variant>
      <vt:variant>
        <vt:lpwstr>https://www.nzfilm.co.nz/incentives/rebate-international-nzspr-5-percent</vt:lpwstr>
      </vt:variant>
      <vt:variant>
        <vt:lpwstr/>
      </vt:variant>
      <vt:variant>
        <vt:i4>4587571</vt:i4>
      </vt:variant>
      <vt:variant>
        <vt:i4>24</vt:i4>
      </vt:variant>
      <vt:variant>
        <vt:i4>0</vt:i4>
      </vt:variant>
      <vt:variant>
        <vt:i4>5</vt:i4>
      </vt:variant>
      <vt:variant>
        <vt:lpwstr>mailto:nzspr@nzfilm.co.nz</vt:lpwstr>
      </vt:variant>
      <vt:variant>
        <vt:lpwstr/>
      </vt:variant>
      <vt:variant>
        <vt:i4>65536</vt:i4>
      </vt:variant>
      <vt:variant>
        <vt:i4>21</vt:i4>
      </vt:variant>
      <vt:variant>
        <vt:i4>0</vt:i4>
      </vt:variant>
      <vt:variant>
        <vt:i4>5</vt:i4>
      </vt:variant>
      <vt:variant>
        <vt:lpwstr>https://www.nzfilm.co.nz/resources/nzspr-international-final-application-form</vt:lpwstr>
      </vt:variant>
      <vt:variant>
        <vt:lpwstr/>
      </vt:variant>
      <vt:variant>
        <vt:i4>7864433</vt:i4>
      </vt:variant>
      <vt:variant>
        <vt:i4>18</vt:i4>
      </vt:variant>
      <vt:variant>
        <vt:i4>0</vt:i4>
      </vt:variant>
      <vt:variant>
        <vt:i4>5</vt:i4>
      </vt:variant>
      <vt:variant>
        <vt:lpwstr>https://www.nzfilm.co.nz/resources/nzspr-international-provisional-application-form</vt:lpwstr>
      </vt:variant>
      <vt:variant>
        <vt:lpwstr/>
      </vt:variant>
      <vt:variant>
        <vt:i4>5177353</vt:i4>
      </vt:variant>
      <vt:variant>
        <vt:i4>15</vt:i4>
      </vt:variant>
      <vt:variant>
        <vt:i4>0</vt:i4>
      </vt:variant>
      <vt:variant>
        <vt:i4>5</vt:i4>
      </vt:variant>
      <vt:variant>
        <vt:lpwstr>https://www.nzfilm.co.nz/resources/nzspr-international-registration-form</vt:lpwstr>
      </vt:variant>
      <vt:variant>
        <vt:lpwstr/>
      </vt:variant>
      <vt:variant>
        <vt:i4>2949167</vt:i4>
      </vt:variant>
      <vt:variant>
        <vt:i4>12</vt:i4>
      </vt:variant>
      <vt:variant>
        <vt:i4>0</vt:i4>
      </vt:variant>
      <vt:variant>
        <vt:i4>5</vt:i4>
      </vt:variant>
      <vt:variant>
        <vt:lpwstr>https://www.nzfilm.co.nz/incentives/rebate-international-nzspr</vt:lpwstr>
      </vt:variant>
      <vt:variant>
        <vt:lpwstr/>
      </vt:variant>
      <vt:variant>
        <vt:i4>4587571</vt:i4>
      </vt:variant>
      <vt:variant>
        <vt:i4>9</vt:i4>
      </vt:variant>
      <vt:variant>
        <vt:i4>0</vt:i4>
      </vt:variant>
      <vt:variant>
        <vt:i4>5</vt:i4>
      </vt:variant>
      <vt:variant>
        <vt:lpwstr>mailto:nzspr@nzfilm.co.nz</vt:lpwstr>
      </vt:variant>
      <vt:variant>
        <vt:lpwstr/>
      </vt:variant>
      <vt:variant>
        <vt:i4>4587571</vt:i4>
      </vt:variant>
      <vt:variant>
        <vt:i4>6</vt:i4>
      </vt:variant>
      <vt:variant>
        <vt:i4>0</vt:i4>
      </vt:variant>
      <vt:variant>
        <vt:i4>5</vt:i4>
      </vt:variant>
      <vt:variant>
        <vt:lpwstr>mailto:nzspr@nzfilm.co.nz</vt:lpwstr>
      </vt:variant>
      <vt:variant>
        <vt:lpwstr/>
      </vt:variant>
      <vt:variant>
        <vt:i4>6357040</vt:i4>
      </vt:variant>
      <vt:variant>
        <vt:i4>3</vt:i4>
      </vt:variant>
      <vt:variant>
        <vt:i4>0</vt:i4>
      </vt:variant>
      <vt:variant>
        <vt:i4>5</vt:i4>
      </vt:variant>
      <vt:variant>
        <vt:lpwstr>https://www.nzfilm.co.nz/resources/nzspr-criteria-international-productions</vt:lpwstr>
      </vt:variant>
      <vt:variant>
        <vt:lpwstr/>
      </vt:variant>
      <vt:variant>
        <vt:i4>4587571</vt:i4>
      </vt:variant>
      <vt:variant>
        <vt:i4>0</vt:i4>
      </vt:variant>
      <vt:variant>
        <vt:i4>0</vt:i4>
      </vt:variant>
      <vt:variant>
        <vt:i4>5</vt:i4>
      </vt:variant>
      <vt:variant>
        <vt:lpwstr>mailto:nzspr@nzfilm.co.nz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 Read</cp:lastModifiedBy>
  <cp:revision>805</cp:revision>
  <cp:lastPrinted>2025-12-21T23:33:00Z</cp:lastPrinted>
  <dcterms:created xsi:type="dcterms:W3CDTF">2025-10-02T02:02:00Z</dcterms:created>
  <dcterms:modified xsi:type="dcterms:W3CDTF">2026-03-24T21:34:00Z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ItemGuid">
    <vt:lpwstr>4800ee6d-d6e5-47ee-ab1d-a8fb068c629d</vt:lpwstr>
  </property>
  <property fmtid="{D5CDD505-2E9C-101B-9397-08002B2CF9AE}" pid="4" name="MediaServiceImageTags">
    <vt:lpwstr/>
  </property>
  <property fmtid="{D5CDD505-2E9C-101B-9397-08002B2CF9AE}" pid="5" name="docLang">
    <vt:lpwstr>en</vt:lpwstr>
  </property>
</Properties>
</file>