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54FB" w14:textId="2DCA27EB" w:rsidR="00064F69" w:rsidRPr="00AE3D1D" w:rsidRDefault="00064F69" w:rsidP="00AE3D1D">
      <w:pPr>
        <w:spacing w:line="276" w:lineRule="auto"/>
        <w:jc w:val="both"/>
        <w:rPr>
          <w:rFonts w:cs="Circular Std Bold"/>
          <w:b/>
          <w:color w:val="auto"/>
          <w:sz w:val="40"/>
          <w:szCs w:val="40"/>
        </w:rPr>
      </w:pPr>
      <w:bookmarkStart w:id="0" w:name="_Hlk482269323"/>
      <w:bookmarkStart w:id="1" w:name="_Toc414292498"/>
      <w:bookmarkStart w:id="2" w:name="_Hlk482269271"/>
    </w:p>
    <w:p w14:paraId="3F6A39AA" w14:textId="77777777" w:rsidR="00563C93" w:rsidRPr="00AE3D1D" w:rsidRDefault="00563C93" w:rsidP="00AE3D1D">
      <w:pPr>
        <w:spacing w:line="276" w:lineRule="auto"/>
        <w:jc w:val="both"/>
        <w:rPr>
          <w:rFonts w:cs="Circular Std Bold"/>
          <w:b/>
          <w:color w:val="auto"/>
          <w:sz w:val="40"/>
          <w:szCs w:val="40"/>
        </w:rPr>
      </w:pPr>
    </w:p>
    <w:p w14:paraId="7604E9A3" w14:textId="77777777" w:rsidR="00064F69" w:rsidRPr="00AE3D1D" w:rsidRDefault="00064F69" w:rsidP="00AE3D1D">
      <w:pPr>
        <w:spacing w:line="276" w:lineRule="auto"/>
        <w:jc w:val="both"/>
        <w:rPr>
          <w:rFonts w:cs="Circular Std Bold"/>
          <w:b/>
          <w:color w:val="auto"/>
          <w:sz w:val="40"/>
          <w:szCs w:val="40"/>
        </w:rPr>
      </w:pPr>
    </w:p>
    <w:p w14:paraId="358404DB" w14:textId="77777777" w:rsidR="00064F69" w:rsidRPr="00AE3D1D" w:rsidRDefault="00064F69" w:rsidP="00AE3D1D">
      <w:pPr>
        <w:spacing w:line="276" w:lineRule="auto"/>
        <w:jc w:val="both"/>
        <w:rPr>
          <w:rFonts w:cs="Circular Std Bold"/>
          <w:b/>
          <w:color w:val="auto"/>
          <w:sz w:val="40"/>
          <w:szCs w:val="40"/>
        </w:rPr>
      </w:pPr>
    </w:p>
    <w:p w14:paraId="24BB1C1A" w14:textId="77777777" w:rsidR="00064F69" w:rsidRPr="00AE3D1D" w:rsidRDefault="00064F69" w:rsidP="00AE3D1D">
      <w:pPr>
        <w:spacing w:line="276" w:lineRule="auto"/>
        <w:jc w:val="both"/>
        <w:rPr>
          <w:rFonts w:cs="Circular Std Bold"/>
          <w:b/>
          <w:color w:val="auto"/>
          <w:sz w:val="40"/>
          <w:szCs w:val="40"/>
        </w:rPr>
      </w:pPr>
    </w:p>
    <w:p w14:paraId="3931E36B" w14:textId="77777777" w:rsidR="00064F69" w:rsidRPr="00AE3D1D" w:rsidRDefault="00064F69" w:rsidP="00AE3D1D">
      <w:pPr>
        <w:spacing w:line="276" w:lineRule="auto"/>
        <w:jc w:val="both"/>
        <w:rPr>
          <w:rFonts w:cs="Circular Std Bold"/>
          <w:b/>
          <w:color w:val="auto"/>
          <w:sz w:val="40"/>
          <w:szCs w:val="40"/>
        </w:rPr>
      </w:pPr>
    </w:p>
    <w:p w14:paraId="49EE4EC5" w14:textId="77777777" w:rsidR="00064F69" w:rsidRPr="00AE3D1D" w:rsidRDefault="00064F69" w:rsidP="00AE3D1D">
      <w:pPr>
        <w:spacing w:line="276" w:lineRule="auto"/>
        <w:jc w:val="center"/>
        <w:rPr>
          <w:rFonts w:ascii="Circular Std Bold" w:hAnsi="Circular Std Bold" w:cs="Circular Std Bold"/>
          <w:b/>
          <w:color w:val="auto"/>
          <w:spacing w:val="20"/>
          <w:sz w:val="40"/>
          <w:szCs w:val="40"/>
        </w:rPr>
      </w:pPr>
      <w:r w:rsidRPr="00AE3D1D">
        <w:rPr>
          <w:rFonts w:ascii="Circular Std Bold" w:hAnsi="Circular Std Bold" w:cs="Circular Std Bold"/>
          <w:b/>
          <w:color w:val="auto"/>
          <w:spacing w:val="20"/>
          <w:sz w:val="40"/>
          <w:szCs w:val="40"/>
        </w:rPr>
        <w:t>New Zealand Film Commission</w:t>
      </w:r>
    </w:p>
    <w:p w14:paraId="3F2FB46E" w14:textId="5D81C5A0" w:rsidR="00563C93" w:rsidRPr="00C35441" w:rsidRDefault="00647550" w:rsidP="00AE3D1D">
      <w:pPr>
        <w:spacing w:line="276" w:lineRule="auto"/>
        <w:jc w:val="center"/>
        <w:rPr>
          <w:rFonts w:ascii="Circular Std Bold" w:hAnsi="Circular Std Bold" w:cs="Circular Std Bold"/>
          <w:b/>
          <w:color w:val="auto"/>
          <w:spacing w:val="20"/>
          <w:sz w:val="40"/>
          <w:szCs w:val="40"/>
        </w:rPr>
      </w:pPr>
      <w:r>
        <w:rPr>
          <w:rFonts w:ascii="Circular Std Bold" w:hAnsi="Circular Std Bold" w:cs="Circular Std Bold"/>
          <w:b/>
          <w:color w:val="auto"/>
          <w:spacing w:val="20"/>
          <w:sz w:val="40"/>
          <w:szCs w:val="40"/>
        </w:rPr>
        <w:t>FACT SHEET</w:t>
      </w:r>
    </w:p>
    <w:p w14:paraId="5650BFAB" w14:textId="5922CCA4" w:rsidR="00064F69" w:rsidRPr="00AE3D1D" w:rsidRDefault="004529AE" w:rsidP="00AE3D1D">
      <w:pPr>
        <w:spacing w:line="276" w:lineRule="auto"/>
        <w:jc w:val="center"/>
        <w:rPr>
          <w:rFonts w:ascii="Circular Std Bold" w:hAnsi="Circular Std Bold" w:cs="Circular Std Bold"/>
          <w:b/>
          <w:color w:val="auto"/>
          <w:spacing w:val="20"/>
          <w:sz w:val="40"/>
          <w:szCs w:val="40"/>
        </w:rPr>
      </w:pPr>
      <w:r w:rsidRPr="00C35441">
        <w:rPr>
          <w:rFonts w:ascii="Circular Std Bold" w:hAnsi="Circular Std Bold" w:cs="Circular Std Bold"/>
          <w:b/>
          <w:color w:val="auto"/>
          <w:spacing w:val="20"/>
          <w:sz w:val="40"/>
          <w:szCs w:val="40"/>
        </w:rPr>
        <w:t xml:space="preserve">Official </w:t>
      </w:r>
      <w:r w:rsidR="00F43B6C" w:rsidRPr="00AE3D1D">
        <w:rPr>
          <w:rFonts w:ascii="Circular Std Bold" w:hAnsi="Circular Std Bold" w:cs="Circular Std Bold"/>
          <w:b/>
          <w:color w:val="auto"/>
          <w:spacing w:val="20"/>
          <w:sz w:val="40"/>
          <w:szCs w:val="40"/>
        </w:rPr>
        <w:t>Co-</w:t>
      </w:r>
      <w:r w:rsidR="00B771CE" w:rsidRPr="00AE3D1D">
        <w:rPr>
          <w:rFonts w:ascii="Circular Std Bold" w:hAnsi="Circular Std Bold" w:cs="Circular Std Bold"/>
          <w:b/>
          <w:color w:val="auto"/>
          <w:spacing w:val="20"/>
          <w:sz w:val="40"/>
          <w:szCs w:val="40"/>
        </w:rPr>
        <w:t>P</w:t>
      </w:r>
      <w:r w:rsidR="00F43B6C" w:rsidRPr="00AE3D1D">
        <w:rPr>
          <w:rFonts w:ascii="Circular Std Bold" w:hAnsi="Circular Std Bold" w:cs="Circular Std Bold"/>
          <w:b/>
          <w:color w:val="auto"/>
          <w:spacing w:val="20"/>
          <w:sz w:val="40"/>
          <w:szCs w:val="40"/>
        </w:rPr>
        <w:t>roduction</w:t>
      </w:r>
      <w:r w:rsidR="00A6363B">
        <w:rPr>
          <w:rFonts w:ascii="Circular Std Bold" w:hAnsi="Circular Std Bold" w:cs="Circular Std Bold"/>
          <w:b/>
          <w:color w:val="auto"/>
          <w:spacing w:val="20"/>
          <w:sz w:val="40"/>
          <w:szCs w:val="40"/>
        </w:rPr>
        <w:t xml:space="preserve"> Certification</w:t>
      </w:r>
    </w:p>
    <w:p w14:paraId="72D5F6BC" w14:textId="549EDB97" w:rsidR="00064F69" w:rsidRPr="00201D4E" w:rsidRDefault="003A47D6" w:rsidP="00AE3D1D">
      <w:pPr>
        <w:spacing w:line="276" w:lineRule="auto"/>
        <w:jc w:val="center"/>
        <w:rPr>
          <w:rFonts w:ascii="Circular Std Bold" w:hAnsi="Circular Std Bold" w:cs="Circular Std Bold"/>
          <w:b/>
          <w:color w:val="auto"/>
          <w:spacing w:val="20"/>
          <w:sz w:val="32"/>
          <w:szCs w:val="32"/>
        </w:rPr>
      </w:pPr>
      <w:r w:rsidRPr="00201D4E">
        <w:rPr>
          <w:rFonts w:ascii="Circular Std Bold" w:hAnsi="Circular Std Bold" w:cs="Circular Std Bold"/>
          <w:b/>
          <w:color w:val="auto"/>
          <w:spacing w:val="20"/>
          <w:sz w:val="32"/>
          <w:szCs w:val="32"/>
        </w:rPr>
        <w:t xml:space="preserve">The </w:t>
      </w:r>
      <w:r w:rsidR="00647550" w:rsidRPr="00201D4E">
        <w:rPr>
          <w:rFonts w:ascii="Circular Std Bold" w:hAnsi="Circular Std Bold" w:cs="Circular Std Bold"/>
          <w:b/>
          <w:color w:val="auto"/>
          <w:spacing w:val="20"/>
          <w:sz w:val="32"/>
          <w:szCs w:val="32"/>
        </w:rPr>
        <w:t xml:space="preserve">Assessment </w:t>
      </w:r>
      <w:r w:rsidR="004D0434" w:rsidRPr="00201D4E">
        <w:rPr>
          <w:rFonts w:ascii="Circular Std Bold" w:hAnsi="Circular Std Bold" w:cs="Circular Std Bold"/>
          <w:b/>
          <w:color w:val="auto"/>
          <w:spacing w:val="20"/>
          <w:sz w:val="32"/>
          <w:szCs w:val="32"/>
        </w:rPr>
        <w:t>Process</w:t>
      </w:r>
      <w:r w:rsidR="00F55400" w:rsidRPr="00201D4E">
        <w:rPr>
          <w:rFonts w:ascii="Circular Std Bold" w:hAnsi="Circular Std Bold" w:cs="Circular Std Bold"/>
          <w:b/>
          <w:color w:val="auto"/>
          <w:spacing w:val="20"/>
          <w:sz w:val="32"/>
          <w:szCs w:val="32"/>
        </w:rPr>
        <w:t xml:space="preserve"> &amp; Criteria</w:t>
      </w:r>
    </w:p>
    <w:p w14:paraId="15676E8E" w14:textId="77777777" w:rsidR="00064F69" w:rsidRPr="00AE3D1D" w:rsidRDefault="00064F69" w:rsidP="00AE3D1D">
      <w:pPr>
        <w:spacing w:line="276" w:lineRule="auto"/>
        <w:jc w:val="center"/>
        <w:rPr>
          <w:rFonts w:cs="Circular Std Bold"/>
          <w:color w:val="auto"/>
          <w:sz w:val="40"/>
          <w:szCs w:val="40"/>
        </w:rPr>
      </w:pPr>
    </w:p>
    <w:p w14:paraId="3C08F290" w14:textId="77777777" w:rsidR="00064F69" w:rsidRPr="00AE3D1D" w:rsidRDefault="00064F69" w:rsidP="00AE3D1D">
      <w:pPr>
        <w:spacing w:line="276" w:lineRule="auto"/>
        <w:jc w:val="center"/>
        <w:rPr>
          <w:rFonts w:cs="Circular Std Bold"/>
          <w:color w:val="auto"/>
          <w:sz w:val="40"/>
          <w:szCs w:val="40"/>
        </w:rPr>
      </w:pPr>
    </w:p>
    <w:p w14:paraId="77772EEB" w14:textId="56C2228D" w:rsidR="00CF2FCE" w:rsidRDefault="00CF2FCE" w:rsidP="0068142E">
      <w:pPr>
        <w:spacing w:line="276" w:lineRule="auto"/>
        <w:jc w:val="center"/>
        <w:rPr>
          <w:rFonts w:cs="Arial"/>
          <w:color w:val="auto"/>
          <w:sz w:val="22"/>
          <w:szCs w:val="22"/>
        </w:rPr>
      </w:pPr>
    </w:p>
    <w:p w14:paraId="5B42E840" w14:textId="525886EC" w:rsidR="00064F69" w:rsidRDefault="00F60FE1" w:rsidP="00AE3D1D">
      <w:pPr>
        <w:pStyle w:val="BodyText1"/>
        <w:spacing w:before="0" w:after="160" w:line="276" w:lineRule="auto"/>
        <w:jc w:val="center"/>
        <w:rPr>
          <w:rFonts w:ascii="Cerebri Sans" w:hAnsi="Cerebri Sans"/>
          <w:color w:val="auto"/>
          <w:sz w:val="22"/>
          <w:szCs w:val="22"/>
        </w:rPr>
      </w:pPr>
      <w:r>
        <w:rPr>
          <w:rFonts w:ascii="Cerebri Sans" w:hAnsi="Cerebri Sans"/>
          <w:color w:val="auto"/>
          <w:sz w:val="22"/>
          <w:szCs w:val="22"/>
        </w:rPr>
        <w:t>January</w:t>
      </w:r>
      <w:r w:rsidR="00576C02">
        <w:rPr>
          <w:rFonts w:ascii="Cerebri Sans" w:hAnsi="Cerebri Sans"/>
          <w:color w:val="auto"/>
          <w:sz w:val="22"/>
          <w:szCs w:val="22"/>
        </w:rPr>
        <w:t xml:space="preserve"> 202</w:t>
      </w:r>
      <w:r>
        <w:rPr>
          <w:rFonts w:ascii="Cerebri Sans" w:hAnsi="Cerebri Sans"/>
          <w:color w:val="auto"/>
          <w:sz w:val="22"/>
          <w:szCs w:val="22"/>
        </w:rPr>
        <w:t>5</w:t>
      </w:r>
    </w:p>
    <w:p w14:paraId="10B8D6C7" w14:textId="48C86940" w:rsidR="00524754" w:rsidRDefault="00524754" w:rsidP="003700FD">
      <w:pPr>
        <w:pStyle w:val="BodyText1"/>
        <w:spacing w:before="0" w:after="160" w:line="276" w:lineRule="auto"/>
        <w:jc w:val="center"/>
        <w:rPr>
          <w:rFonts w:ascii="Cerebri Sans" w:hAnsi="Cerebri Sans" w:cs="Circular Std Bold"/>
          <w:color w:val="auto"/>
          <w:sz w:val="22"/>
          <w:szCs w:val="22"/>
        </w:rPr>
      </w:pPr>
    </w:p>
    <w:p w14:paraId="20010174" w14:textId="77777777" w:rsidR="00524754" w:rsidRPr="00AE3D1D" w:rsidRDefault="00524754" w:rsidP="00AE3D1D">
      <w:pPr>
        <w:pStyle w:val="BodyText1"/>
        <w:spacing w:before="0" w:after="160" w:line="276" w:lineRule="auto"/>
        <w:jc w:val="center"/>
        <w:rPr>
          <w:rFonts w:ascii="Cerebri Sans" w:hAnsi="Cerebri Sans" w:cs="Circular Std Bold"/>
          <w:color w:val="auto"/>
          <w:sz w:val="22"/>
          <w:szCs w:val="22"/>
        </w:rPr>
      </w:pPr>
    </w:p>
    <w:p w14:paraId="30D4B4F8" w14:textId="36C2CF16" w:rsidR="00064F69" w:rsidRPr="002B62C6" w:rsidRDefault="003D0395" w:rsidP="00AE3D1D">
      <w:pPr>
        <w:pStyle w:val="BodyText1"/>
        <w:pBdr>
          <w:top w:val="single" w:sz="4" w:space="1" w:color="auto"/>
          <w:bottom w:val="single" w:sz="4" w:space="1" w:color="auto"/>
        </w:pBdr>
        <w:spacing w:before="0" w:after="160" w:line="276" w:lineRule="auto"/>
        <w:jc w:val="center"/>
        <w:rPr>
          <w:rStyle w:val="Honongaitua"/>
          <w:rFonts w:eastAsiaTheme="minorHAnsi" w:cstheme="minorBidi"/>
        </w:rPr>
      </w:pPr>
      <w:r w:rsidRPr="703979F5">
        <w:rPr>
          <w:rFonts w:ascii="Cerebri Sans" w:hAnsi="Cerebri Sans"/>
          <w:color w:val="auto"/>
          <w:sz w:val="22"/>
          <w:szCs w:val="22"/>
        </w:rPr>
        <w:t>You are encouraged to read th</w:t>
      </w:r>
      <w:r>
        <w:rPr>
          <w:rFonts w:ascii="Cerebri Sans" w:hAnsi="Cerebri Sans"/>
          <w:color w:val="auto"/>
          <w:sz w:val="22"/>
          <w:szCs w:val="22"/>
        </w:rPr>
        <w:t>is fact sheet</w:t>
      </w:r>
      <w:r w:rsidRPr="703979F5">
        <w:rPr>
          <w:rFonts w:ascii="Cerebri Sans" w:hAnsi="Cerebri Sans"/>
          <w:color w:val="auto"/>
          <w:sz w:val="22"/>
          <w:szCs w:val="22"/>
        </w:rPr>
        <w:t xml:space="preserve"> carefully </w:t>
      </w:r>
      <w:r>
        <w:rPr>
          <w:rFonts w:ascii="Cerebri Sans" w:hAnsi="Cerebri Sans"/>
          <w:color w:val="auto"/>
          <w:sz w:val="22"/>
          <w:szCs w:val="22"/>
        </w:rPr>
        <w:t>alongside the Official Co-Production Certification guidelines</w:t>
      </w:r>
      <w:r w:rsidR="00D82BEE">
        <w:rPr>
          <w:rFonts w:ascii="Cerebri Sans" w:hAnsi="Cerebri Sans"/>
          <w:color w:val="auto"/>
          <w:sz w:val="22"/>
          <w:szCs w:val="22"/>
        </w:rPr>
        <w:t xml:space="preserve"> and the relevant treaty(s)</w:t>
      </w:r>
      <w:r w:rsidRPr="703979F5">
        <w:rPr>
          <w:rFonts w:ascii="Cerebri Sans" w:hAnsi="Cerebri Sans"/>
          <w:color w:val="auto"/>
          <w:sz w:val="22"/>
          <w:szCs w:val="22"/>
        </w:rPr>
        <w:t>.</w:t>
      </w:r>
      <w:r>
        <w:rPr>
          <w:rFonts w:ascii="Cerebri Sans" w:hAnsi="Cerebri Sans"/>
          <w:color w:val="auto"/>
          <w:sz w:val="22"/>
          <w:szCs w:val="22"/>
        </w:rPr>
        <w:t xml:space="preserve"> </w:t>
      </w:r>
      <w:r w:rsidR="0005659D">
        <w:rPr>
          <w:rFonts w:ascii="Cerebri Sans" w:hAnsi="Cerebri Sans"/>
          <w:color w:val="auto"/>
          <w:sz w:val="22"/>
          <w:szCs w:val="22"/>
        </w:rPr>
        <w:t>If you have any questions</w:t>
      </w:r>
      <w:r w:rsidR="00864FD7">
        <w:rPr>
          <w:rFonts w:ascii="Cerebri Sans" w:hAnsi="Cerebri Sans"/>
          <w:color w:val="auto"/>
          <w:sz w:val="22"/>
          <w:szCs w:val="22"/>
        </w:rPr>
        <w:t>,</w:t>
      </w:r>
      <w:r w:rsidR="002803D9">
        <w:rPr>
          <w:rFonts w:ascii="Cerebri Sans" w:hAnsi="Cerebri Sans"/>
          <w:color w:val="auto"/>
          <w:sz w:val="22"/>
          <w:szCs w:val="22"/>
        </w:rPr>
        <w:t xml:space="preserve"> or </w:t>
      </w:r>
      <w:r w:rsidR="00864FD7">
        <w:rPr>
          <w:rFonts w:ascii="Cerebri Sans" w:hAnsi="Cerebri Sans"/>
          <w:color w:val="auto"/>
          <w:sz w:val="22"/>
          <w:szCs w:val="22"/>
        </w:rPr>
        <w:t>need</w:t>
      </w:r>
      <w:r w:rsidR="00FB1454">
        <w:rPr>
          <w:rFonts w:ascii="Cerebri Sans" w:hAnsi="Cerebri Sans"/>
          <w:color w:val="auto"/>
          <w:sz w:val="22"/>
          <w:szCs w:val="22"/>
        </w:rPr>
        <w:t xml:space="preserve"> this information in a different format, please </w:t>
      </w:r>
      <w:r w:rsidR="0005659D">
        <w:rPr>
          <w:rFonts w:ascii="Cerebri Sans" w:hAnsi="Cerebri Sans"/>
          <w:color w:val="auto"/>
          <w:sz w:val="22"/>
          <w:szCs w:val="22"/>
        </w:rPr>
        <w:t xml:space="preserve">email </w:t>
      </w:r>
      <w:hyperlink r:id="rId12" w:history="1">
        <w:r w:rsidR="0005659D" w:rsidRPr="00E117D4">
          <w:rPr>
            <w:rFonts w:ascii="Cerebri Sans" w:hAnsi="Cerebri Sans"/>
            <w:color w:val="auto"/>
            <w:sz w:val="22"/>
            <w:szCs w:val="22"/>
          </w:rPr>
          <w:t>co-productions@nzfilm.co.nz</w:t>
        </w:r>
      </w:hyperlink>
      <w:r w:rsidR="0005659D" w:rsidRPr="00D60E93">
        <w:rPr>
          <w:rFonts w:ascii="Cerebri Sans" w:hAnsi="Cerebri Sans"/>
          <w:color w:val="auto"/>
          <w:sz w:val="22"/>
          <w:szCs w:val="22"/>
        </w:rPr>
        <w:t>.</w:t>
      </w:r>
    </w:p>
    <w:p w14:paraId="13881AF3" w14:textId="77777777" w:rsidR="00064F69" w:rsidRPr="00AE3D1D" w:rsidRDefault="00064F69" w:rsidP="00AE3D1D">
      <w:pPr>
        <w:spacing w:line="276" w:lineRule="auto"/>
        <w:jc w:val="both"/>
        <w:rPr>
          <w:rFonts w:cs="Arial"/>
          <w:color w:val="auto"/>
          <w:sz w:val="22"/>
          <w:szCs w:val="22"/>
        </w:rPr>
      </w:pPr>
      <w:r w:rsidRPr="00AE3D1D">
        <w:rPr>
          <w:rFonts w:cs="Arial"/>
          <w:color w:val="auto"/>
          <w:sz w:val="22"/>
          <w:szCs w:val="22"/>
        </w:rPr>
        <w:br w:type="page"/>
      </w:r>
    </w:p>
    <w:bookmarkEnd w:id="0"/>
    <w:bookmarkEnd w:id="1"/>
    <w:bookmarkEnd w:id="2"/>
    <w:p w14:paraId="12A732EC" w14:textId="1756D9BB" w:rsidR="00224C59" w:rsidRPr="00B85605" w:rsidRDefault="00224C59" w:rsidP="00E117D4">
      <w:pPr>
        <w:pStyle w:val="Pane3"/>
        <w:rPr>
          <w:rFonts w:ascii="Circular Std Bold" w:eastAsiaTheme="minorEastAsia" w:hAnsi="Circular Std Bold" w:cs="Circular Std Bold"/>
          <w:bCs/>
          <w:color w:val="auto"/>
          <w:spacing w:val="0"/>
          <w:sz w:val="32"/>
          <w:szCs w:val="32"/>
        </w:rPr>
      </w:pPr>
      <w:r w:rsidRPr="00B85605">
        <w:rPr>
          <w:rFonts w:ascii="Circular Std Bold" w:eastAsiaTheme="minorEastAsia" w:hAnsi="Circular Std Bold" w:cs="Circular Std Bold"/>
          <w:bCs/>
          <w:color w:val="auto"/>
          <w:spacing w:val="0"/>
          <w:sz w:val="32"/>
          <w:szCs w:val="32"/>
        </w:rPr>
        <w:lastRenderedPageBreak/>
        <w:t>Assessment</w:t>
      </w:r>
      <w:r w:rsidR="00C82001" w:rsidRPr="00B85605">
        <w:rPr>
          <w:rFonts w:ascii="Circular Std Bold" w:eastAsiaTheme="minorEastAsia" w:hAnsi="Circular Std Bold" w:cs="Circular Std Bold"/>
          <w:bCs/>
          <w:color w:val="auto"/>
          <w:spacing w:val="0"/>
          <w:sz w:val="32"/>
          <w:szCs w:val="32"/>
        </w:rPr>
        <w:t xml:space="preserve"> criteria</w:t>
      </w:r>
    </w:p>
    <w:p w14:paraId="3359337E" w14:textId="15A6FFBE" w:rsidR="00224C59" w:rsidRPr="00524754" w:rsidRDefault="00DE5CC8" w:rsidP="00224C59">
      <w:pPr>
        <w:spacing w:line="276" w:lineRule="auto"/>
        <w:jc w:val="both"/>
        <w:rPr>
          <w:sz w:val="22"/>
          <w:szCs w:val="22"/>
        </w:rPr>
      </w:pPr>
      <w:r>
        <w:rPr>
          <w:sz w:val="22"/>
          <w:szCs w:val="22"/>
        </w:rPr>
        <w:t>Co-production a</w:t>
      </w:r>
      <w:r w:rsidR="00224C59" w:rsidRPr="703979F5">
        <w:rPr>
          <w:sz w:val="22"/>
          <w:szCs w:val="22"/>
        </w:rPr>
        <w:t xml:space="preserve">pplications </w:t>
      </w:r>
      <w:r w:rsidR="00224C59">
        <w:rPr>
          <w:sz w:val="22"/>
          <w:szCs w:val="22"/>
        </w:rPr>
        <w:t xml:space="preserve">received by </w:t>
      </w:r>
      <w:r w:rsidR="00224C59" w:rsidRPr="703979F5">
        <w:rPr>
          <w:sz w:val="22"/>
          <w:szCs w:val="22"/>
        </w:rPr>
        <w:t xml:space="preserve">the NZFC are assessed by staff and presented to the NZFC’s </w:t>
      </w:r>
      <w:r w:rsidR="003D2789">
        <w:rPr>
          <w:sz w:val="22"/>
          <w:szCs w:val="22"/>
        </w:rPr>
        <w:t xml:space="preserve">Co-production </w:t>
      </w:r>
      <w:r w:rsidR="00224C59" w:rsidRPr="703979F5">
        <w:rPr>
          <w:sz w:val="22"/>
          <w:szCs w:val="22"/>
        </w:rPr>
        <w:t xml:space="preserve">Certification Committee for formal approval. </w:t>
      </w:r>
    </w:p>
    <w:p w14:paraId="0019459D" w14:textId="4222C1C6" w:rsidR="00224C59" w:rsidRDefault="00224C59" w:rsidP="00224C59">
      <w:pPr>
        <w:spacing w:line="276" w:lineRule="auto"/>
        <w:jc w:val="both"/>
        <w:rPr>
          <w:sz w:val="22"/>
          <w:szCs w:val="22"/>
        </w:rPr>
      </w:pPr>
      <w:r>
        <w:rPr>
          <w:sz w:val="22"/>
          <w:szCs w:val="22"/>
        </w:rPr>
        <w:t xml:space="preserve">When making a recommendation to the Certification Committee, NZFC staff ensure that </w:t>
      </w:r>
      <w:r w:rsidR="0041237E">
        <w:rPr>
          <w:sz w:val="22"/>
          <w:szCs w:val="22"/>
        </w:rPr>
        <w:t>a</w:t>
      </w:r>
      <w:r>
        <w:rPr>
          <w:sz w:val="22"/>
          <w:szCs w:val="22"/>
        </w:rPr>
        <w:t xml:space="preserve"> project is compliant with </w:t>
      </w:r>
      <w:r w:rsidRPr="00AE3D1D">
        <w:rPr>
          <w:sz w:val="22"/>
          <w:szCs w:val="22"/>
        </w:rPr>
        <w:t xml:space="preserve">the </w:t>
      </w:r>
      <w:r>
        <w:rPr>
          <w:sz w:val="22"/>
          <w:szCs w:val="22"/>
        </w:rPr>
        <w:t xml:space="preserve">terms and conditions </w:t>
      </w:r>
      <w:r w:rsidR="007E2C6C">
        <w:rPr>
          <w:sz w:val="22"/>
          <w:szCs w:val="22"/>
        </w:rPr>
        <w:t>of</w:t>
      </w:r>
      <w:r>
        <w:rPr>
          <w:sz w:val="22"/>
          <w:szCs w:val="22"/>
        </w:rPr>
        <w:t xml:space="preserve"> the </w:t>
      </w:r>
      <w:r w:rsidRPr="00AE3D1D">
        <w:rPr>
          <w:sz w:val="22"/>
          <w:szCs w:val="22"/>
        </w:rPr>
        <w:t xml:space="preserve">relevant </w:t>
      </w:r>
      <w:r w:rsidR="00D93BE2">
        <w:rPr>
          <w:sz w:val="22"/>
          <w:szCs w:val="22"/>
        </w:rPr>
        <w:t xml:space="preserve">co-production </w:t>
      </w:r>
      <w:r w:rsidRPr="00AE3D1D">
        <w:rPr>
          <w:sz w:val="22"/>
          <w:szCs w:val="22"/>
        </w:rPr>
        <w:t>treat</w:t>
      </w:r>
      <w:r w:rsidR="00D93BE2">
        <w:rPr>
          <w:sz w:val="22"/>
          <w:szCs w:val="22"/>
        </w:rPr>
        <w:t>y(s)</w:t>
      </w:r>
      <w:r w:rsidRPr="00AE3D1D">
        <w:rPr>
          <w:sz w:val="22"/>
          <w:szCs w:val="22"/>
        </w:rPr>
        <w:t xml:space="preserve"> </w:t>
      </w:r>
      <w:r>
        <w:rPr>
          <w:sz w:val="22"/>
          <w:szCs w:val="22"/>
        </w:rPr>
        <w:t>and check:</w:t>
      </w:r>
    </w:p>
    <w:p w14:paraId="310767CB" w14:textId="77777777" w:rsidR="007300F9" w:rsidRDefault="007300F9" w:rsidP="007300F9">
      <w:pPr>
        <w:pStyle w:val="RrangiKwae"/>
        <w:numPr>
          <w:ilvl w:val="0"/>
          <w:numId w:val="41"/>
        </w:numPr>
        <w:spacing w:line="276" w:lineRule="auto"/>
        <w:jc w:val="both"/>
        <w:rPr>
          <w:sz w:val="22"/>
          <w:szCs w:val="22"/>
        </w:rPr>
      </w:pPr>
      <w:r>
        <w:rPr>
          <w:sz w:val="22"/>
          <w:szCs w:val="22"/>
        </w:rPr>
        <w:t>the personnel involved in the project;</w:t>
      </w:r>
    </w:p>
    <w:p w14:paraId="04259970" w14:textId="77777777" w:rsidR="007300F9" w:rsidRDefault="007300F9" w:rsidP="007300F9">
      <w:pPr>
        <w:pStyle w:val="RrangiKwae"/>
        <w:numPr>
          <w:ilvl w:val="0"/>
          <w:numId w:val="41"/>
        </w:numPr>
        <w:spacing w:line="276" w:lineRule="auto"/>
        <w:jc w:val="both"/>
        <w:rPr>
          <w:sz w:val="22"/>
          <w:szCs w:val="22"/>
        </w:rPr>
      </w:pPr>
      <w:r>
        <w:rPr>
          <w:sz w:val="22"/>
          <w:szCs w:val="22"/>
        </w:rPr>
        <w:t xml:space="preserve">the location of the production; </w:t>
      </w:r>
    </w:p>
    <w:p w14:paraId="440DAB19" w14:textId="725F7814" w:rsidR="00224C59" w:rsidRPr="00E117D4" w:rsidRDefault="00224C59" w:rsidP="00C278D2">
      <w:pPr>
        <w:pStyle w:val="RrangiKwae"/>
        <w:numPr>
          <w:ilvl w:val="0"/>
          <w:numId w:val="41"/>
        </w:numPr>
        <w:spacing w:line="276" w:lineRule="auto"/>
        <w:jc w:val="both"/>
        <w:rPr>
          <w:sz w:val="22"/>
          <w:szCs w:val="22"/>
        </w:rPr>
      </w:pPr>
      <w:r w:rsidRPr="00E117D4">
        <w:rPr>
          <w:sz w:val="22"/>
          <w:szCs w:val="22"/>
        </w:rPr>
        <w:t>the co-producers’ respective financial contributions to the project;</w:t>
      </w:r>
    </w:p>
    <w:p w14:paraId="74428FA9" w14:textId="507825C2" w:rsidR="0008282F" w:rsidRDefault="0008282F" w:rsidP="0008282F">
      <w:pPr>
        <w:pStyle w:val="RrangiKwae"/>
        <w:numPr>
          <w:ilvl w:val="0"/>
          <w:numId w:val="41"/>
        </w:numPr>
        <w:spacing w:line="276" w:lineRule="auto"/>
        <w:jc w:val="both"/>
        <w:rPr>
          <w:sz w:val="22"/>
          <w:szCs w:val="22"/>
        </w:rPr>
      </w:pPr>
      <w:r>
        <w:rPr>
          <w:sz w:val="22"/>
          <w:szCs w:val="22"/>
        </w:rPr>
        <w:t xml:space="preserve">whether the New Zealand </w:t>
      </w:r>
      <w:r w:rsidR="00C278D2">
        <w:rPr>
          <w:sz w:val="22"/>
          <w:szCs w:val="22"/>
        </w:rPr>
        <w:t>side</w:t>
      </w:r>
      <w:r>
        <w:rPr>
          <w:sz w:val="22"/>
          <w:szCs w:val="22"/>
        </w:rPr>
        <w:t xml:space="preserve"> has met the minimum </w:t>
      </w:r>
      <w:r w:rsidR="00823C35">
        <w:rPr>
          <w:sz w:val="22"/>
          <w:szCs w:val="22"/>
        </w:rPr>
        <w:t xml:space="preserve">financial </w:t>
      </w:r>
      <w:r>
        <w:rPr>
          <w:sz w:val="22"/>
          <w:szCs w:val="22"/>
        </w:rPr>
        <w:t>contribution requirement;</w:t>
      </w:r>
    </w:p>
    <w:p w14:paraId="2B160B97" w14:textId="77777777" w:rsidR="00802F5F" w:rsidRPr="00E117D4" w:rsidRDefault="00802F5F" w:rsidP="00C278D2">
      <w:pPr>
        <w:pStyle w:val="RrangiKwae"/>
        <w:numPr>
          <w:ilvl w:val="0"/>
          <w:numId w:val="41"/>
        </w:numPr>
        <w:spacing w:line="276" w:lineRule="auto"/>
        <w:jc w:val="both"/>
        <w:rPr>
          <w:sz w:val="22"/>
          <w:szCs w:val="22"/>
        </w:rPr>
      </w:pPr>
      <w:r w:rsidRPr="00E117D4">
        <w:rPr>
          <w:sz w:val="22"/>
          <w:szCs w:val="22"/>
        </w:rPr>
        <w:t>the amount of spend in each territory;</w:t>
      </w:r>
    </w:p>
    <w:p w14:paraId="5B69A8B6" w14:textId="77777777" w:rsidR="00224C59" w:rsidRDefault="00224C59" w:rsidP="005B5380">
      <w:pPr>
        <w:pStyle w:val="RrangiKwae"/>
        <w:numPr>
          <w:ilvl w:val="0"/>
          <w:numId w:val="41"/>
        </w:numPr>
        <w:spacing w:line="276" w:lineRule="auto"/>
        <w:jc w:val="both"/>
        <w:rPr>
          <w:sz w:val="22"/>
          <w:szCs w:val="22"/>
        </w:rPr>
      </w:pPr>
      <w:r>
        <w:rPr>
          <w:sz w:val="22"/>
          <w:szCs w:val="22"/>
        </w:rPr>
        <w:t>the creative contribution of each side;</w:t>
      </w:r>
    </w:p>
    <w:p w14:paraId="5667D328" w14:textId="532023ED" w:rsidR="005D246B" w:rsidRDefault="00593BCE" w:rsidP="005B5380">
      <w:pPr>
        <w:pStyle w:val="RrangiKwae"/>
        <w:numPr>
          <w:ilvl w:val="0"/>
          <w:numId w:val="41"/>
        </w:numPr>
        <w:spacing w:line="276" w:lineRule="auto"/>
        <w:jc w:val="both"/>
        <w:rPr>
          <w:sz w:val="22"/>
          <w:szCs w:val="22"/>
        </w:rPr>
      </w:pPr>
      <w:r>
        <w:rPr>
          <w:sz w:val="22"/>
          <w:szCs w:val="22"/>
        </w:rPr>
        <w:t>proportionality</w:t>
      </w:r>
      <w:r w:rsidR="00D830AA">
        <w:rPr>
          <w:sz w:val="22"/>
          <w:szCs w:val="22"/>
        </w:rPr>
        <w:t>:</w:t>
      </w:r>
      <w:r w:rsidR="006839EE">
        <w:rPr>
          <w:sz w:val="22"/>
          <w:szCs w:val="22"/>
        </w:rPr>
        <w:t xml:space="preserve"> </w:t>
      </w:r>
      <w:r>
        <w:rPr>
          <w:sz w:val="22"/>
          <w:szCs w:val="22"/>
        </w:rPr>
        <w:t xml:space="preserve"> </w:t>
      </w:r>
      <w:r w:rsidR="00823C35">
        <w:rPr>
          <w:sz w:val="22"/>
          <w:szCs w:val="22"/>
        </w:rPr>
        <w:t xml:space="preserve">financial, spend and creative </w:t>
      </w:r>
      <w:r>
        <w:rPr>
          <w:sz w:val="22"/>
          <w:szCs w:val="22"/>
        </w:rPr>
        <w:t xml:space="preserve">contributions are </w:t>
      </w:r>
      <w:r w:rsidR="00D830AA">
        <w:rPr>
          <w:sz w:val="22"/>
          <w:szCs w:val="22"/>
        </w:rPr>
        <w:t>reasonably</w:t>
      </w:r>
      <w:r>
        <w:rPr>
          <w:sz w:val="22"/>
          <w:szCs w:val="22"/>
        </w:rPr>
        <w:t xml:space="preserve"> </w:t>
      </w:r>
      <w:r w:rsidR="00D830AA">
        <w:rPr>
          <w:sz w:val="22"/>
          <w:szCs w:val="22"/>
        </w:rPr>
        <w:t>aligned</w:t>
      </w:r>
      <w:r>
        <w:rPr>
          <w:sz w:val="22"/>
          <w:szCs w:val="22"/>
        </w:rPr>
        <w:t>;</w:t>
      </w:r>
      <w:r w:rsidR="005D246B">
        <w:rPr>
          <w:sz w:val="22"/>
          <w:szCs w:val="22"/>
        </w:rPr>
        <w:t xml:space="preserve"> and</w:t>
      </w:r>
    </w:p>
    <w:p w14:paraId="40EE9A33" w14:textId="4C619397" w:rsidR="00224C59" w:rsidRPr="00176A72" w:rsidRDefault="00224C59" w:rsidP="005B5380">
      <w:pPr>
        <w:pStyle w:val="RrangiKwae"/>
        <w:numPr>
          <w:ilvl w:val="0"/>
          <w:numId w:val="41"/>
        </w:numPr>
        <w:spacing w:line="276" w:lineRule="auto"/>
        <w:jc w:val="both"/>
        <w:rPr>
          <w:sz w:val="22"/>
          <w:szCs w:val="22"/>
        </w:rPr>
      </w:pPr>
      <w:r>
        <w:rPr>
          <w:sz w:val="22"/>
          <w:szCs w:val="22"/>
        </w:rPr>
        <w:t>the content of the co-producers’ agreement.</w:t>
      </w:r>
    </w:p>
    <w:p w14:paraId="6BC8BE26" w14:textId="77777777" w:rsidR="00455E3A" w:rsidRPr="00B85605" w:rsidRDefault="00455E3A" w:rsidP="00E117D4">
      <w:pPr>
        <w:pStyle w:val="Pane3"/>
        <w:rPr>
          <w:rFonts w:ascii="Circular Std Bold" w:eastAsiaTheme="minorEastAsia" w:hAnsi="Circular Std Bold" w:cs="Circular Std Bold"/>
          <w:bCs/>
          <w:color w:val="auto"/>
          <w:spacing w:val="0"/>
          <w:sz w:val="26"/>
          <w:szCs w:val="26"/>
        </w:rPr>
      </w:pPr>
      <w:r w:rsidRPr="00B85605">
        <w:rPr>
          <w:rFonts w:ascii="Circular Std Bold" w:eastAsiaTheme="minorEastAsia" w:hAnsi="Circular Std Bold" w:cs="Circular Std Bold"/>
          <w:bCs/>
          <w:color w:val="auto"/>
          <w:spacing w:val="0"/>
          <w:sz w:val="26"/>
          <w:szCs w:val="26"/>
        </w:rPr>
        <w:t>Personnel</w:t>
      </w:r>
    </w:p>
    <w:p w14:paraId="0F33AA86" w14:textId="23C12B70" w:rsidR="00455E3A" w:rsidRPr="00C23F7B" w:rsidRDefault="00571B48" w:rsidP="00455E3A">
      <w:pPr>
        <w:spacing w:line="276" w:lineRule="auto"/>
        <w:jc w:val="both"/>
        <w:rPr>
          <w:sz w:val="22"/>
          <w:szCs w:val="22"/>
        </w:rPr>
      </w:pPr>
      <w:r>
        <w:rPr>
          <w:sz w:val="22"/>
          <w:szCs w:val="22"/>
        </w:rPr>
        <w:t>The general principle when it comes to co-productions is that e</w:t>
      </w:r>
      <w:r w:rsidR="00455E3A" w:rsidRPr="00B024CD">
        <w:rPr>
          <w:sz w:val="22"/>
          <w:szCs w:val="22"/>
        </w:rPr>
        <w:t xml:space="preserve">very person participating in the making of </w:t>
      </w:r>
      <w:r w:rsidR="00455E3A">
        <w:rPr>
          <w:sz w:val="22"/>
          <w:szCs w:val="22"/>
        </w:rPr>
        <w:t xml:space="preserve">a co-production </w:t>
      </w:r>
      <w:r w:rsidR="00455E3A" w:rsidRPr="00B024CD">
        <w:rPr>
          <w:sz w:val="22"/>
          <w:szCs w:val="22"/>
        </w:rPr>
        <w:t xml:space="preserve">must be a </w:t>
      </w:r>
      <w:r w:rsidR="0060293F">
        <w:rPr>
          <w:sz w:val="22"/>
          <w:szCs w:val="22"/>
        </w:rPr>
        <w:t>citizen</w:t>
      </w:r>
      <w:r w:rsidR="00455E3A" w:rsidRPr="00B024CD">
        <w:rPr>
          <w:sz w:val="22"/>
          <w:szCs w:val="22"/>
        </w:rPr>
        <w:t xml:space="preserve"> or permanent resident of one of the co</w:t>
      </w:r>
      <w:r w:rsidR="00455E3A">
        <w:rPr>
          <w:sz w:val="22"/>
          <w:szCs w:val="22"/>
        </w:rPr>
        <w:t>-</w:t>
      </w:r>
      <w:r w:rsidR="00455E3A" w:rsidRPr="00B024CD">
        <w:rPr>
          <w:sz w:val="22"/>
          <w:szCs w:val="22"/>
        </w:rPr>
        <w:t>producing countries.</w:t>
      </w:r>
      <w:r w:rsidR="00455E3A">
        <w:rPr>
          <w:sz w:val="22"/>
          <w:szCs w:val="22"/>
        </w:rPr>
        <w:t xml:space="preserve"> </w:t>
      </w:r>
    </w:p>
    <w:p w14:paraId="4C218DC0" w14:textId="77777777" w:rsidR="00455E3A" w:rsidRDefault="00455E3A" w:rsidP="00455E3A">
      <w:pPr>
        <w:spacing w:line="276" w:lineRule="auto"/>
        <w:jc w:val="both"/>
        <w:rPr>
          <w:sz w:val="22"/>
          <w:szCs w:val="22"/>
        </w:rPr>
      </w:pPr>
      <w:r w:rsidRPr="00AE3D1D">
        <w:rPr>
          <w:sz w:val="22"/>
          <w:szCs w:val="22"/>
        </w:rPr>
        <w:t xml:space="preserve">Cast and crew from countries other than the co-producing treaty partner territories are referred to as </w:t>
      </w:r>
      <w:r>
        <w:rPr>
          <w:sz w:val="22"/>
          <w:szCs w:val="22"/>
        </w:rPr>
        <w:t>“</w:t>
      </w:r>
      <w:r w:rsidRPr="00AE3D1D">
        <w:rPr>
          <w:sz w:val="22"/>
          <w:szCs w:val="22"/>
        </w:rPr>
        <w:t>third-party nationals</w:t>
      </w:r>
      <w:r>
        <w:rPr>
          <w:sz w:val="22"/>
          <w:szCs w:val="22"/>
        </w:rPr>
        <w:t>” or “non-party nationals</w:t>
      </w:r>
      <w:r w:rsidRPr="00AE3D1D">
        <w:rPr>
          <w:sz w:val="22"/>
          <w:szCs w:val="22"/>
        </w:rPr>
        <w:t>.</w:t>
      </w:r>
      <w:r>
        <w:rPr>
          <w:sz w:val="22"/>
          <w:szCs w:val="22"/>
        </w:rPr>
        <w:t>”</w:t>
      </w:r>
      <w:r w:rsidRPr="00AE3D1D">
        <w:rPr>
          <w:sz w:val="22"/>
          <w:szCs w:val="22"/>
        </w:rPr>
        <w:t xml:space="preserve"> </w:t>
      </w:r>
      <w:r>
        <w:rPr>
          <w:sz w:val="22"/>
          <w:szCs w:val="22"/>
        </w:rPr>
        <w:t xml:space="preserve">For the purposes of these guidelines, we use the term “third-party nationals” to refer to both. </w:t>
      </w:r>
    </w:p>
    <w:p w14:paraId="3E47EBFF" w14:textId="61606949" w:rsidR="00455E3A" w:rsidRPr="00AE3D1D" w:rsidRDefault="00455E3A" w:rsidP="00455E3A">
      <w:pPr>
        <w:spacing w:line="276" w:lineRule="auto"/>
        <w:jc w:val="both"/>
        <w:rPr>
          <w:sz w:val="22"/>
          <w:szCs w:val="22"/>
        </w:rPr>
      </w:pPr>
      <w:r w:rsidRPr="00AE3D1D">
        <w:rPr>
          <w:sz w:val="22"/>
          <w:szCs w:val="22"/>
        </w:rPr>
        <w:t xml:space="preserve">Third-party nationals can only </w:t>
      </w:r>
      <w:r w:rsidR="00AB148F">
        <w:rPr>
          <w:sz w:val="22"/>
          <w:szCs w:val="22"/>
        </w:rPr>
        <w:t xml:space="preserve">participate </w:t>
      </w:r>
      <w:r>
        <w:rPr>
          <w:sz w:val="22"/>
          <w:szCs w:val="22"/>
        </w:rPr>
        <w:t xml:space="preserve">in your co-production </w:t>
      </w:r>
      <w:r w:rsidR="00AB148F" w:rsidRPr="00AE3D1D">
        <w:rPr>
          <w:sz w:val="22"/>
          <w:szCs w:val="22"/>
        </w:rPr>
        <w:t xml:space="preserve">in specified limited circumstances </w:t>
      </w:r>
      <w:r w:rsidRPr="00AE3D1D">
        <w:rPr>
          <w:sz w:val="22"/>
          <w:szCs w:val="22"/>
        </w:rPr>
        <w:t xml:space="preserve">and </w:t>
      </w:r>
      <w:r w:rsidR="00E7204F">
        <w:rPr>
          <w:sz w:val="22"/>
          <w:szCs w:val="22"/>
        </w:rPr>
        <w:t xml:space="preserve">only </w:t>
      </w:r>
      <w:r w:rsidRPr="00AE3D1D">
        <w:rPr>
          <w:sz w:val="22"/>
          <w:szCs w:val="22"/>
        </w:rPr>
        <w:t xml:space="preserve">with </w:t>
      </w:r>
      <w:r w:rsidRPr="00176A72">
        <w:rPr>
          <w:b/>
          <w:bCs/>
          <w:sz w:val="22"/>
          <w:szCs w:val="22"/>
        </w:rPr>
        <w:t xml:space="preserve">prior </w:t>
      </w:r>
      <w:r>
        <w:rPr>
          <w:b/>
          <w:bCs/>
          <w:sz w:val="22"/>
          <w:szCs w:val="22"/>
        </w:rPr>
        <w:t xml:space="preserve">written </w:t>
      </w:r>
      <w:r w:rsidRPr="00176A72">
        <w:rPr>
          <w:b/>
          <w:bCs/>
          <w:sz w:val="22"/>
          <w:szCs w:val="22"/>
        </w:rPr>
        <w:t>approval</w:t>
      </w:r>
      <w:r w:rsidRPr="00AE3D1D">
        <w:rPr>
          <w:sz w:val="22"/>
          <w:szCs w:val="22"/>
        </w:rPr>
        <w:t xml:space="preserve"> of </w:t>
      </w:r>
      <w:r w:rsidR="004A0C0A">
        <w:rPr>
          <w:sz w:val="22"/>
          <w:szCs w:val="22"/>
        </w:rPr>
        <w:t xml:space="preserve">all </w:t>
      </w:r>
      <w:r>
        <w:rPr>
          <w:sz w:val="22"/>
          <w:szCs w:val="22"/>
        </w:rPr>
        <w:t>the</w:t>
      </w:r>
      <w:r w:rsidRPr="00AE3D1D">
        <w:rPr>
          <w:sz w:val="22"/>
          <w:szCs w:val="22"/>
        </w:rPr>
        <w:t xml:space="preserve"> </w:t>
      </w:r>
      <w:r>
        <w:rPr>
          <w:sz w:val="22"/>
          <w:szCs w:val="22"/>
        </w:rPr>
        <w:t>c</w:t>
      </w:r>
      <w:r w:rsidRPr="00AE3D1D">
        <w:rPr>
          <w:sz w:val="22"/>
          <w:szCs w:val="22"/>
        </w:rPr>
        <w:t xml:space="preserve">ompetent </w:t>
      </w:r>
      <w:r>
        <w:rPr>
          <w:sz w:val="22"/>
          <w:szCs w:val="22"/>
        </w:rPr>
        <w:t>a</w:t>
      </w:r>
      <w:r w:rsidRPr="00AE3D1D">
        <w:rPr>
          <w:sz w:val="22"/>
          <w:szCs w:val="22"/>
        </w:rPr>
        <w:t>uthorities</w:t>
      </w:r>
      <w:r w:rsidR="008A47A7">
        <w:rPr>
          <w:sz w:val="22"/>
          <w:szCs w:val="22"/>
        </w:rPr>
        <w:t xml:space="preserve"> involved</w:t>
      </w:r>
      <w:r w:rsidRPr="00AE3D1D">
        <w:rPr>
          <w:sz w:val="22"/>
          <w:szCs w:val="22"/>
        </w:rPr>
        <w:t xml:space="preserve">.  </w:t>
      </w:r>
    </w:p>
    <w:p w14:paraId="68356908" w14:textId="77777777" w:rsidR="00455E3A" w:rsidRPr="00AE3D1D" w:rsidRDefault="00455E3A" w:rsidP="00455E3A">
      <w:pPr>
        <w:spacing w:line="276" w:lineRule="auto"/>
        <w:jc w:val="both"/>
        <w:rPr>
          <w:sz w:val="22"/>
          <w:szCs w:val="22"/>
        </w:rPr>
      </w:pPr>
      <w:r w:rsidRPr="00AE3D1D">
        <w:rPr>
          <w:sz w:val="22"/>
          <w:szCs w:val="22"/>
        </w:rPr>
        <w:t>In summary, these exceptions are as follows:</w:t>
      </w:r>
    </w:p>
    <w:p w14:paraId="640B381D" w14:textId="6F7C174F" w:rsidR="00455E3A" w:rsidRPr="00AE3D1D" w:rsidRDefault="00455E3A" w:rsidP="00DF06BC">
      <w:pPr>
        <w:pStyle w:val="RrangiKwae"/>
        <w:numPr>
          <w:ilvl w:val="0"/>
          <w:numId w:val="41"/>
        </w:numPr>
        <w:spacing w:line="276" w:lineRule="auto"/>
        <w:jc w:val="both"/>
        <w:rPr>
          <w:sz w:val="22"/>
          <w:szCs w:val="22"/>
        </w:rPr>
      </w:pPr>
      <w:r w:rsidRPr="00DF06BC">
        <w:rPr>
          <w:b/>
          <w:bCs/>
          <w:sz w:val="22"/>
          <w:szCs w:val="22"/>
        </w:rPr>
        <w:t>Cast</w:t>
      </w:r>
      <w:r w:rsidR="00AB1D38" w:rsidRPr="00DF06BC">
        <w:rPr>
          <w:b/>
          <w:bCs/>
          <w:sz w:val="22"/>
          <w:szCs w:val="22"/>
        </w:rPr>
        <w:t>:</w:t>
      </w:r>
      <w:r w:rsidR="00AB1D38">
        <w:rPr>
          <w:sz w:val="22"/>
          <w:szCs w:val="22"/>
        </w:rPr>
        <w:t xml:space="preserve"> W</w:t>
      </w:r>
      <w:r w:rsidRPr="703979F5">
        <w:rPr>
          <w:sz w:val="22"/>
          <w:szCs w:val="22"/>
        </w:rPr>
        <w:t xml:space="preserve">here </w:t>
      </w:r>
      <w:r w:rsidR="008D6906">
        <w:rPr>
          <w:sz w:val="22"/>
          <w:szCs w:val="22"/>
        </w:rPr>
        <w:t xml:space="preserve">the </w:t>
      </w:r>
      <w:r w:rsidRPr="703979F5">
        <w:rPr>
          <w:sz w:val="22"/>
          <w:szCs w:val="22"/>
        </w:rPr>
        <w:t>script or financing dictates</w:t>
      </w:r>
      <w:r w:rsidR="00814D18">
        <w:rPr>
          <w:sz w:val="22"/>
          <w:szCs w:val="22"/>
        </w:rPr>
        <w:t xml:space="preserve"> some third party nationals may be engaged</w:t>
      </w:r>
      <w:r w:rsidRPr="703979F5">
        <w:rPr>
          <w:sz w:val="22"/>
          <w:szCs w:val="22"/>
        </w:rPr>
        <w:t>. Applicants will need to justify that the script or the financial arrangements require the third-party actor. Where the use of a third-party actor has been approved, the NZFC would also consider it reasonable that a third-party casting agent be approved.</w:t>
      </w:r>
    </w:p>
    <w:p w14:paraId="1D749311" w14:textId="0499522F" w:rsidR="00455E3A" w:rsidRPr="00AE3D1D" w:rsidRDefault="00455E3A" w:rsidP="00DF06BC">
      <w:pPr>
        <w:pStyle w:val="RrangiKwae"/>
        <w:numPr>
          <w:ilvl w:val="0"/>
          <w:numId w:val="41"/>
        </w:numPr>
        <w:spacing w:line="276" w:lineRule="auto"/>
        <w:jc w:val="both"/>
        <w:rPr>
          <w:sz w:val="22"/>
          <w:szCs w:val="22"/>
        </w:rPr>
      </w:pPr>
      <w:r w:rsidRPr="00DF06BC">
        <w:rPr>
          <w:b/>
          <w:bCs/>
          <w:sz w:val="22"/>
          <w:szCs w:val="22"/>
        </w:rPr>
        <w:t>Locals on Location Shoots</w:t>
      </w:r>
      <w:r w:rsidR="00AB1D38">
        <w:rPr>
          <w:sz w:val="22"/>
          <w:szCs w:val="22"/>
        </w:rPr>
        <w:t xml:space="preserve">: </w:t>
      </w:r>
      <w:r w:rsidR="00553D53">
        <w:rPr>
          <w:sz w:val="22"/>
          <w:szCs w:val="22"/>
        </w:rPr>
        <w:t>I</w:t>
      </w:r>
      <w:r w:rsidRPr="00AE3D1D">
        <w:rPr>
          <w:sz w:val="22"/>
          <w:szCs w:val="22"/>
        </w:rPr>
        <w:t>f location shooting outside the co-producing treaty partner territor</w:t>
      </w:r>
      <w:r>
        <w:rPr>
          <w:sz w:val="22"/>
          <w:szCs w:val="22"/>
        </w:rPr>
        <w:t>ies</w:t>
      </w:r>
      <w:r w:rsidRPr="00AE3D1D">
        <w:rPr>
          <w:sz w:val="22"/>
          <w:szCs w:val="22"/>
        </w:rPr>
        <w:t xml:space="preserve"> is approved</w:t>
      </w:r>
      <w:r>
        <w:rPr>
          <w:sz w:val="22"/>
          <w:szCs w:val="22"/>
        </w:rPr>
        <w:t xml:space="preserve"> (see </w:t>
      </w:r>
      <w:r w:rsidR="000047F7">
        <w:rPr>
          <w:sz w:val="22"/>
          <w:szCs w:val="22"/>
        </w:rPr>
        <w:t xml:space="preserve">separate section </w:t>
      </w:r>
      <w:r>
        <w:rPr>
          <w:sz w:val="22"/>
          <w:szCs w:val="22"/>
        </w:rPr>
        <w:t>below)</w:t>
      </w:r>
      <w:r w:rsidRPr="00AE3D1D">
        <w:rPr>
          <w:sz w:val="22"/>
          <w:szCs w:val="22"/>
        </w:rPr>
        <w:t xml:space="preserve">, some specified </w:t>
      </w:r>
      <w:r>
        <w:rPr>
          <w:sz w:val="22"/>
          <w:szCs w:val="22"/>
        </w:rPr>
        <w:t xml:space="preserve">local </w:t>
      </w:r>
      <w:r w:rsidRPr="00AE3D1D">
        <w:rPr>
          <w:sz w:val="22"/>
          <w:szCs w:val="22"/>
        </w:rPr>
        <w:t xml:space="preserve">personnel (as outlined in the relevant treaty) </w:t>
      </w:r>
      <w:r>
        <w:rPr>
          <w:sz w:val="22"/>
          <w:szCs w:val="22"/>
        </w:rPr>
        <w:t xml:space="preserve">in that country </w:t>
      </w:r>
      <w:r w:rsidRPr="00AE3D1D">
        <w:rPr>
          <w:sz w:val="22"/>
          <w:szCs w:val="22"/>
        </w:rPr>
        <w:t>may be engaged</w:t>
      </w:r>
      <w:r w:rsidR="00553D53">
        <w:rPr>
          <w:sz w:val="22"/>
          <w:szCs w:val="22"/>
        </w:rPr>
        <w:t>.</w:t>
      </w:r>
    </w:p>
    <w:p w14:paraId="1C3AC78C" w14:textId="59F1EBF7" w:rsidR="00455E3A" w:rsidRDefault="00455E3A" w:rsidP="00DF06BC">
      <w:pPr>
        <w:pStyle w:val="RrangiKwae"/>
        <w:numPr>
          <w:ilvl w:val="0"/>
          <w:numId w:val="41"/>
        </w:numPr>
        <w:spacing w:line="276" w:lineRule="auto"/>
        <w:jc w:val="both"/>
        <w:rPr>
          <w:sz w:val="22"/>
          <w:szCs w:val="22"/>
        </w:rPr>
      </w:pPr>
      <w:r w:rsidRPr="00DF06BC">
        <w:rPr>
          <w:b/>
          <w:bCs/>
          <w:sz w:val="22"/>
          <w:szCs w:val="22"/>
        </w:rPr>
        <w:t>Technical Personnel</w:t>
      </w:r>
      <w:r w:rsidR="00AB1D38">
        <w:rPr>
          <w:sz w:val="22"/>
          <w:szCs w:val="22"/>
        </w:rPr>
        <w:t xml:space="preserve">: </w:t>
      </w:r>
      <w:r w:rsidR="00553D53">
        <w:rPr>
          <w:sz w:val="22"/>
          <w:szCs w:val="22"/>
        </w:rPr>
        <w:t>U</w:t>
      </w:r>
      <w:r>
        <w:rPr>
          <w:sz w:val="22"/>
          <w:szCs w:val="22"/>
        </w:rPr>
        <w:t>nder</w:t>
      </w:r>
      <w:r w:rsidRPr="00AE3D1D">
        <w:rPr>
          <w:sz w:val="22"/>
          <w:szCs w:val="22"/>
        </w:rPr>
        <w:t xml:space="preserve"> some treaties, technical personnel not available from the co-producing treaty partner territories may be engaged.</w:t>
      </w:r>
    </w:p>
    <w:p w14:paraId="1C525489" w14:textId="420047AE" w:rsidR="006C1D27" w:rsidRDefault="006C1D27" w:rsidP="00DF06BC">
      <w:pPr>
        <w:pStyle w:val="RrangiKwae"/>
        <w:numPr>
          <w:ilvl w:val="0"/>
          <w:numId w:val="41"/>
        </w:numPr>
        <w:spacing w:line="276" w:lineRule="auto"/>
        <w:jc w:val="both"/>
        <w:rPr>
          <w:sz w:val="22"/>
          <w:szCs w:val="22"/>
        </w:rPr>
      </w:pPr>
      <w:r w:rsidRPr="00DF06BC">
        <w:rPr>
          <w:b/>
          <w:bCs/>
          <w:sz w:val="22"/>
          <w:szCs w:val="22"/>
        </w:rPr>
        <w:t>EU/EEA &amp; UK Nationals</w:t>
      </w:r>
      <w:r w:rsidR="00AB1D38">
        <w:rPr>
          <w:sz w:val="22"/>
          <w:szCs w:val="22"/>
        </w:rPr>
        <w:t xml:space="preserve">: </w:t>
      </w:r>
      <w:r w:rsidRPr="00AB1D38">
        <w:rPr>
          <w:sz w:val="22"/>
          <w:szCs w:val="22"/>
        </w:rPr>
        <w:t xml:space="preserve">When it comes to co-productions with a European partner, nationals or permanent residents of one </w:t>
      </w:r>
      <w:hyperlink r:id="rId13" w:anchor="the-28-member-countries-of-the-eu">
        <w:r w:rsidRPr="00DF06BC">
          <w:t>European Union</w:t>
        </w:r>
      </w:hyperlink>
      <w:r w:rsidRPr="00E117D4">
        <w:rPr>
          <w:sz w:val="22"/>
          <w:szCs w:val="22"/>
        </w:rPr>
        <w:t xml:space="preserve"> (EU) </w:t>
      </w:r>
      <w:r w:rsidRPr="00AB1D38">
        <w:rPr>
          <w:sz w:val="22"/>
          <w:szCs w:val="22"/>
        </w:rPr>
        <w:t>Member State or an European Economic Area (EEA) country are considered to be nationals or permanent residents of all others</w:t>
      </w:r>
      <w:r w:rsidRPr="00E117D4">
        <w:rPr>
          <w:sz w:val="22"/>
          <w:szCs w:val="22"/>
        </w:rPr>
        <w:t>.</w:t>
      </w:r>
      <w:r w:rsidRPr="00AB1D38">
        <w:rPr>
          <w:sz w:val="22"/>
          <w:szCs w:val="22"/>
        </w:rPr>
        <w:t xml:space="preserve"> This means that, </w:t>
      </w:r>
      <w:r w:rsidRPr="00E117D4">
        <w:rPr>
          <w:sz w:val="22"/>
          <w:szCs w:val="22"/>
        </w:rPr>
        <w:t>in the case of a New Zealand co-production with Denmark, France, Germany, Ireland, Italy, Poland</w:t>
      </w:r>
      <w:r w:rsidRPr="00AB1D38">
        <w:rPr>
          <w:sz w:val="22"/>
          <w:szCs w:val="22"/>
        </w:rPr>
        <w:t xml:space="preserve"> and </w:t>
      </w:r>
      <w:r w:rsidRPr="00E117D4">
        <w:rPr>
          <w:sz w:val="22"/>
          <w:szCs w:val="22"/>
        </w:rPr>
        <w:t>Spain</w:t>
      </w:r>
      <w:r w:rsidRPr="00AB1D38">
        <w:rPr>
          <w:sz w:val="22"/>
          <w:szCs w:val="22"/>
        </w:rPr>
        <w:t xml:space="preserve">, </w:t>
      </w:r>
      <w:r w:rsidRPr="00E117D4">
        <w:rPr>
          <w:sz w:val="22"/>
          <w:szCs w:val="22"/>
        </w:rPr>
        <w:t xml:space="preserve">any EU/EEA nationals may take part in the making of the project. </w:t>
      </w:r>
      <w:r w:rsidRPr="009035CC">
        <w:rPr>
          <w:sz w:val="22"/>
          <w:szCs w:val="22"/>
        </w:rPr>
        <w:t>When it comes to co-production projects between New Zealand and the United Kingdom, the BFI and the NZFC have agreed to allow the participation of EU/EEA nationals with the prior approval of both competent authorities. However, in the case of a New Zealand co-production with Denmark, France, Germany, Ireland, Italy, Poland and Spain</w:t>
      </w:r>
      <w:r w:rsidR="004425DA">
        <w:rPr>
          <w:sz w:val="22"/>
          <w:szCs w:val="22"/>
        </w:rPr>
        <w:t>,</w:t>
      </w:r>
      <w:r w:rsidRPr="009035CC">
        <w:rPr>
          <w:sz w:val="22"/>
          <w:szCs w:val="22"/>
        </w:rPr>
        <w:t xml:space="preserve"> the</w:t>
      </w:r>
      <w:r w:rsidRPr="00E117D4">
        <w:rPr>
          <w:sz w:val="22"/>
          <w:szCs w:val="22"/>
        </w:rPr>
        <w:t xml:space="preserve"> NZFC </w:t>
      </w:r>
      <w:r w:rsidRPr="00E117D4">
        <w:rPr>
          <w:sz w:val="22"/>
          <w:szCs w:val="22"/>
        </w:rPr>
        <w:lastRenderedPageBreak/>
        <w:t xml:space="preserve">recommends that your EU/EEA producer engages with their relevant European </w:t>
      </w:r>
      <w:r w:rsidR="004425DA">
        <w:rPr>
          <w:sz w:val="22"/>
          <w:szCs w:val="22"/>
        </w:rPr>
        <w:t>c</w:t>
      </w:r>
      <w:r w:rsidRPr="00E117D4">
        <w:rPr>
          <w:sz w:val="22"/>
          <w:szCs w:val="22"/>
        </w:rPr>
        <w:t xml:space="preserve">ompetent </w:t>
      </w:r>
      <w:r w:rsidR="004425DA">
        <w:rPr>
          <w:sz w:val="22"/>
          <w:szCs w:val="22"/>
        </w:rPr>
        <w:t>a</w:t>
      </w:r>
      <w:r w:rsidRPr="00E117D4">
        <w:rPr>
          <w:sz w:val="22"/>
          <w:szCs w:val="22"/>
        </w:rPr>
        <w:t xml:space="preserve">uthority regarding that entity’s policy on approving UK </w:t>
      </w:r>
      <w:r w:rsidR="00F31FE5">
        <w:rPr>
          <w:sz w:val="22"/>
          <w:szCs w:val="22"/>
        </w:rPr>
        <w:t>n</w:t>
      </w:r>
      <w:r w:rsidRPr="00E117D4">
        <w:rPr>
          <w:sz w:val="22"/>
          <w:szCs w:val="22"/>
        </w:rPr>
        <w:t>ationals.</w:t>
      </w:r>
    </w:p>
    <w:p w14:paraId="3278CB99" w14:textId="77777777" w:rsidR="00DF06BC" w:rsidRDefault="006C1D27" w:rsidP="00DF06BC">
      <w:pPr>
        <w:pStyle w:val="RrangiKwae"/>
        <w:numPr>
          <w:ilvl w:val="0"/>
          <w:numId w:val="41"/>
        </w:numPr>
        <w:spacing w:line="276" w:lineRule="auto"/>
        <w:jc w:val="both"/>
        <w:rPr>
          <w:sz w:val="22"/>
          <w:szCs w:val="22"/>
        </w:rPr>
      </w:pPr>
      <w:r w:rsidRPr="00DF06BC">
        <w:rPr>
          <w:b/>
          <w:bCs/>
          <w:sz w:val="22"/>
          <w:szCs w:val="22"/>
        </w:rPr>
        <w:t>Australians</w:t>
      </w:r>
      <w:r w:rsidR="00A13144" w:rsidRPr="00DF06BC">
        <w:rPr>
          <w:sz w:val="22"/>
          <w:szCs w:val="22"/>
        </w:rPr>
        <w:t xml:space="preserve">: </w:t>
      </w:r>
      <w:r w:rsidRPr="00A13144">
        <w:rPr>
          <w:sz w:val="22"/>
          <w:szCs w:val="22"/>
        </w:rPr>
        <w:t>Pursuant to an agreement between Screen Australia and the NZFC, Australian citizens and permanent residents are considered to be New Zealand citizens or permanent residents (and vice-versa) for the purposes of official co-productions. This means that Australian nationals can be contracted onto any New Zealand co-production and will be counted as New Zealanders. The exception to this is New Zealand-Australian co-productions.  In this case, the actual citizenship or permanent residency of the participants, either New</w:t>
      </w:r>
      <w:r w:rsidR="00E70790">
        <w:rPr>
          <w:sz w:val="22"/>
          <w:szCs w:val="22"/>
        </w:rPr>
        <w:t> </w:t>
      </w:r>
      <w:r w:rsidRPr="00A13144">
        <w:rPr>
          <w:sz w:val="22"/>
          <w:szCs w:val="22"/>
        </w:rPr>
        <w:t>Zealand or Australian, is what is used for the points and expenditure tests.</w:t>
      </w:r>
    </w:p>
    <w:p w14:paraId="16060D92" w14:textId="5F276959" w:rsidR="00455E3A" w:rsidRPr="00DF06BC" w:rsidRDefault="00455E3A" w:rsidP="00B85181">
      <w:pPr>
        <w:spacing w:line="276" w:lineRule="auto"/>
        <w:jc w:val="both"/>
        <w:rPr>
          <w:sz w:val="22"/>
          <w:szCs w:val="22"/>
        </w:rPr>
      </w:pPr>
      <w:r w:rsidRPr="00DF06BC">
        <w:rPr>
          <w:sz w:val="22"/>
          <w:szCs w:val="22"/>
        </w:rPr>
        <w:t xml:space="preserve">The use of any third-party nationals outside the exceptions outlined above </w:t>
      </w:r>
      <w:r w:rsidR="00AF1293" w:rsidRPr="00DF06BC">
        <w:rPr>
          <w:sz w:val="22"/>
          <w:szCs w:val="22"/>
        </w:rPr>
        <w:t xml:space="preserve">and without prior approval </w:t>
      </w:r>
      <w:r w:rsidR="005B0846" w:rsidRPr="00DF06BC">
        <w:rPr>
          <w:sz w:val="22"/>
          <w:szCs w:val="22"/>
        </w:rPr>
        <w:t xml:space="preserve">of </w:t>
      </w:r>
      <w:r w:rsidR="00E70790" w:rsidRPr="00DF06BC">
        <w:rPr>
          <w:sz w:val="22"/>
          <w:szCs w:val="22"/>
        </w:rPr>
        <w:t xml:space="preserve">all </w:t>
      </w:r>
      <w:r w:rsidR="005B0846" w:rsidRPr="00DF06BC">
        <w:rPr>
          <w:sz w:val="22"/>
          <w:szCs w:val="22"/>
        </w:rPr>
        <w:t xml:space="preserve">the competent authorities </w:t>
      </w:r>
      <w:r w:rsidR="00E70790" w:rsidRPr="00DF06BC">
        <w:rPr>
          <w:sz w:val="22"/>
          <w:szCs w:val="22"/>
        </w:rPr>
        <w:t xml:space="preserve">involved </w:t>
      </w:r>
      <w:r w:rsidRPr="00DF06BC">
        <w:rPr>
          <w:sz w:val="22"/>
          <w:szCs w:val="22"/>
        </w:rPr>
        <w:t>will mean the project will be ineligible as a co-production. We strongly recommend that you liaise with the NZFC before making any decisions about the use of third-party nationals.</w:t>
      </w:r>
    </w:p>
    <w:p w14:paraId="071D3A82" w14:textId="56AB85AB" w:rsidR="00E82920" w:rsidRPr="009C47E5" w:rsidRDefault="00E82920" w:rsidP="009C47E5">
      <w:pPr>
        <w:pStyle w:val="Pane3"/>
        <w:rPr>
          <w:rFonts w:ascii="Circular Std Bold" w:eastAsiaTheme="minorEastAsia" w:hAnsi="Circular Std Bold" w:cs="Circular Std Bold"/>
          <w:bCs/>
          <w:color w:val="auto"/>
          <w:spacing w:val="0"/>
          <w:sz w:val="22"/>
          <w:szCs w:val="22"/>
        </w:rPr>
      </w:pPr>
      <w:r w:rsidRPr="009C47E5">
        <w:rPr>
          <w:rFonts w:ascii="Circular Std Bold" w:eastAsiaTheme="minorEastAsia" w:hAnsi="Circular Std Bold" w:cs="Circular Std Bold"/>
          <w:bCs/>
          <w:color w:val="auto"/>
          <w:spacing w:val="0"/>
          <w:sz w:val="22"/>
          <w:szCs w:val="22"/>
        </w:rPr>
        <w:t>Executive Producers</w:t>
      </w:r>
    </w:p>
    <w:p w14:paraId="01434700" w14:textId="4CED0D96" w:rsidR="00455E3A" w:rsidRDefault="00455E3A" w:rsidP="00455E3A">
      <w:pPr>
        <w:spacing w:line="276" w:lineRule="auto"/>
        <w:jc w:val="both"/>
        <w:rPr>
          <w:sz w:val="22"/>
          <w:szCs w:val="22"/>
        </w:rPr>
      </w:pPr>
      <w:r w:rsidRPr="703979F5">
        <w:rPr>
          <w:sz w:val="22"/>
          <w:szCs w:val="22"/>
        </w:rPr>
        <w:t>An executive producer on a co-production is not considered to be part of the making of the project as their role is usually financial, not creative, which means you can have third-party executive producers on your project. It is similarly possible to have third-</w:t>
      </w:r>
      <w:r>
        <w:rPr>
          <w:sz w:val="22"/>
          <w:szCs w:val="22"/>
        </w:rPr>
        <w:t>party</w:t>
      </w:r>
      <w:r w:rsidRPr="703979F5">
        <w:rPr>
          <w:sz w:val="22"/>
          <w:szCs w:val="22"/>
        </w:rPr>
        <w:t xml:space="preserve"> associate producers</w:t>
      </w:r>
      <w:r w:rsidR="005A4E14">
        <w:rPr>
          <w:sz w:val="22"/>
          <w:szCs w:val="22"/>
        </w:rPr>
        <w:t xml:space="preserve"> and </w:t>
      </w:r>
      <w:r w:rsidRPr="703979F5">
        <w:rPr>
          <w:sz w:val="22"/>
          <w:szCs w:val="22"/>
        </w:rPr>
        <w:t>assistant producers; the key requirement is that the lead producer is from one of the co-producing countries.</w:t>
      </w:r>
      <w:r>
        <w:rPr>
          <w:sz w:val="22"/>
          <w:szCs w:val="22"/>
        </w:rPr>
        <w:t xml:space="preserve"> </w:t>
      </w:r>
    </w:p>
    <w:p w14:paraId="0D077DE1" w14:textId="5623626E" w:rsidR="00455E3A" w:rsidRPr="00AE3D1D" w:rsidRDefault="00455E3A" w:rsidP="00455E3A">
      <w:pPr>
        <w:spacing w:line="276" w:lineRule="auto"/>
        <w:jc w:val="both"/>
        <w:rPr>
          <w:sz w:val="22"/>
          <w:szCs w:val="22"/>
        </w:rPr>
      </w:pPr>
      <w:r>
        <w:rPr>
          <w:sz w:val="22"/>
          <w:szCs w:val="22"/>
        </w:rPr>
        <w:t>Your co-producer should</w:t>
      </w:r>
      <w:r w:rsidR="003850A4">
        <w:rPr>
          <w:sz w:val="22"/>
          <w:szCs w:val="22"/>
        </w:rPr>
        <w:t>, however,</w:t>
      </w:r>
      <w:r>
        <w:rPr>
          <w:sz w:val="22"/>
          <w:szCs w:val="22"/>
        </w:rPr>
        <w:t xml:space="preserve"> confirm what their competent authority’s requirements are in relation to other producer roles. For instance, Telefilm Canada has specific criteria relating to credited producer roles, to which your production will need to adhere in the case of a New Zealand-Canada official co-production.</w:t>
      </w:r>
    </w:p>
    <w:p w14:paraId="6794443E" w14:textId="0F48DFEE" w:rsidR="00E82920" w:rsidRPr="009C47E5" w:rsidRDefault="00E82920" w:rsidP="009C47E5">
      <w:pPr>
        <w:pStyle w:val="Pane3"/>
        <w:rPr>
          <w:rFonts w:ascii="Circular Std Bold" w:eastAsiaTheme="minorEastAsia" w:hAnsi="Circular Std Bold" w:cs="Circular Std Bold"/>
          <w:bCs/>
          <w:color w:val="auto"/>
          <w:spacing w:val="0"/>
          <w:sz w:val="22"/>
          <w:szCs w:val="22"/>
        </w:rPr>
      </w:pPr>
      <w:r w:rsidRPr="009C47E5">
        <w:rPr>
          <w:rFonts w:ascii="Circular Std Bold" w:eastAsiaTheme="minorEastAsia" w:hAnsi="Circular Std Bold" w:cs="Circular Std Bold"/>
          <w:bCs/>
          <w:color w:val="auto"/>
          <w:spacing w:val="0"/>
          <w:sz w:val="22"/>
          <w:szCs w:val="22"/>
        </w:rPr>
        <w:t>Writers</w:t>
      </w:r>
    </w:p>
    <w:p w14:paraId="7374E106" w14:textId="443DB337" w:rsidR="00455E3A" w:rsidRDefault="00455E3A" w:rsidP="00455E3A">
      <w:pPr>
        <w:spacing w:line="276" w:lineRule="auto"/>
        <w:jc w:val="both"/>
        <w:rPr>
          <w:sz w:val="22"/>
          <w:szCs w:val="22"/>
        </w:rPr>
      </w:pPr>
      <w:r w:rsidRPr="703979F5">
        <w:rPr>
          <w:sz w:val="22"/>
          <w:szCs w:val="22"/>
        </w:rPr>
        <w:t xml:space="preserve">It is a requirement that writers for all co-productions are nationals of the co-producing territories, with the exception of the New Zealand-Canada treaty. This means that </w:t>
      </w:r>
      <w:r>
        <w:rPr>
          <w:sz w:val="22"/>
          <w:szCs w:val="22"/>
        </w:rPr>
        <w:t>third-party</w:t>
      </w:r>
      <w:r w:rsidRPr="703979F5">
        <w:rPr>
          <w:sz w:val="22"/>
          <w:szCs w:val="22"/>
        </w:rPr>
        <w:t xml:space="preserve"> nationals</w:t>
      </w:r>
      <w:r>
        <w:rPr>
          <w:sz w:val="22"/>
          <w:szCs w:val="22"/>
        </w:rPr>
        <w:t xml:space="preserve"> </w:t>
      </w:r>
      <w:r w:rsidRPr="703979F5">
        <w:rPr>
          <w:sz w:val="22"/>
          <w:szCs w:val="22"/>
        </w:rPr>
        <w:t xml:space="preserve">cannot be screenwriters for official co-productions. </w:t>
      </w:r>
    </w:p>
    <w:p w14:paraId="18242586" w14:textId="77777777" w:rsidR="00C13FDF" w:rsidRDefault="00455E3A" w:rsidP="00455E3A">
      <w:pPr>
        <w:spacing w:line="276" w:lineRule="auto"/>
        <w:jc w:val="both"/>
        <w:rPr>
          <w:sz w:val="22"/>
          <w:szCs w:val="22"/>
        </w:rPr>
      </w:pPr>
      <w:r w:rsidRPr="703979F5">
        <w:rPr>
          <w:sz w:val="22"/>
          <w:szCs w:val="22"/>
        </w:rPr>
        <w:t xml:space="preserve">Subject to the terms of the relevant treaty and with the approval of </w:t>
      </w:r>
      <w:r w:rsidR="00D80C92">
        <w:rPr>
          <w:sz w:val="22"/>
          <w:szCs w:val="22"/>
        </w:rPr>
        <w:t xml:space="preserve">the </w:t>
      </w:r>
      <w:r w:rsidRPr="703979F5">
        <w:rPr>
          <w:sz w:val="22"/>
          <w:szCs w:val="22"/>
        </w:rPr>
        <w:t xml:space="preserve">relevant </w:t>
      </w:r>
      <w:r w:rsidR="0072531D">
        <w:rPr>
          <w:sz w:val="22"/>
          <w:szCs w:val="22"/>
        </w:rPr>
        <w:t>c</w:t>
      </w:r>
      <w:r w:rsidRPr="703979F5">
        <w:rPr>
          <w:sz w:val="22"/>
          <w:szCs w:val="22"/>
        </w:rPr>
        <w:t xml:space="preserve">ompetent </w:t>
      </w:r>
      <w:r w:rsidR="0072531D">
        <w:rPr>
          <w:sz w:val="22"/>
          <w:szCs w:val="22"/>
        </w:rPr>
        <w:t>a</w:t>
      </w:r>
      <w:r w:rsidRPr="703979F5">
        <w:rPr>
          <w:sz w:val="22"/>
          <w:szCs w:val="22"/>
        </w:rPr>
        <w:t xml:space="preserve">uthorities, a writer who is not a national of one of the co-producing treaty partner territories can contribute to the </w:t>
      </w:r>
      <w:r>
        <w:rPr>
          <w:sz w:val="22"/>
          <w:szCs w:val="22"/>
        </w:rPr>
        <w:t>script/treatment</w:t>
      </w:r>
      <w:r w:rsidRPr="703979F5">
        <w:rPr>
          <w:sz w:val="22"/>
          <w:szCs w:val="22"/>
        </w:rPr>
        <w:t xml:space="preserve">, provided </w:t>
      </w:r>
      <w:r w:rsidR="00D80C92">
        <w:rPr>
          <w:sz w:val="22"/>
          <w:szCs w:val="22"/>
        </w:rPr>
        <w:t xml:space="preserve">they are </w:t>
      </w:r>
      <w:r w:rsidRPr="703979F5">
        <w:rPr>
          <w:sz w:val="22"/>
          <w:szCs w:val="22"/>
        </w:rPr>
        <w:t xml:space="preserve">not credited as a writer of the </w:t>
      </w:r>
      <w:r>
        <w:rPr>
          <w:sz w:val="22"/>
          <w:szCs w:val="22"/>
        </w:rPr>
        <w:t>script/treatment</w:t>
      </w:r>
      <w:r w:rsidRPr="703979F5">
        <w:rPr>
          <w:sz w:val="22"/>
          <w:szCs w:val="22"/>
        </w:rPr>
        <w:t xml:space="preserve">.  </w:t>
      </w:r>
    </w:p>
    <w:p w14:paraId="65E9A909" w14:textId="1317EE78" w:rsidR="00455E3A" w:rsidRDefault="00455E3A" w:rsidP="00455E3A">
      <w:pPr>
        <w:spacing w:line="276" w:lineRule="auto"/>
        <w:jc w:val="both"/>
        <w:rPr>
          <w:sz w:val="22"/>
          <w:szCs w:val="22"/>
        </w:rPr>
      </w:pPr>
      <w:r w:rsidRPr="703979F5">
        <w:rPr>
          <w:sz w:val="22"/>
          <w:szCs w:val="22"/>
        </w:rPr>
        <w:t>The NZFC doesn</w:t>
      </w:r>
      <w:r w:rsidR="00CB5979">
        <w:rPr>
          <w:sz w:val="22"/>
          <w:szCs w:val="22"/>
        </w:rPr>
        <w:t>’</w:t>
      </w:r>
      <w:r w:rsidRPr="703979F5">
        <w:rPr>
          <w:sz w:val="22"/>
          <w:szCs w:val="22"/>
        </w:rPr>
        <w:t xml:space="preserve">t consider underlying works to be part of the project’s production, so there is no problem with </w:t>
      </w:r>
      <w:r>
        <w:rPr>
          <w:sz w:val="22"/>
          <w:szCs w:val="22"/>
        </w:rPr>
        <w:t>third</w:t>
      </w:r>
      <w:r w:rsidRPr="703979F5">
        <w:rPr>
          <w:sz w:val="22"/>
          <w:szCs w:val="22"/>
        </w:rPr>
        <w:t xml:space="preserve">-party nationals being </w:t>
      </w:r>
      <w:r w:rsidR="007D4EB2">
        <w:rPr>
          <w:sz w:val="22"/>
          <w:szCs w:val="22"/>
        </w:rPr>
        <w:t xml:space="preserve">given </w:t>
      </w:r>
      <w:r w:rsidR="00F77AD5">
        <w:rPr>
          <w:sz w:val="22"/>
          <w:szCs w:val="22"/>
        </w:rPr>
        <w:t xml:space="preserve">a </w:t>
      </w:r>
      <w:r>
        <w:rPr>
          <w:sz w:val="22"/>
          <w:szCs w:val="22"/>
        </w:rPr>
        <w:t>“</w:t>
      </w:r>
      <w:r w:rsidRPr="703979F5">
        <w:rPr>
          <w:sz w:val="22"/>
          <w:szCs w:val="22"/>
        </w:rPr>
        <w:t>story by</w:t>
      </w:r>
      <w:r>
        <w:rPr>
          <w:sz w:val="22"/>
          <w:szCs w:val="22"/>
        </w:rPr>
        <w:t>”</w:t>
      </w:r>
      <w:r w:rsidRPr="703979F5">
        <w:rPr>
          <w:sz w:val="22"/>
          <w:szCs w:val="22"/>
        </w:rPr>
        <w:t xml:space="preserve"> or </w:t>
      </w:r>
      <w:r>
        <w:rPr>
          <w:sz w:val="22"/>
          <w:szCs w:val="22"/>
        </w:rPr>
        <w:t>“</w:t>
      </w:r>
      <w:r w:rsidRPr="703979F5">
        <w:rPr>
          <w:sz w:val="22"/>
          <w:szCs w:val="22"/>
        </w:rPr>
        <w:t>based on the novel by</w:t>
      </w:r>
      <w:r>
        <w:rPr>
          <w:sz w:val="22"/>
          <w:szCs w:val="22"/>
        </w:rPr>
        <w:t>”</w:t>
      </w:r>
      <w:r w:rsidR="007D4EB2">
        <w:rPr>
          <w:sz w:val="22"/>
          <w:szCs w:val="22"/>
        </w:rPr>
        <w:t xml:space="preserve"> credit</w:t>
      </w:r>
      <w:r w:rsidRPr="703979F5">
        <w:rPr>
          <w:sz w:val="22"/>
          <w:szCs w:val="22"/>
        </w:rPr>
        <w:t>.  This means that you can option a work from outside the co-producing treaty partner territories, including countries where there are no treaties with New Zealand in force.</w:t>
      </w:r>
    </w:p>
    <w:p w14:paraId="69614413" w14:textId="2947BC67" w:rsidR="00E65725" w:rsidRPr="005866B7" w:rsidRDefault="00E65725" w:rsidP="00E117D4">
      <w:pPr>
        <w:pStyle w:val="Pane3"/>
        <w:rPr>
          <w:rFonts w:ascii="Circular Std Bold" w:eastAsiaTheme="minorEastAsia" w:hAnsi="Circular Std Bold" w:cs="Circular Std Bold"/>
          <w:bCs/>
          <w:color w:val="auto"/>
          <w:spacing w:val="0"/>
          <w:sz w:val="26"/>
          <w:szCs w:val="26"/>
        </w:rPr>
      </w:pPr>
      <w:r w:rsidRPr="005866B7">
        <w:rPr>
          <w:rFonts w:ascii="Circular Std Bold" w:eastAsiaTheme="minorEastAsia" w:hAnsi="Circular Std Bold" w:cs="Circular Std Bold"/>
          <w:bCs/>
          <w:color w:val="auto"/>
          <w:spacing w:val="0"/>
          <w:sz w:val="26"/>
          <w:szCs w:val="26"/>
        </w:rPr>
        <w:t xml:space="preserve">Location of the production </w:t>
      </w:r>
    </w:p>
    <w:p w14:paraId="404C0671" w14:textId="6FC88846" w:rsidR="00E649C5" w:rsidRPr="00B41D0E" w:rsidRDefault="00E649C5" w:rsidP="00E649C5">
      <w:pPr>
        <w:rPr>
          <w:sz w:val="22"/>
          <w:szCs w:val="22"/>
        </w:rPr>
      </w:pPr>
      <w:r w:rsidRPr="00B41D0E">
        <w:rPr>
          <w:sz w:val="22"/>
          <w:szCs w:val="22"/>
        </w:rPr>
        <w:t xml:space="preserve">Unless the competent authorities agree otherwise, the project must be made in the co-production </w:t>
      </w:r>
      <w:r w:rsidR="00BA6347">
        <w:rPr>
          <w:sz w:val="22"/>
          <w:szCs w:val="22"/>
        </w:rPr>
        <w:t>territories</w:t>
      </w:r>
      <w:r w:rsidRPr="00B41D0E">
        <w:rPr>
          <w:sz w:val="22"/>
          <w:szCs w:val="22"/>
        </w:rPr>
        <w:t xml:space="preserve"> and in proportion to the financial contributions (i.e. the majority of the work should </w:t>
      </w:r>
      <w:r>
        <w:rPr>
          <w:sz w:val="22"/>
          <w:szCs w:val="22"/>
        </w:rPr>
        <w:t>be under</w:t>
      </w:r>
      <w:r w:rsidRPr="00B41D0E">
        <w:rPr>
          <w:sz w:val="22"/>
          <w:szCs w:val="22"/>
        </w:rPr>
        <w:t>take</w:t>
      </w:r>
      <w:r>
        <w:rPr>
          <w:sz w:val="22"/>
          <w:szCs w:val="22"/>
        </w:rPr>
        <w:t>n</w:t>
      </w:r>
      <w:r w:rsidRPr="00B41D0E">
        <w:rPr>
          <w:sz w:val="22"/>
          <w:szCs w:val="22"/>
        </w:rPr>
        <w:t xml:space="preserve"> in the </w:t>
      </w:r>
      <w:r w:rsidR="00A17AA9">
        <w:rPr>
          <w:sz w:val="22"/>
          <w:szCs w:val="22"/>
        </w:rPr>
        <w:t>territory</w:t>
      </w:r>
      <w:r w:rsidRPr="00B41D0E">
        <w:rPr>
          <w:sz w:val="22"/>
          <w:szCs w:val="22"/>
        </w:rPr>
        <w:t xml:space="preserve"> of the majority co-producer).</w:t>
      </w:r>
    </w:p>
    <w:p w14:paraId="113F4622" w14:textId="31B1A912" w:rsidR="00E65725" w:rsidRDefault="00E65725" w:rsidP="00E65725">
      <w:pPr>
        <w:spacing w:line="276" w:lineRule="auto"/>
        <w:jc w:val="both"/>
        <w:rPr>
          <w:sz w:val="22"/>
          <w:szCs w:val="22"/>
        </w:rPr>
      </w:pPr>
      <w:r w:rsidRPr="001B1D67">
        <w:rPr>
          <w:sz w:val="22"/>
          <w:szCs w:val="22"/>
        </w:rPr>
        <w:t xml:space="preserve">Co-producers may seek the </w:t>
      </w:r>
      <w:r w:rsidR="00F46C5C">
        <w:rPr>
          <w:sz w:val="22"/>
          <w:szCs w:val="22"/>
        </w:rPr>
        <w:t>c</w:t>
      </w:r>
      <w:r w:rsidRPr="001B1D67">
        <w:rPr>
          <w:sz w:val="22"/>
          <w:szCs w:val="22"/>
        </w:rPr>
        <w:t xml:space="preserve">ompetent </w:t>
      </w:r>
      <w:r w:rsidR="00F46C5C">
        <w:rPr>
          <w:sz w:val="22"/>
          <w:szCs w:val="22"/>
        </w:rPr>
        <w:t>a</w:t>
      </w:r>
      <w:r w:rsidRPr="001B1D67">
        <w:rPr>
          <w:sz w:val="22"/>
          <w:szCs w:val="22"/>
        </w:rPr>
        <w:t xml:space="preserve">uthorities’ </w:t>
      </w:r>
      <w:r w:rsidR="00A64D2C">
        <w:rPr>
          <w:sz w:val="22"/>
          <w:szCs w:val="22"/>
        </w:rPr>
        <w:t xml:space="preserve">prior </w:t>
      </w:r>
      <w:r w:rsidRPr="001B1D67">
        <w:rPr>
          <w:sz w:val="22"/>
          <w:szCs w:val="22"/>
        </w:rPr>
        <w:t xml:space="preserve">approval to undertake location filming in a non-party </w:t>
      </w:r>
      <w:r w:rsidR="00A80E19">
        <w:rPr>
          <w:sz w:val="22"/>
          <w:szCs w:val="22"/>
        </w:rPr>
        <w:t>territory</w:t>
      </w:r>
      <w:r w:rsidRPr="001B1D67">
        <w:rPr>
          <w:sz w:val="22"/>
          <w:szCs w:val="22"/>
        </w:rPr>
        <w:t xml:space="preserve">. Generally, this would </w:t>
      </w:r>
      <w:r w:rsidR="003832FD">
        <w:rPr>
          <w:sz w:val="22"/>
          <w:szCs w:val="22"/>
        </w:rPr>
        <w:t xml:space="preserve">only </w:t>
      </w:r>
      <w:r w:rsidRPr="001B1D67">
        <w:rPr>
          <w:sz w:val="22"/>
          <w:szCs w:val="22"/>
        </w:rPr>
        <w:t xml:space="preserve">be approved where the setting or subject matter requires the use of a specific location. This does not apply to animated projects, as animations are </w:t>
      </w:r>
      <w:r w:rsidRPr="001B1D67">
        <w:rPr>
          <w:sz w:val="22"/>
          <w:szCs w:val="22"/>
        </w:rPr>
        <w:lastRenderedPageBreak/>
        <w:t>produced in a studio and are not dependent on a physical filming location to achieve their ‘on-screen setting’.</w:t>
      </w:r>
    </w:p>
    <w:p w14:paraId="4372394E" w14:textId="180AA010" w:rsidR="00E65725" w:rsidRDefault="00E65725" w:rsidP="00E65725">
      <w:pPr>
        <w:spacing w:line="276" w:lineRule="auto"/>
        <w:jc w:val="both"/>
        <w:rPr>
          <w:sz w:val="22"/>
          <w:szCs w:val="22"/>
        </w:rPr>
      </w:pPr>
      <w:r w:rsidRPr="703979F5">
        <w:rPr>
          <w:sz w:val="22"/>
          <w:szCs w:val="22"/>
        </w:rPr>
        <w:t xml:space="preserve">Music composition can be undertaken anywhere, but the composer must be a national of </w:t>
      </w:r>
      <w:r w:rsidR="000B5837">
        <w:rPr>
          <w:sz w:val="22"/>
          <w:szCs w:val="22"/>
        </w:rPr>
        <w:t xml:space="preserve">one of </w:t>
      </w:r>
      <w:r w:rsidRPr="703979F5">
        <w:rPr>
          <w:sz w:val="22"/>
          <w:szCs w:val="22"/>
        </w:rPr>
        <w:t>the co-producing treaty partner territories.</w:t>
      </w:r>
    </w:p>
    <w:p w14:paraId="43D74D5E" w14:textId="33BD07F3" w:rsidR="00F1573D" w:rsidRPr="00E55D39" w:rsidRDefault="00F1573D" w:rsidP="00E117D4">
      <w:pPr>
        <w:pStyle w:val="Pane3"/>
        <w:spacing w:before="200"/>
        <w:rPr>
          <w:rFonts w:ascii="Circular Std Bold" w:eastAsiaTheme="minorEastAsia" w:hAnsi="Circular Std Bold" w:cs="Circular Std Bold"/>
          <w:bCs/>
          <w:color w:val="auto"/>
          <w:spacing w:val="0"/>
          <w:sz w:val="26"/>
          <w:szCs w:val="26"/>
        </w:rPr>
      </w:pPr>
      <w:r w:rsidRPr="00E55D39">
        <w:rPr>
          <w:rFonts w:ascii="Circular Std Bold" w:eastAsiaTheme="minorEastAsia" w:hAnsi="Circular Std Bold" w:cs="Circular Std Bold"/>
          <w:bCs/>
          <w:color w:val="auto"/>
          <w:spacing w:val="0"/>
          <w:sz w:val="26"/>
          <w:szCs w:val="26"/>
        </w:rPr>
        <w:t>Financial contribution</w:t>
      </w:r>
    </w:p>
    <w:p w14:paraId="35BFFA99" w14:textId="77777777" w:rsidR="00F1573D" w:rsidRPr="00AE3D1D" w:rsidRDefault="00F1573D" w:rsidP="00F1573D">
      <w:pPr>
        <w:spacing w:line="276" w:lineRule="auto"/>
        <w:jc w:val="both"/>
        <w:rPr>
          <w:sz w:val="22"/>
          <w:szCs w:val="22"/>
        </w:rPr>
      </w:pPr>
      <w:r w:rsidRPr="19764BDC">
        <w:rPr>
          <w:sz w:val="22"/>
          <w:szCs w:val="22"/>
        </w:rPr>
        <w:t xml:space="preserve">In your co-production application you must divide the finance plan between the co-producers to determine the proportion of finance contributed by each co-producer.  This division is referred to as the </w:t>
      </w:r>
      <w:r>
        <w:rPr>
          <w:sz w:val="22"/>
          <w:szCs w:val="22"/>
        </w:rPr>
        <w:t>“</w:t>
      </w:r>
      <w:r w:rsidRPr="19764BDC">
        <w:rPr>
          <w:sz w:val="22"/>
          <w:szCs w:val="22"/>
        </w:rPr>
        <w:t>co-production split</w:t>
      </w:r>
      <w:r>
        <w:rPr>
          <w:sz w:val="22"/>
          <w:szCs w:val="22"/>
        </w:rPr>
        <w:t>”</w:t>
      </w:r>
      <w:r w:rsidRPr="19764BDC">
        <w:rPr>
          <w:sz w:val="22"/>
          <w:szCs w:val="22"/>
        </w:rPr>
        <w:t xml:space="preserve">.  </w:t>
      </w:r>
    </w:p>
    <w:p w14:paraId="20FD8531" w14:textId="77777777" w:rsidR="00F1573D" w:rsidRPr="00AE3D1D" w:rsidRDefault="00F1573D" w:rsidP="00F1573D">
      <w:pPr>
        <w:spacing w:line="276" w:lineRule="auto"/>
        <w:jc w:val="both"/>
        <w:rPr>
          <w:sz w:val="22"/>
          <w:szCs w:val="22"/>
        </w:rPr>
      </w:pPr>
      <w:r w:rsidRPr="703979F5">
        <w:rPr>
          <w:sz w:val="22"/>
          <w:szCs w:val="22"/>
        </w:rPr>
        <w:t>The way the split is calculated is not solely at your discretion. Some aspects of a finance plan are inherently connected to the nationality of one of the co-producers, in that the financial support can only be provided by a co-producer of a given nationality.  This includes:</w:t>
      </w:r>
    </w:p>
    <w:p w14:paraId="38EB78D3" w14:textId="4EF1C4A9" w:rsidR="00F1573D" w:rsidRPr="00AE3D1D" w:rsidRDefault="00425EAC" w:rsidP="00F1573D">
      <w:pPr>
        <w:pStyle w:val="RrangiKwae"/>
        <w:numPr>
          <w:ilvl w:val="0"/>
          <w:numId w:val="42"/>
        </w:numPr>
        <w:spacing w:after="0" w:line="276" w:lineRule="auto"/>
        <w:contextualSpacing w:val="0"/>
        <w:jc w:val="both"/>
        <w:rPr>
          <w:sz w:val="22"/>
          <w:szCs w:val="22"/>
        </w:rPr>
      </w:pPr>
      <w:r w:rsidRPr="00126F7B">
        <w:rPr>
          <w:sz w:val="22"/>
          <w:szCs w:val="22"/>
        </w:rPr>
        <w:t>E</w:t>
      </w:r>
      <w:r w:rsidR="00F1573D" w:rsidRPr="00126F7B">
        <w:rPr>
          <w:sz w:val="22"/>
          <w:szCs w:val="22"/>
        </w:rPr>
        <w:t>quity</w:t>
      </w:r>
      <w:r w:rsidR="00F1573D" w:rsidRPr="703979F5">
        <w:rPr>
          <w:sz w:val="22"/>
          <w:szCs w:val="22"/>
        </w:rPr>
        <w:t xml:space="preserve"> and </w:t>
      </w:r>
      <w:r w:rsidR="00F1573D">
        <w:rPr>
          <w:sz w:val="22"/>
          <w:szCs w:val="22"/>
        </w:rPr>
        <w:t xml:space="preserve">any other </w:t>
      </w:r>
      <w:r w:rsidR="00F1573D" w:rsidRPr="703979F5">
        <w:rPr>
          <w:sz w:val="22"/>
          <w:szCs w:val="22"/>
        </w:rPr>
        <w:t>financial support provided by national or regional screen bodies, which is considered to be contributed by the co-producer of that treaty partner territory (e.g. NZFC equity investment is automatically considered a financial contribution of the New Zealand co-producer and cannot be assigned to the other co-producer)</w:t>
      </w:r>
      <w:r>
        <w:rPr>
          <w:sz w:val="22"/>
          <w:szCs w:val="22"/>
        </w:rPr>
        <w:t>.</w:t>
      </w:r>
    </w:p>
    <w:p w14:paraId="3C871031" w14:textId="14616B87" w:rsidR="00F1573D" w:rsidRPr="00AE3D1D" w:rsidRDefault="00425EAC" w:rsidP="00F1573D">
      <w:pPr>
        <w:pStyle w:val="RrangiKwae"/>
        <w:numPr>
          <w:ilvl w:val="0"/>
          <w:numId w:val="42"/>
        </w:numPr>
        <w:spacing w:after="0" w:line="276" w:lineRule="auto"/>
        <w:contextualSpacing w:val="0"/>
        <w:jc w:val="both"/>
        <w:rPr>
          <w:sz w:val="22"/>
          <w:szCs w:val="22"/>
        </w:rPr>
      </w:pPr>
      <w:r w:rsidRPr="00126F7B">
        <w:rPr>
          <w:sz w:val="22"/>
          <w:szCs w:val="22"/>
        </w:rPr>
        <w:t>C</w:t>
      </w:r>
      <w:r w:rsidR="00F1573D" w:rsidRPr="00126F7B">
        <w:rPr>
          <w:sz w:val="22"/>
          <w:szCs w:val="22"/>
        </w:rPr>
        <w:t>ash/tax rebates</w:t>
      </w:r>
      <w:r w:rsidR="00F1573D" w:rsidRPr="703979F5">
        <w:rPr>
          <w:sz w:val="22"/>
          <w:szCs w:val="22"/>
        </w:rPr>
        <w:t xml:space="preserve"> and other incentives tied to the nationality of a co-producer which must be contributions of that co-producer</w:t>
      </w:r>
      <w:r>
        <w:rPr>
          <w:sz w:val="22"/>
          <w:szCs w:val="22"/>
        </w:rPr>
        <w:t>.</w:t>
      </w:r>
      <w:r w:rsidR="00F1573D" w:rsidRPr="703979F5">
        <w:rPr>
          <w:sz w:val="22"/>
          <w:szCs w:val="22"/>
        </w:rPr>
        <w:t xml:space="preserve"> </w:t>
      </w:r>
    </w:p>
    <w:p w14:paraId="248503F7" w14:textId="197B4FB2" w:rsidR="00F1573D" w:rsidRPr="00AE3D1D" w:rsidRDefault="00425EAC" w:rsidP="00F1573D">
      <w:pPr>
        <w:pStyle w:val="RrangiKwae"/>
        <w:numPr>
          <w:ilvl w:val="0"/>
          <w:numId w:val="42"/>
        </w:numPr>
        <w:spacing w:line="276" w:lineRule="auto"/>
        <w:contextualSpacing w:val="0"/>
        <w:jc w:val="both"/>
        <w:rPr>
          <w:sz w:val="22"/>
          <w:szCs w:val="22"/>
        </w:rPr>
      </w:pPr>
      <w:r w:rsidRPr="00126F7B">
        <w:rPr>
          <w:sz w:val="22"/>
          <w:szCs w:val="22"/>
        </w:rPr>
        <w:t>P</w:t>
      </w:r>
      <w:r w:rsidR="00F1573D" w:rsidRPr="00126F7B">
        <w:rPr>
          <w:sz w:val="22"/>
          <w:szCs w:val="22"/>
        </w:rPr>
        <w:t>re-sales, licence fees and distribution guarantees</w:t>
      </w:r>
      <w:r w:rsidR="00F1573D" w:rsidRPr="703979F5">
        <w:rPr>
          <w:sz w:val="22"/>
          <w:szCs w:val="22"/>
        </w:rPr>
        <w:t xml:space="preserve"> for each co-producer’s </w:t>
      </w:r>
      <w:r w:rsidR="00F1573D">
        <w:rPr>
          <w:sz w:val="22"/>
          <w:szCs w:val="22"/>
        </w:rPr>
        <w:t>“</w:t>
      </w:r>
      <w:r w:rsidR="00F1573D" w:rsidRPr="703979F5">
        <w:rPr>
          <w:sz w:val="22"/>
          <w:szCs w:val="22"/>
        </w:rPr>
        <w:t>home</w:t>
      </w:r>
      <w:r w:rsidR="00F1573D">
        <w:rPr>
          <w:sz w:val="22"/>
          <w:szCs w:val="22"/>
        </w:rPr>
        <w:t>”</w:t>
      </w:r>
      <w:r w:rsidR="00F1573D" w:rsidRPr="703979F5">
        <w:rPr>
          <w:sz w:val="22"/>
          <w:szCs w:val="22"/>
        </w:rPr>
        <w:t xml:space="preserve"> territory, which must be contributions of that co-producer.</w:t>
      </w:r>
    </w:p>
    <w:p w14:paraId="1DF5DE3E" w14:textId="77777777" w:rsidR="00F1573D" w:rsidRPr="00AE3D1D" w:rsidRDefault="00F1573D" w:rsidP="00F1573D">
      <w:pPr>
        <w:spacing w:line="276" w:lineRule="auto"/>
        <w:jc w:val="both"/>
        <w:rPr>
          <w:sz w:val="22"/>
          <w:szCs w:val="22"/>
        </w:rPr>
      </w:pPr>
      <w:r w:rsidRPr="00AE3D1D">
        <w:rPr>
          <w:sz w:val="22"/>
          <w:szCs w:val="22"/>
        </w:rPr>
        <w:t xml:space="preserve">This means that New Zealand contributions from any of the above sources must be reflected on the New Zealand side of the </w:t>
      </w:r>
      <w:r>
        <w:rPr>
          <w:sz w:val="22"/>
          <w:szCs w:val="22"/>
        </w:rPr>
        <w:t>“</w:t>
      </w:r>
      <w:r w:rsidRPr="00AE3D1D">
        <w:rPr>
          <w:sz w:val="22"/>
          <w:szCs w:val="22"/>
        </w:rPr>
        <w:t>split</w:t>
      </w:r>
      <w:r>
        <w:rPr>
          <w:sz w:val="22"/>
          <w:szCs w:val="22"/>
        </w:rPr>
        <w:t>”</w:t>
      </w:r>
      <w:r w:rsidRPr="00AE3D1D">
        <w:rPr>
          <w:sz w:val="22"/>
          <w:szCs w:val="22"/>
        </w:rPr>
        <w:t xml:space="preserve"> (and the corresponding equivalent applies for your co-producer).  Remaining aspects of the finance plan are not considered to be automatically contributed by either co-producer, which means they should be allocated according to whichever co-producer brought that aspect of finance to the project.</w:t>
      </w:r>
    </w:p>
    <w:p w14:paraId="7C5BBD3F" w14:textId="77777777" w:rsidR="00F1573D" w:rsidRPr="00AE3D1D" w:rsidRDefault="00F1573D" w:rsidP="00F1573D">
      <w:pPr>
        <w:spacing w:line="276" w:lineRule="auto"/>
        <w:jc w:val="both"/>
        <w:rPr>
          <w:sz w:val="22"/>
          <w:szCs w:val="22"/>
        </w:rPr>
      </w:pPr>
      <w:r w:rsidRPr="703979F5">
        <w:rPr>
          <w:sz w:val="22"/>
          <w:szCs w:val="22"/>
        </w:rPr>
        <w:t xml:space="preserve">In many cases, finance is jointly contributed, and producers can therefore determine the </w:t>
      </w:r>
      <w:r>
        <w:rPr>
          <w:sz w:val="22"/>
          <w:szCs w:val="22"/>
        </w:rPr>
        <w:t>“</w:t>
      </w:r>
      <w:r w:rsidRPr="703979F5">
        <w:rPr>
          <w:sz w:val="22"/>
          <w:szCs w:val="22"/>
        </w:rPr>
        <w:t>split</w:t>
      </w:r>
      <w:r>
        <w:rPr>
          <w:sz w:val="22"/>
          <w:szCs w:val="22"/>
        </w:rPr>
        <w:t>”</w:t>
      </w:r>
      <w:r w:rsidRPr="703979F5">
        <w:rPr>
          <w:sz w:val="22"/>
          <w:szCs w:val="22"/>
        </w:rPr>
        <w:t xml:space="preserve"> for these monies as negotiated by the co-producers and then outlined in the Co-Producers’ Agreement.  Contributions such as gap loans, equity from third parties, presales or distribution guarantees from other territories or an advance against </w:t>
      </w:r>
      <w:r>
        <w:rPr>
          <w:sz w:val="22"/>
          <w:szCs w:val="22"/>
        </w:rPr>
        <w:t>“</w:t>
      </w:r>
      <w:r w:rsidRPr="703979F5">
        <w:rPr>
          <w:sz w:val="22"/>
          <w:szCs w:val="22"/>
        </w:rPr>
        <w:t>Rest of World</w:t>
      </w:r>
      <w:r>
        <w:rPr>
          <w:sz w:val="22"/>
          <w:szCs w:val="22"/>
        </w:rPr>
        <w:t>”</w:t>
      </w:r>
      <w:r w:rsidRPr="703979F5">
        <w:rPr>
          <w:sz w:val="22"/>
          <w:szCs w:val="22"/>
        </w:rPr>
        <w:t xml:space="preserve"> sales can be attributed to either, or both, co-producers according to what works for the co-producers.</w:t>
      </w:r>
    </w:p>
    <w:p w14:paraId="66781A16" w14:textId="7C9D5F0B" w:rsidR="00F1573D" w:rsidRPr="00AE3D1D" w:rsidRDefault="00F1573D" w:rsidP="00F1573D">
      <w:pPr>
        <w:spacing w:line="276" w:lineRule="auto"/>
        <w:jc w:val="both"/>
        <w:rPr>
          <w:sz w:val="22"/>
          <w:szCs w:val="22"/>
        </w:rPr>
      </w:pPr>
      <w:r w:rsidRPr="703979F5">
        <w:rPr>
          <w:sz w:val="22"/>
          <w:szCs w:val="22"/>
        </w:rPr>
        <w:t>A finance plan in a provisional co-production application cannot be speculative; you must be able to document, to some extent, each aspect of the finance plan (except for contributions which are automatic, such as tax incentives).</w:t>
      </w:r>
      <w:r>
        <w:rPr>
          <w:sz w:val="22"/>
          <w:szCs w:val="22"/>
        </w:rPr>
        <w:t xml:space="preserve"> As such, if your finance plan includes unconfirmed NZFC production funding, your provisional co-production application will not be assessed by staff until the result of your NZFC production funding application is </w:t>
      </w:r>
      <w:r w:rsidR="003F33DC">
        <w:rPr>
          <w:sz w:val="22"/>
          <w:szCs w:val="22"/>
        </w:rPr>
        <w:t>known</w:t>
      </w:r>
      <w:r>
        <w:rPr>
          <w:sz w:val="22"/>
          <w:szCs w:val="22"/>
        </w:rPr>
        <w:t>. If your NZFC production funding application is unsuccessful, you will need to apply for provisional co-production approval with a revised finance plan, with any corresponding revisions to creative contribution and spend as required, supported by evidence of the finance plan’s viability.</w:t>
      </w:r>
    </w:p>
    <w:p w14:paraId="18CF647B" w14:textId="77777777" w:rsidR="004077BD" w:rsidRPr="00126F7B" w:rsidRDefault="004077BD" w:rsidP="00E117D4">
      <w:pPr>
        <w:pStyle w:val="Pane3"/>
        <w:spacing w:before="200"/>
        <w:rPr>
          <w:rFonts w:ascii="Circular Std Bold" w:eastAsiaTheme="minorEastAsia" w:hAnsi="Circular Std Bold" w:cs="Circular Std Bold"/>
          <w:bCs/>
          <w:color w:val="auto"/>
          <w:spacing w:val="0"/>
          <w:sz w:val="26"/>
          <w:szCs w:val="26"/>
        </w:rPr>
      </w:pPr>
      <w:r w:rsidRPr="00126F7B">
        <w:rPr>
          <w:rFonts w:ascii="Circular Std Bold" w:eastAsiaTheme="minorEastAsia" w:hAnsi="Circular Std Bold" w:cs="Circular Std Bold"/>
          <w:bCs/>
          <w:color w:val="auto"/>
          <w:spacing w:val="0"/>
          <w:sz w:val="26"/>
          <w:szCs w:val="26"/>
        </w:rPr>
        <w:t>Minimum contribution</w:t>
      </w:r>
    </w:p>
    <w:p w14:paraId="674E72DC" w14:textId="67026D5E" w:rsidR="004077BD" w:rsidRDefault="004077BD" w:rsidP="004077BD">
      <w:pPr>
        <w:spacing w:line="276" w:lineRule="auto"/>
        <w:jc w:val="both"/>
        <w:rPr>
          <w:sz w:val="22"/>
          <w:szCs w:val="22"/>
        </w:rPr>
      </w:pPr>
      <w:r w:rsidRPr="00AE3D1D">
        <w:rPr>
          <w:sz w:val="22"/>
          <w:szCs w:val="22"/>
        </w:rPr>
        <w:t xml:space="preserve">Each co-producer </w:t>
      </w:r>
      <w:r w:rsidR="00E47A5D">
        <w:rPr>
          <w:sz w:val="22"/>
          <w:szCs w:val="22"/>
        </w:rPr>
        <w:t>must bring</w:t>
      </w:r>
      <w:r w:rsidRPr="00AE3D1D">
        <w:rPr>
          <w:sz w:val="22"/>
          <w:szCs w:val="22"/>
        </w:rPr>
        <w:t xml:space="preserve"> a minimum percentage of </w:t>
      </w:r>
      <w:r w:rsidR="00E47A5D">
        <w:rPr>
          <w:sz w:val="22"/>
          <w:szCs w:val="22"/>
        </w:rPr>
        <w:t xml:space="preserve">the </w:t>
      </w:r>
      <w:r w:rsidR="00CA1FC1">
        <w:rPr>
          <w:sz w:val="22"/>
          <w:szCs w:val="22"/>
        </w:rPr>
        <w:t>finance</w:t>
      </w:r>
      <w:r w:rsidR="004F3C4F">
        <w:rPr>
          <w:sz w:val="22"/>
          <w:szCs w:val="22"/>
        </w:rPr>
        <w:t xml:space="preserve"> to </w:t>
      </w:r>
      <w:r w:rsidRPr="00AE3D1D">
        <w:rPr>
          <w:sz w:val="22"/>
          <w:szCs w:val="22"/>
        </w:rPr>
        <w:t>the project</w:t>
      </w:r>
      <w:r>
        <w:rPr>
          <w:sz w:val="22"/>
          <w:szCs w:val="22"/>
        </w:rPr>
        <w:t xml:space="preserve">. </w:t>
      </w:r>
      <w:r w:rsidRPr="703979F5">
        <w:rPr>
          <w:sz w:val="22"/>
          <w:szCs w:val="22"/>
        </w:rPr>
        <w:t xml:space="preserve">In general, </w:t>
      </w:r>
      <w:r>
        <w:rPr>
          <w:sz w:val="22"/>
          <w:szCs w:val="22"/>
        </w:rPr>
        <w:t xml:space="preserve">under most of New Zealand’s treaties, the minimum financial contribution required from a co-producer to </w:t>
      </w:r>
      <w:r>
        <w:rPr>
          <w:sz w:val="22"/>
          <w:szCs w:val="22"/>
        </w:rPr>
        <w:lastRenderedPageBreak/>
        <w:t xml:space="preserve">an official co-production project is </w:t>
      </w:r>
      <w:r w:rsidRPr="703979F5">
        <w:rPr>
          <w:sz w:val="22"/>
          <w:szCs w:val="22"/>
        </w:rPr>
        <w:t>20% (or maximum 80%). Some co-production treaties specify a different minimum contribution</w:t>
      </w:r>
      <w:r>
        <w:rPr>
          <w:sz w:val="22"/>
          <w:szCs w:val="22"/>
        </w:rPr>
        <w:t xml:space="preserve">. For example, New Zealand’s treaty with Canada specifies a minimum contribution of 15% for a two-country co-production and 10% for a co-production involving three or more countries. </w:t>
      </w:r>
      <w:r w:rsidRPr="703979F5">
        <w:rPr>
          <w:sz w:val="22"/>
          <w:szCs w:val="22"/>
        </w:rPr>
        <w:t xml:space="preserve"> </w:t>
      </w:r>
    </w:p>
    <w:p w14:paraId="0465BB00" w14:textId="77777777" w:rsidR="00224C59" w:rsidRPr="00126F7B" w:rsidRDefault="00224C59" w:rsidP="00E117D4">
      <w:pPr>
        <w:pStyle w:val="Pane3"/>
        <w:spacing w:before="200"/>
        <w:rPr>
          <w:rFonts w:ascii="Circular Std Bold" w:eastAsiaTheme="minorEastAsia" w:hAnsi="Circular Std Bold" w:cs="Circular Std Bold"/>
          <w:bCs/>
          <w:color w:val="auto"/>
          <w:spacing w:val="0"/>
          <w:sz w:val="26"/>
          <w:szCs w:val="26"/>
        </w:rPr>
      </w:pPr>
      <w:r w:rsidRPr="00126F7B">
        <w:rPr>
          <w:rFonts w:ascii="Circular Std Bold" w:eastAsiaTheme="minorEastAsia" w:hAnsi="Circular Std Bold" w:cs="Circular Std Bold"/>
          <w:bCs/>
          <w:color w:val="auto"/>
          <w:spacing w:val="0"/>
          <w:sz w:val="26"/>
          <w:szCs w:val="26"/>
        </w:rPr>
        <w:t>Expenditure</w:t>
      </w:r>
    </w:p>
    <w:p w14:paraId="4DC39F7A" w14:textId="77777777" w:rsidR="00224C59" w:rsidRPr="00AE3D1D" w:rsidRDefault="00224C59" w:rsidP="00224C59">
      <w:pPr>
        <w:spacing w:line="276" w:lineRule="auto"/>
        <w:jc w:val="both"/>
        <w:rPr>
          <w:sz w:val="22"/>
          <w:szCs w:val="22"/>
        </w:rPr>
      </w:pPr>
      <w:r w:rsidRPr="00AE3D1D">
        <w:rPr>
          <w:sz w:val="22"/>
          <w:szCs w:val="22"/>
        </w:rPr>
        <w:t xml:space="preserve">The percentage to be spent on </w:t>
      </w:r>
      <w:r>
        <w:rPr>
          <w:sz w:val="22"/>
          <w:szCs w:val="22"/>
        </w:rPr>
        <w:t xml:space="preserve">the co-production project’s </w:t>
      </w:r>
      <w:r w:rsidRPr="00AE3D1D">
        <w:rPr>
          <w:sz w:val="22"/>
          <w:szCs w:val="22"/>
        </w:rPr>
        <w:t>New Zealand elements must be in reasonable proportion (as determined by the NZFC) to the financing raised by the New Zealand co-producer. Relevant expenditure includes:</w:t>
      </w:r>
    </w:p>
    <w:p w14:paraId="64C9F92A" w14:textId="5A13FF61" w:rsidR="00224C59" w:rsidRPr="00AE3D1D" w:rsidRDefault="00224C59" w:rsidP="00E84B8A">
      <w:pPr>
        <w:pStyle w:val="RrangiKwae"/>
        <w:numPr>
          <w:ilvl w:val="0"/>
          <w:numId w:val="43"/>
        </w:numPr>
        <w:spacing w:after="0" w:line="276" w:lineRule="auto"/>
        <w:contextualSpacing w:val="0"/>
        <w:jc w:val="both"/>
        <w:rPr>
          <w:sz w:val="22"/>
          <w:szCs w:val="22"/>
        </w:rPr>
      </w:pPr>
      <w:r w:rsidRPr="00AE3D1D">
        <w:rPr>
          <w:sz w:val="22"/>
          <w:szCs w:val="22"/>
        </w:rPr>
        <w:t>New Zealand cast and crew fees and related expenses (</w:t>
      </w:r>
      <w:r w:rsidR="00123070">
        <w:rPr>
          <w:sz w:val="22"/>
          <w:szCs w:val="22"/>
        </w:rPr>
        <w:t xml:space="preserve">e.g. </w:t>
      </w:r>
      <w:r w:rsidRPr="00AE3D1D">
        <w:rPr>
          <w:sz w:val="22"/>
          <w:szCs w:val="22"/>
        </w:rPr>
        <w:t>per diems, travel and accommodation) whether they are in New Zealand or not</w:t>
      </w:r>
      <w:r w:rsidR="004D7DF8">
        <w:rPr>
          <w:sz w:val="22"/>
          <w:szCs w:val="22"/>
        </w:rPr>
        <w:t>.</w:t>
      </w:r>
    </w:p>
    <w:p w14:paraId="3368A50A" w14:textId="4364CFAF" w:rsidR="00224C59" w:rsidRPr="00AE3D1D" w:rsidRDefault="00224C59" w:rsidP="00E84B8A">
      <w:pPr>
        <w:pStyle w:val="RrangiKwae"/>
        <w:numPr>
          <w:ilvl w:val="0"/>
          <w:numId w:val="43"/>
        </w:numPr>
        <w:spacing w:after="0" w:line="276" w:lineRule="auto"/>
        <w:contextualSpacing w:val="0"/>
        <w:jc w:val="both"/>
        <w:rPr>
          <w:sz w:val="22"/>
          <w:szCs w:val="22"/>
        </w:rPr>
      </w:pPr>
      <w:r w:rsidRPr="00AE3D1D">
        <w:rPr>
          <w:sz w:val="22"/>
          <w:szCs w:val="22"/>
        </w:rPr>
        <w:t>New Zealand facilities</w:t>
      </w:r>
      <w:r w:rsidR="009F6605">
        <w:rPr>
          <w:sz w:val="22"/>
          <w:szCs w:val="22"/>
        </w:rPr>
        <w:t xml:space="preserve">, </w:t>
      </w:r>
      <w:r w:rsidRPr="00AE3D1D">
        <w:rPr>
          <w:sz w:val="22"/>
          <w:szCs w:val="22"/>
        </w:rPr>
        <w:t>equipment</w:t>
      </w:r>
      <w:r w:rsidR="009F6605">
        <w:rPr>
          <w:sz w:val="22"/>
          <w:szCs w:val="22"/>
        </w:rPr>
        <w:t>, goods and services</w:t>
      </w:r>
      <w:r w:rsidRPr="00AE3D1D">
        <w:rPr>
          <w:sz w:val="22"/>
          <w:szCs w:val="22"/>
        </w:rPr>
        <w:t xml:space="preserve"> costs</w:t>
      </w:r>
      <w:r w:rsidR="00F13804">
        <w:rPr>
          <w:sz w:val="22"/>
          <w:szCs w:val="22"/>
        </w:rPr>
        <w:t>.</w:t>
      </w:r>
    </w:p>
    <w:p w14:paraId="50902FDF" w14:textId="68A5822C" w:rsidR="00224C59" w:rsidRPr="00C842C5" w:rsidRDefault="004D7DF8" w:rsidP="00E84B8A">
      <w:pPr>
        <w:pStyle w:val="RrangiKwae"/>
        <w:numPr>
          <w:ilvl w:val="0"/>
          <w:numId w:val="43"/>
        </w:numPr>
        <w:spacing w:after="0" w:line="276" w:lineRule="auto"/>
        <w:contextualSpacing w:val="0"/>
        <w:jc w:val="both"/>
        <w:rPr>
          <w:sz w:val="22"/>
          <w:szCs w:val="22"/>
        </w:rPr>
      </w:pPr>
      <w:r>
        <w:rPr>
          <w:sz w:val="22"/>
          <w:szCs w:val="22"/>
        </w:rPr>
        <w:t>A</w:t>
      </w:r>
      <w:r w:rsidR="00224C59" w:rsidRPr="00AE3D1D">
        <w:rPr>
          <w:sz w:val="22"/>
          <w:szCs w:val="22"/>
        </w:rPr>
        <w:t xml:space="preserve"> proportion of the insurance costs, completion guarantee fee and other general expenses</w:t>
      </w:r>
      <w:r>
        <w:rPr>
          <w:sz w:val="22"/>
          <w:szCs w:val="22"/>
        </w:rPr>
        <w:t>.</w:t>
      </w:r>
    </w:p>
    <w:p w14:paraId="4689638A" w14:textId="0D80503B" w:rsidR="00224C59" w:rsidRPr="00AE3D1D" w:rsidRDefault="00385F2D" w:rsidP="00E84B8A">
      <w:pPr>
        <w:pStyle w:val="RrangiKwae"/>
        <w:numPr>
          <w:ilvl w:val="0"/>
          <w:numId w:val="43"/>
        </w:numPr>
        <w:spacing w:after="0" w:line="276" w:lineRule="auto"/>
        <w:contextualSpacing w:val="0"/>
        <w:jc w:val="both"/>
        <w:rPr>
          <w:sz w:val="22"/>
          <w:szCs w:val="22"/>
        </w:rPr>
      </w:pPr>
      <w:r>
        <w:rPr>
          <w:sz w:val="22"/>
          <w:szCs w:val="22"/>
        </w:rPr>
        <w:t>L</w:t>
      </w:r>
      <w:r w:rsidR="00224C59" w:rsidRPr="00AE3D1D">
        <w:rPr>
          <w:sz w:val="22"/>
          <w:szCs w:val="22"/>
        </w:rPr>
        <w:t>egal costs incurred by the New Zealand co-producer</w:t>
      </w:r>
      <w:r>
        <w:rPr>
          <w:sz w:val="22"/>
          <w:szCs w:val="22"/>
        </w:rPr>
        <w:t>.</w:t>
      </w:r>
    </w:p>
    <w:p w14:paraId="1FBC83B2" w14:textId="4F34A79A" w:rsidR="00224C59" w:rsidRPr="00AE3D1D" w:rsidRDefault="00385F2D" w:rsidP="00E84B8A">
      <w:pPr>
        <w:pStyle w:val="RrangiKwae"/>
        <w:numPr>
          <w:ilvl w:val="0"/>
          <w:numId w:val="43"/>
        </w:numPr>
        <w:spacing w:line="276" w:lineRule="auto"/>
        <w:contextualSpacing w:val="0"/>
        <w:jc w:val="both"/>
        <w:rPr>
          <w:sz w:val="22"/>
          <w:szCs w:val="22"/>
        </w:rPr>
      </w:pPr>
      <w:r>
        <w:rPr>
          <w:sz w:val="22"/>
          <w:szCs w:val="22"/>
        </w:rPr>
        <w:t>T</w:t>
      </w:r>
      <w:r w:rsidR="00224C59" w:rsidRPr="703979F5">
        <w:rPr>
          <w:sz w:val="22"/>
          <w:szCs w:val="22"/>
        </w:rPr>
        <w:t>he cost of any third country goods or services incurred by the New Zealand co-producer.</w:t>
      </w:r>
    </w:p>
    <w:p w14:paraId="1E14FFFC" w14:textId="2FDAEB5E" w:rsidR="00224C59" w:rsidRPr="00E117D4" w:rsidRDefault="00224C59" w:rsidP="00224C59">
      <w:pPr>
        <w:spacing w:line="276" w:lineRule="auto"/>
        <w:jc w:val="both"/>
        <w:rPr>
          <w:sz w:val="22"/>
          <w:szCs w:val="22"/>
        </w:rPr>
      </w:pPr>
      <w:r w:rsidRPr="00E117D4">
        <w:rPr>
          <w:sz w:val="22"/>
          <w:szCs w:val="22"/>
        </w:rPr>
        <w:t>Expenditure on New Zealand elements for the purposes of a co-production is unlikely to be the same as Qualifying New Zealand Production Expenditure (QNZPE) for the purposes of the New Zealand Screen Production Rebate (NZSPR).</w:t>
      </w:r>
      <w:r w:rsidR="00807949">
        <w:rPr>
          <w:sz w:val="22"/>
          <w:szCs w:val="22"/>
        </w:rPr>
        <w:t xml:space="preserve"> For what qualifies as QNZPE, refer to the NZSPR Criteria. </w:t>
      </w:r>
    </w:p>
    <w:p w14:paraId="016BAF1D" w14:textId="77777777" w:rsidR="00224C59" w:rsidRPr="00126F7B" w:rsidRDefault="00224C59" w:rsidP="00E117D4">
      <w:pPr>
        <w:pStyle w:val="Pane3"/>
        <w:spacing w:before="200"/>
        <w:rPr>
          <w:rFonts w:ascii="Circular Std Bold" w:eastAsiaTheme="minorEastAsia" w:hAnsi="Circular Std Bold" w:cs="Circular Std Bold"/>
          <w:bCs/>
          <w:color w:val="auto"/>
          <w:spacing w:val="0"/>
          <w:sz w:val="26"/>
          <w:szCs w:val="26"/>
        </w:rPr>
      </w:pPr>
      <w:r w:rsidRPr="00126F7B">
        <w:rPr>
          <w:rFonts w:ascii="Circular Std Bold" w:eastAsiaTheme="minorEastAsia" w:hAnsi="Circular Std Bold" w:cs="Circular Std Bold"/>
          <w:bCs/>
          <w:color w:val="auto"/>
          <w:spacing w:val="0"/>
          <w:sz w:val="26"/>
          <w:szCs w:val="26"/>
        </w:rPr>
        <w:t>Creative contribution</w:t>
      </w:r>
    </w:p>
    <w:p w14:paraId="1B299366" w14:textId="0DB05D2B" w:rsidR="00224C59" w:rsidRPr="00AE3D1D" w:rsidRDefault="00224C59" w:rsidP="00224C59">
      <w:pPr>
        <w:spacing w:line="276" w:lineRule="auto"/>
        <w:jc w:val="both"/>
        <w:rPr>
          <w:sz w:val="22"/>
          <w:szCs w:val="22"/>
        </w:rPr>
      </w:pPr>
      <w:r>
        <w:rPr>
          <w:sz w:val="22"/>
          <w:szCs w:val="22"/>
        </w:rPr>
        <w:t xml:space="preserve">Next, NZFC Staff check to see </w:t>
      </w:r>
      <w:r w:rsidRPr="00FA2753">
        <w:rPr>
          <w:sz w:val="22"/>
          <w:szCs w:val="22"/>
        </w:rPr>
        <w:t>that your creative contribution is reasonably equivalent to your financial contribution</w:t>
      </w:r>
      <w:r>
        <w:rPr>
          <w:sz w:val="22"/>
          <w:szCs w:val="22"/>
        </w:rPr>
        <w:t xml:space="preserve">. The </w:t>
      </w:r>
      <w:r w:rsidRPr="703979F5">
        <w:rPr>
          <w:sz w:val="22"/>
          <w:szCs w:val="22"/>
        </w:rPr>
        <w:t>creative contribution between the co-producing treaty partner territories is measured through a</w:t>
      </w:r>
      <w:r w:rsidR="007D3CF0">
        <w:rPr>
          <w:sz w:val="22"/>
          <w:szCs w:val="22"/>
        </w:rPr>
        <w:t xml:space="preserve"> </w:t>
      </w:r>
      <w:r w:rsidRPr="703979F5">
        <w:rPr>
          <w:sz w:val="22"/>
          <w:szCs w:val="22"/>
        </w:rPr>
        <w:t>points test</w:t>
      </w:r>
      <w:r>
        <w:rPr>
          <w:sz w:val="22"/>
          <w:szCs w:val="22"/>
        </w:rPr>
        <w:t xml:space="preserve"> (</w:t>
      </w:r>
      <w:r w:rsidR="00A07CEC">
        <w:rPr>
          <w:sz w:val="22"/>
          <w:szCs w:val="22"/>
        </w:rPr>
        <w:t xml:space="preserve">see the </w:t>
      </w:r>
      <w:r w:rsidR="00060518">
        <w:rPr>
          <w:sz w:val="22"/>
          <w:szCs w:val="22"/>
        </w:rPr>
        <w:t xml:space="preserve">attached </w:t>
      </w:r>
      <w:r w:rsidR="0087207D">
        <w:rPr>
          <w:sz w:val="22"/>
          <w:szCs w:val="22"/>
        </w:rPr>
        <w:t>annex</w:t>
      </w:r>
      <w:r w:rsidR="00535B0C">
        <w:rPr>
          <w:sz w:val="22"/>
          <w:szCs w:val="22"/>
        </w:rPr>
        <w:t>)</w:t>
      </w:r>
      <w:r w:rsidRPr="703979F5">
        <w:rPr>
          <w:sz w:val="22"/>
          <w:szCs w:val="22"/>
        </w:rPr>
        <w:t xml:space="preserve">.  </w:t>
      </w:r>
    </w:p>
    <w:p w14:paraId="0564B2B0" w14:textId="7CD3D2BD" w:rsidR="00870645" w:rsidRDefault="00520CD7" w:rsidP="00224C59">
      <w:pPr>
        <w:spacing w:line="276" w:lineRule="auto"/>
        <w:jc w:val="both"/>
        <w:rPr>
          <w:sz w:val="22"/>
          <w:szCs w:val="22"/>
        </w:rPr>
      </w:pPr>
      <w:r>
        <w:rPr>
          <w:sz w:val="22"/>
          <w:szCs w:val="22"/>
        </w:rPr>
        <w:t xml:space="preserve">As </w:t>
      </w:r>
      <w:r w:rsidR="00575544">
        <w:rPr>
          <w:sz w:val="22"/>
          <w:szCs w:val="22"/>
        </w:rPr>
        <w:t>mentioned</w:t>
      </w:r>
      <w:r>
        <w:rPr>
          <w:sz w:val="22"/>
          <w:szCs w:val="22"/>
        </w:rPr>
        <w:t xml:space="preserve"> above, </w:t>
      </w:r>
      <w:r w:rsidR="00870645">
        <w:rPr>
          <w:sz w:val="22"/>
          <w:szCs w:val="22"/>
        </w:rPr>
        <w:t xml:space="preserve">unless the competent authorities </w:t>
      </w:r>
      <w:r w:rsidR="00E31F4D">
        <w:rPr>
          <w:sz w:val="22"/>
          <w:szCs w:val="22"/>
        </w:rPr>
        <w:t xml:space="preserve">agree to </w:t>
      </w:r>
      <w:r w:rsidR="00870645">
        <w:rPr>
          <w:sz w:val="22"/>
          <w:szCs w:val="22"/>
        </w:rPr>
        <w:t>grant an ex</w:t>
      </w:r>
      <w:r w:rsidR="00E31F4D">
        <w:rPr>
          <w:sz w:val="22"/>
          <w:szCs w:val="22"/>
        </w:rPr>
        <w:t>emption</w:t>
      </w:r>
      <w:r w:rsidR="00870645">
        <w:rPr>
          <w:sz w:val="22"/>
          <w:szCs w:val="22"/>
        </w:rPr>
        <w:t xml:space="preserve">, </w:t>
      </w:r>
      <w:r>
        <w:rPr>
          <w:sz w:val="22"/>
          <w:szCs w:val="22"/>
        </w:rPr>
        <w:t>a</w:t>
      </w:r>
      <w:r w:rsidR="00224C59" w:rsidRPr="00AE3D1D">
        <w:rPr>
          <w:sz w:val="22"/>
          <w:szCs w:val="22"/>
        </w:rPr>
        <w:t xml:space="preserve">ll key creatives involved in the production must be citizens or permanent residents of New Zealand or the co-producing treaty partner territory. </w:t>
      </w:r>
    </w:p>
    <w:p w14:paraId="25087BCF" w14:textId="4010963A" w:rsidR="00224C59" w:rsidRPr="00AE3D1D" w:rsidRDefault="001F34B8" w:rsidP="00224C59">
      <w:pPr>
        <w:spacing w:line="276" w:lineRule="auto"/>
        <w:jc w:val="both"/>
        <w:rPr>
          <w:sz w:val="22"/>
          <w:szCs w:val="22"/>
        </w:rPr>
      </w:pPr>
      <w:r>
        <w:rPr>
          <w:sz w:val="22"/>
          <w:szCs w:val="22"/>
        </w:rPr>
        <w:t>When it comes to assigning points</w:t>
      </w:r>
      <w:r w:rsidR="00870645">
        <w:rPr>
          <w:sz w:val="22"/>
          <w:szCs w:val="22"/>
        </w:rPr>
        <w:t xml:space="preserve"> in the creative points test</w:t>
      </w:r>
      <w:r w:rsidR="00575544">
        <w:rPr>
          <w:sz w:val="22"/>
          <w:szCs w:val="22"/>
        </w:rPr>
        <w:t>,</w:t>
      </w:r>
      <w:r w:rsidR="0028433A">
        <w:rPr>
          <w:sz w:val="22"/>
          <w:szCs w:val="22"/>
        </w:rPr>
        <w:t xml:space="preserve"> note that</w:t>
      </w:r>
      <w:r>
        <w:rPr>
          <w:sz w:val="22"/>
          <w:szCs w:val="22"/>
        </w:rPr>
        <w:t xml:space="preserve">: </w:t>
      </w:r>
    </w:p>
    <w:p w14:paraId="08113E96" w14:textId="1FA47B01" w:rsidR="001F34B8" w:rsidRDefault="001F34B8" w:rsidP="00E84B8A">
      <w:pPr>
        <w:pStyle w:val="RrangiKwae"/>
        <w:numPr>
          <w:ilvl w:val="0"/>
          <w:numId w:val="44"/>
        </w:numPr>
        <w:spacing w:after="0" w:line="276" w:lineRule="auto"/>
        <w:contextualSpacing w:val="0"/>
        <w:jc w:val="both"/>
        <w:rPr>
          <w:sz w:val="22"/>
          <w:szCs w:val="22"/>
        </w:rPr>
      </w:pPr>
      <w:r>
        <w:rPr>
          <w:sz w:val="22"/>
          <w:szCs w:val="22"/>
        </w:rPr>
        <w:t xml:space="preserve">In the case of a dual </w:t>
      </w:r>
      <w:r w:rsidR="00644C1E">
        <w:rPr>
          <w:sz w:val="22"/>
          <w:szCs w:val="22"/>
        </w:rPr>
        <w:t>citizen</w:t>
      </w:r>
      <w:r>
        <w:rPr>
          <w:sz w:val="22"/>
          <w:szCs w:val="22"/>
        </w:rPr>
        <w:t>, a</w:t>
      </w:r>
      <w:r w:rsidRPr="00AE3D1D">
        <w:rPr>
          <w:sz w:val="22"/>
          <w:szCs w:val="22"/>
        </w:rPr>
        <w:t xml:space="preserve">n individual cannot be treated as two </w:t>
      </w:r>
      <w:r w:rsidR="00644C1E">
        <w:rPr>
          <w:sz w:val="22"/>
          <w:szCs w:val="22"/>
        </w:rPr>
        <w:t xml:space="preserve">different </w:t>
      </w:r>
      <w:r w:rsidRPr="00AE3D1D">
        <w:rPr>
          <w:sz w:val="22"/>
          <w:szCs w:val="22"/>
        </w:rPr>
        <w:t>nationalities in</w:t>
      </w:r>
      <w:r>
        <w:rPr>
          <w:sz w:val="22"/>
          <w:szCs w:val="22"/>
        </w:rPr>
        <w:t xml:space="preserve"> the </w:t>
      </w:r>
      <w:r w:rsidR="00D86615">
        <w:rPr>
          <w:sz w:val="22"/>
          <w:szCs w:val="22"/>
        </w:rPr>
        <w:t>one</w:t>
      </w:r>
      <w:r>
        <w:rPr>
          <w:sz w:val="22"/>
          <w:szCs w:val="22"/>
        </w:rPr>
        <w:t xml:space="preserve"> application</w:t>
      </w:r>
      <w:r w:rsidRPr="00AE3D1D">
        <w:rPr>
          <w:sz w:val="22"/>
          <w:szCs w:val="22"/>
        </w:rPr>
        <w:t>.</w:t>
      </w:r>
      <w:r w:rsidR="0091177A">
        <w:rPr>
          <w:sz w:val="22"/>
          <w:szCs w:val="22"/>
        </w:rPr>
        <w:t xml:space="preserve"> They </w:t>
      </w:r>
      <w:r w:rsidR="0091177A" w:rsidRPr="00AE3D1D">
        <w:rPr>
          <w:sz w:val="22"/>
          <w:szCs w:val="22"/>
        </w:rPr>
        <w:t xml:space="preserve">must be consistently treated as one or the other nationality. </w:t>
      </w:r>
      <w:r w:rsidR="00CE34DC" w:rsidRPr="00CE34DC">
        <w:rPr>
          <w:sz w:val="22"/>
          <w:szCs w:val="22"/>
        </w:rPr>
        <w:t>For example, a NZ/French writer and director must be either a N</w:t>
      </w:r>
      <w:r w:rsidR="00D86615">
        <w:rPr>
          <w:sz w:val="22"/>
          <w:szCs w:val="22"/>
        </w:rPr>
        <w:t>ew Zealand</w:t>
      </w:r>
      <w:r w:rsidR="00CE34DC" w:rsidRPr="00CE34DC">
        <w:rPr>
          <w:sz w:val="22"/>
          <w:szCs w:val="22"/>
        </w:rPr>
        <w:t xml:space="preserve"> writer and director</w:t>
      </w:r>
      <w:r w:rsidR="006C065D">
        <w:rPr>
          <w:sz w:val="22"/>
          <w:szCs w:val="22"/>
        </w:rPr>
        <w:t>,</w:t>
      </w:r>
      <w:r w:rsidR="00CE34DC" w:rsidRPr="00CE34DC">
        <w:rPr>
          <w:sz w:val="22"/>
          <w:szCs w:val="22"/>
        </w:rPr>
        <w:t xml:space="preserve"> or a French writer and director; their nationality cannot be different across the two roles.</w:t>
      </w:r>
    </w:p>
    <w:p w14:paraId="51828BAD" w14:textId="6BC6CACF" w:rsidR="00224C59" w:rsidRPr="00AE2DF9" w:rsidRDefault="006C065D" w:rsidP="00E84B8A">
      <w:pPr>
        <w:pStyle w:val="RrangiKwae"/>
        <w:numPr>
          <w:ilvl w:val="0"/>
          <w:numId w:val="44"/>
        </w:numPr>
        <w:spacing w:after="0" w:line="276" w:lineRule="auto"/>
        <w:contextualSpacing w:val="0"/>
        <w:jc w:val="both"/>
        <w:rPr>
          <w:sz w:val="22"/>
          <w:szCs w:val="22"/>
        </w:rPr>
      </w:pPr>
      <w:r>
        <w:rPr>
          <w:sz w:val="22"/>
          <w:szCs w:val="22"/>
        </w:rPr>
        <w:t>P</w:t>
      </w:r>
      <w:r w:rsidR="00224C59" w:rsidRPr="703979F5">
        <w:rPr>
          <w:sz w:val="22"/>
          <w:szCs w:val="22"/>
        </w:rPr>
        <w:t>roducers</w:t>
      </w:r>
      <w:r w:rsidR="00224C59">
        <w:rPr>
          <w:sz w:val="22"/>
          <w:szCs w:val="22"/>
        </w:rPr>
        <w:t xml:space="preserve"> (whether lead producer, associate producer, executive producer or otherwise)</w:t>
      </w:r>
      <w:r w:rsidR="00224C59" w:rsidRPr="703979F5">
        <w:rPr>
          <w:sz w:val="22"/>
          <w:szCs w:val="22"/>
        </w:rPr>
        <w:t xml:space="preserve"> do not attract points because there must be, by definition, at least one producer from each of the co-producing treaty partner territories credited as co-producer on the co-production project</w:t>
      </w:r>
      <w:r w:rsidR="00037298">
        <w:rPr>
          <w:sz w:val="22"/>
          <w:szCs w:val="22"/>
        </w:rPr>
        <w:t>.</w:t>
      </w:r>
    </w:p>
    <w:p w14:paraId="18355B62" w14:textId="59FAE972" w:rsidR="00224C59" w:rsidRPr="00AE3D1D" w:rsidRDefault="00A91FD3" w:rsidP="00E117D4">
      <w:pPr>
        <w:pStyle w:val="RrangiKwae"/>
        <w:numPr>
          <w:ilvl w:val="0"/>
          <w:numId w:val="44"/>
        </w:numPr>
        <w:spacing w:after="0" w:line="276" w:lineRule="auto"/>
        <w:contextualSpacing w:val="0"/>
        <w:jc w:val="both"/>
        <w:rPr>
          <w:sz w:val="22"/>
          <w:szCs w:val="22"/>
        </w:rPr>
      </w:pPr>
      <w:r>
        <w:rPr>
          <w:sz w:val="22"/>
          <w:szCs w:val="22"/>
        </w:rPr>
        <w:t>The s</w:t>
      </w:r>
      <w:r w:rsidR="00224C59" w:rsidRPr="703979F5">
        <w:rPr>
          <w:sz w:val="22"/>
          <w:szCs w:val="22"/>
        </w:rPr>
        <w:t>plitting of points may be approved on a case-by-case basis</w:t>
      </w:r>
      <w:r w:rsidR="00C4023F">
        <w:rPr>
          <w:sz w:val="22"/>
          <w:szCs w:val="22"/>
        </w:rPr>
        <w:t xml:space="preserve">. For example, </w:t>
      </w:r>
      <w:r w:rsidR="00224C59" w:rsidRPr="703979F5">
        <w:rPr>
          <w:sz w:val="22"/>
          <w:szCs w:val="22"/>
        </w:rPr>
        <w:t>where each co-producing treaty partner territory has one or more writers engaged on a series drama</w:t>
      </w:r>
      <w:r w:rsidR="00C4023F">
        <w:rPr>
          <w:sz w:val="22"/>
          <w:szCs w:val="22"/>
        </w:rPr>
        <w:t xml:space="preserve"> </w:t>
      </w:r>
      <w:r w:rsidR="00AE3A35">
        <w:rPr>
          <w:sz w:val="22"/>
          <w:szCs w:val="22"/>
        </w:rPr>
        <w:t>or if the subject matter or underlying work</w:t>
      </w:r>
      <w:r w:rsidR="0042455F">
        <w:rPr>
          <w:sz w:val="22"/>
          <w:szCs w:val="22"/>
        </w:rPr>
        <w:t xml:space="preserve"> naturally relates to</w:t>
      </w:r>
      <w:r w:rsidR="00AE3A35">
        <w:rPr>
          <w:sz w:val="22"/>
          <w:szCs w:val="22"/>
        </w:rPr>
        <w:t xml:space="preserve"> both territories</w:t>
      </w:r>
      <w:r w:rsidR="00224C59" w:rsidRPr="703979F5">
        <w:rPr>
          <w:sz w:val="22"/>
          <w:szCs w:val="22"/>
        </w:rPr>
        <w:t>.</w:t>
      </w:r>
    </w:p>
    <w:p w14:paraId="2B9F3C57" w14:textId="27AF21AF" w:rsidR="00FF1600" w:rsidRPr="00FF1600" w:rsidRDefault="00037298" w:rsidP="00E117D4">
      <w:pPr>
        <w:pStyle w:val="RrangiKwae"/>
        <w:numPr>
          <w:ilvl w:val="0"/>
          <w:numId w:val="44"/>
        </w:numPr>
        <w:spacing w:after="0" w:line="276" w:lineRule="auto"/>
        <w:contextualSpacing w:val="0"/>
        <w:jc w:val="both"/>
        <w:rPr>
          <w:sz w:val="22"/>
          <w:szCs w:val="22"/>
        </w:rPr>
      </w:pPr>
      <w:r>
        <w:rPr>
          <w:sz w:val="22"/>
          <w:szCs w:val="22"/>
        </w:rPr>
        <w:t>I</w:t>
      </w:r>
      <w:r w:rsidR="00FF1600" w:rsidRPr="00FF1600">
        <w:rPr>
          <w:sz w:val="22"/>
          <w:szCs w:val="22"/>
        </w:rPr>
        <w:t xml:space="preserve">f your film is a feature documentary, you should complete the documentary points test and if your film is a feature animation, you should complete the animation points test.  </w:t>
      </w:r>
    </w:p>
    <w:p w14:paraId="53577B6A" w14:textId="77777777" w:rsidR="002D539F" w:rsidRDefault="002D539F" w:rsidP="00224C59">
      <w:pPr>
        <w:spacing w:line="276" w:lineRule="auto"/>
        <w:jc w:val="both"/>
        <w:rPr>
          <w:sz w:val="22"/>
          <w:szCs w:val="22"/>
        </w:rPr>
      </w:pPr>
    </w:p>
    <w:p w14:paraId="51FF6D35" w14:textId="38A5FFEA" w:rsidR="00224C59" w:rsidRPr="00AE3D1D" w:rsidRDefault="00224C59" w:rsidP="00224C59">
      <w:pPr>
        <w:spacing w:line="276" w:lineRule="auto"/>
        <w:jc w:val="both"/>
        <w:rPr>
          <w:sz w:val="22"/>
          <w:szCs w:val="22"/>
        </w:rPr>
      </w:pPr>
      <w:r w:rsidRPr="703979F5">
        <w:rPr>
          <w:sz w:val="22"/>
          <w:szCs w:val="22"/>
        </w:rPr>
        <w:lastRenderedPageBreak/>
        <w:t xml:space="preserve">Some co-production treaties </w:t>
      </w:r>
      <w:r w:rsidR="00792D39">
        <w:rPr>
          <w:sz w:val="22"/>
          <w:szCs w:val="22"/>
        </w:rPr>
        <w:t xml:space="preserve">specify different </w:t>
      </w:r>
      <w:r w:rsidR="001C0276">
        <w:rPr>
          <w:sz w:val="22"/>
          <w:szCs w:val="22"/>
        </w:rPr>
        <w:t>require</w:t>
      </w:r>
      <w:r w:rsidR="00792D39">
        <w:rPr>
          <w:sz w:val="22"/>
          <w:szCs w:val="22"/>
        </w:rPr>
        <w:t>ments</w:t>
      </w:r>
      <w:r w:rsidRPr="703979F5">
        <w:rPr>
          <w:sz w:val="22"/>
          <w:szCs w:val="22"/>
        </w:rPr>
        <w:t xml:space="preserve"> </w:t>
      </w:r>
      <w:r w:rsidR="00792D39">
        <w:rPr>
          <w:sz w:val="22"/>
          <w:szCs w:val="22"/>
        </w:rPr>
        <w:t xml:space="preserve">or </w:t>
      </w:r>
      <w:r w:rsidR="003C21FF">
        <w:rPr>
          <w:sz w:val="22"/>
          <w:szCs w:val="22"/>
        </w:rPr>
        <w:t>use a different</w:t>
      </w:r>
      <w:r w:rsidRPr="703979F5">
        <w:rPr>
          <w:sz w:val="22"/>
          <w:szCs w:val="22"/>
        </w:rPr>
        <w:t xml:space="preserve"> </w:t>
      </w:r>
      <w:r w:rsidR="00D16990">
        <w:rPr>
          <w:sz w:val="22"/>
          <w:szCs w:val="22"/>
        </w:rPr>
        <w:t xml:space="preserve">points test </w:t>
      </w:r>
      <w:r w:rsidR="005561CD">
        <w:rPr>
          <w:sz w:val="22"/>
          <w:szCs w:val="22"/>
        </w:rPr>
        <w:t xml:space="preserve">(e.g. the NZ-Canada Treaty) </w:t>
      </w:r>
      <w:r w:rsidR="001C0276">
        <w:rPr>
          <w:sz w:val="22"/>
          <w:szCs w:val="22"/>
        </w:rPr>
        <w:t xml:space="preserve">to </w:t>
      </w:r>
      <w:r w:rsidR="00A43639">
        <w:rPr>
          <w:sz w:val="22"/>
          <w:szCs w:val="22"/>
        </w:rPr>
        <w:t xml:space="preserve">assess </w:t>
      </w:r>
      <w:r w:rsidR="00DC1E9E">
        <w:rPr>
          <w:sz w:val="22"/>
          <w:szCs w:val="22"/>
        </w:rPr>
        <w:t>the creative elements</w:t>
      </w:r>
      <w:r w:rsidR="00DD313D">
        <w:rPr>
          <w:sz w:val="22"/>
          <w:szCs w:val="22"/>
        </w:rPr>
        <w:t>. In</w:t>
      </w:r>
      <w:r w:rsidR="003B6AE4">
        <w:rPr>
          <w:sz w:val="22"/>
          <w:szCs w:val="22"/>
        </w:rPr>
        <w:t xml:space="preserve"> </w:t>
      </w:r>
      <w:r w:rsidRPr="703979F5">
        <w:rPr>
          <w:sz w:val="22"/>
          <w:szCs w:val="22"/>
        </w:rPr>
        <w:t xml:space="preserve">the case of the New Zealand-Australia </w:t>
      </w:r>
      <w:r w:rsidR="00225DEB">
        <w:rPr>
          <w:sz w:val="22"/>
          <w:szCs w:val="22"/>
        </w:rPr>
        <w:t>MOU</w:t>
      </w:r>
      <w:r w:rsidRPr="703979F5">
        <w:rPr>
          <w:sz w:val="22"/>
          <w:szCs w:val="22"/>
        </w:rPr>
        <w:t xml:space="preserve">, </w:t>
      </w:r>
      <w:r w:rsidR="00DD313D">
        <w:rPr>
          <w:sz w:val="22"/>
          <w:szCs w:val="22"/>
        </w:rPr>
        <w:t xml:space="preserve">for example, </w:t>
      </w:r>
      <w:r w:rsidRPr="703979F5">
        <w:rPr>
          <w:sz w:val="22"/>
          <w:szCs w:val="22"/>
        </w:rPr>
        <w:t>where a feature film or television drama co-production involves majority Australian financing, then at least one of the principal cast roles must be filled by an Australian national.</w:t>
      </w:r>
    </w:p>
    <w:p w14:paraId="4FA8FFAF" w14:textId="57FB2E8B" w:rsidR="00224C59" w:rsidRPr="00176A72" w:rsidRDefault="00224C59" w:rsidP="00224C59">
      <w:pPr>
        <w:spacing w:line="276" w:lineRule="auto"/>
        <w:jc w:val="both"/>
        <w:rPr>
          <w:sz w:val="22"/>
          <w:szCs w:val="22"/>
        </w:rPr>
      </w:pPr>
      <w:r>
        <w:rPr>
          <w:sz w:val="22"/>
          <w:szCs w:val="22"/>
        </w:rPr>
        <w:t>I</w:t>
      </w:r>
      <w:r w:rsidRPr="00176A72">
        <w:rPr>
          <w:sz w:val="22"/>
          <w:szCs w:val="22"/>
        </w:rPr>
        <w:t xml:space="preserve">n the case of a New Zealand co-production with Canada, one of the key positions identified for the points test </w:t>
      </w:r>
      <w:r w:rsidRPr="00176A72">
        <w:rPr>
          <w:i/>
          <w:iCs/>
          <w:sz w:val="22"/>
          <w:szCs w:val="22"/>
        </w:rPr>
        <w:t>may</w:t>
      </w:r>
      <w:r w:rsidRPr="00176A72">
        <w:rPr>
          <w:sz w:val="22"/>
          <w:szCs w:val="22"/>
        </w:rPr>
        <w:t xml:space="preserve"> be filled by a third-party national, and in the case of a “high-budget work”, the </w:t>
      </w:r>
      <w:r w:rsidR="00D331FF">
        <w:rPr>
          <w:sz w:val="22"/>
          <w:szCs w:val="22"/>
        </w:rPr>
        <w:t>c</w:t>
      </w:r>
      <w:r w:rsidRPr="00176A72">
        <w:rPr>
          <w:sz w:val="22"/>
          <w:szCs w:val="22"/>
        </w:rPr>
        <w:t xml:space="preserve">ompetent </w:t>
      </w:r>
      <w:r w:rsidR="00D331FF">
        <w:rPr>
          <w:sz w:val="22"/>
          <w:szCs w:val="22"/>
        </w:rPr>
        <w:t>a</w:t>
      </w:r>
      <w:r w:rsidRPr="00176A72">
        <w:rPr>
          <w:sz w:val="22"/>
          <w:szCs w:val="22"/>
        </w:rPr>
        <w:t>uthorities may, by mutual written consent, allow a second third-party national to fill one of those key positions. In the c</w:t>
      </w:r>
      <w:r>
        <w:rPr>
          <w:sz w:val="22"/>
          <w:szCs w:val="22"/>
        </w:rPr>
        <w:t>ontext of assessing Canadian and New Zealand co-production projects</w:t>
      </w:r>
      <w:r w:rsidRPr="00176A72">
        <w:rPr>
          <w:sz w:val="22"/>
          <w:szCs w:val="22"/>
        </w:rPr>
        <w:t>, the NZFC and Telefilm Canada have agreed that “</w:t>
      </w:r>
      <w:r w:rsidRPr="00EB589C">
        <w:rPr>
          <w:sz w:val="22"/>
          <w:szCs w:val="22"/>
        </w:rPr>
        <w:t>high budget</w:t>
      </w:r>
      <w:r w:rsidRPr="00176A72">
        <w:rPr>
          <w:sz w:val="22"/>
          <w:szCs w:val="22"/>
        </w:rPr>
        <w:t xml:space="preserve">” means a budget of NZ$9m or greater (in the case of a feature film) and NZ$12m or greater (in the case of a full-length television series i.e. seven or more episodes). For other formats, please contact </w:t>
      </w:r>
      <w:hyperlink r:id="rId14" w:history="1">
        <w:r w:rsidRPr="00D061CA">
          <w:rPr>
            <w:rStyle w:val="Honongaitua"/>
            <w:sz w:val="22"/>
            <w:szCs w:val="22"/>
          </w:rPr>
          <w:t>co-productions@nzfilm.co.nz</w:t>
        </w:r>
      </w:hyperlink>
      <w:r w:rsidRPr="00176A72">
        <w:rPr>
          <w:sz w:val="22"/>
          <w:szCs w:val="22"/>
        </w:rPr>
        <w:t>.</w:t>
      </w:r>
    </w:p>
    <w:p w14:paraId="5FE7B9CE" w14:textId="49F06FD2" w:rsidR="002372D5" w:rsidRPr="005D2DE2" w:rsidRDefault="002372D5" w:rsidP="00E117D4">
      <w:pPr>
        <w:pStyle w:val="Pane3"/>
        <w:spacing w:before="200"/>
        <w:rPr>
          <w:rFonts w:ascii="Circular Std Bold" w:eastAsiaTheme="minorEastAsia" w:hAnsi="Circular Std Bold" w:cs="Circular Std Bold"/>
          <w:bCs/>
          <w:color w:val="auto"/>
          <w:spacing w:val="0"/>
          <w:sz w:val="26"/>
          <w:szCs w:val="26"/>
        </w:rPr>
      </w:pPr>
      <w:r w:rsidRPr="005D2DE2">
        <w:rPr>
          <w:rFonts w:ascii="Circular Std Bold" w:eastAsiaTheme="minorEastAsia" w:hAnsi="Circular Std Bold" w:cs="Circular Std Bold"/>
          <w:bCs/>
          <w:color w:val="auto"/>
          <w:spacing w:val="0"/>
          <w:sz w:val="26"/>
          <w:szCs w:val="26"/>
        </w:rPr>
        <w:t>Proportionality</w:t>
      </w:r>
    </w:p>
    <w:p w14:paraId="57D003B4" w14:textId="5AAC3AFA" w:rsidR="002372D5" w:rsidRPr="00AE3D1D" w:rsidRDefault="002372D5" w:rsidP="002372D5">
      <w:pPr>
        <w:spacing w:line="276" w:lineRule="auto"/>
        <w:jc w:val="both"/>
        <w:rPr>
          <w:sz w:val="22"/>
          <w:szCs w:val="22"/>
        </w:rPr>
      </w:pPr>
      <w:r w:rsidRPr="00AE3D1D">
        <w:rPr>
          <w:sz w:val="22"/>
          <w:szCs w:val="22"/>
        </w:rPr>
        <w:t>The general principle for all official co-productions is to achieve a balance</w:t>
      </w:r>
      <w:r>
        <w:rPr>
          <w:rStyle w:val="TohutoroKwae"/>
          <w:sz w:val="22"/>
          <w:szCs w:val="22"/>
        </w:rPr>
        <w:footnoteReference w:id="2"/>
      </w:r>
      <w:r w:rsidRPr="00AE3D1D">
        <w:rPr>
          <w:sz w:val="22"/>
          <w:szCs w:val="22"/>
        </w:rPr>
        <w:t xml:space="preserve"> in financing, </w:t>
      </w:r>
      <w:r w:rsidR="0039102E">
        <w:rPr>
          <w:sz w:val="22"/>
          <w:szCs w:val="22"/>
        </w:rPr>
        <w:t xml:space="preserve">expenditure and </w:t>
      </w:r>
      <w:r w:rsidRPr="00AE3D1D">
        <w:rPr>
          <w:sz w:val="22"/>
          <w:szCs w:val="22"/>
        </w:rPr>
        <w:t xml:space="preserve">creative contributions from each co-producing partner. </w:t>
      </w:r>
      <w:r>
        <w:rPr>
          <w:sz w:val="22"/>
          <w:szCs w:val="22"/>
        </w:rPr>
        <w:t>This means that we check to see that your creative contribution to a co-production project is reasonably aligned with your expenditure and financial contribution. For example, i</w:t>
      </w:r>
      <w:r w:rsidRPr="008A7DFA">
        <w:rPr>
          <w:sz w:val="22"/>
          <w:szCs w:val="22"/>
        </w:rPr>
        <w:t xml:space="preserve">f the </w:t>
      </w:r>
      <w:r>
        <w:rPr>
          <w:sz w:val="22"/>
          <w:szCs w:val="22"/>
        </w:rPr>
        <w:t>New Zealand side is bringing 40% of the finance to the project</w:t>
      </w:r>
      <w:r w:rsidRPr="008A7DFA">
        <w:rPr>
          <w:sz w:val="22"/>
          <w:szCs w:val="22"/>
        </w:rPr>
        <w:t xml:space="preserve">, it is </w:t>
      </w:r>
      <w:r>
        <w:rPr>
          <w:sz w:val="22"/>
          <w:szCs w:val="22"/>
        </w:rPr>
        <w:t xml:space="preserve">generally </w:t>
      </w:r>
      <w:r w:rsidRPr="008A7DFA">
        <w:rPr>
          <w:sz w:val="22"/>
          <w:szCs w:val="22"/>
        </w:rPr>
        <w:t xml:space="preserve">expected that 40% of the </w:t>
      </w:r>
      <w:r>
        <w:rPr>
          <w:sz w:val="22"/>
          <w:szCs w:val="22"/>
        </w:rPr>
        <w:t xml:space="preserve">production’s </w:t>
      </w:r>
      <w:r w:rsidRPr="008A7DFA">
        <w:rPr>
          <w:sz w:val="22"/>
          <w:szCs w:val="22"/>
        </w:rPr>
        <w:t xml:space="preserve">budget </w:t>
      </w:r>
      <w:r>
        <w:rPr>
          <w:sz w:val="22"/>
          <w:szCs w:val="22"/>
        </w:rPr>
        <w:t>is</w:t>
      </w:r>
      <w:r w:rsidRPr="008A7DFA">
        <w:rPr>
          <w:sz w:val="22"/>
          <w:szCs w:val="22"/>
        </w:rPr>
        <w:t xml:space="preserve"> spent in </w:t>
      </w:r>
      <w:r>
        <w:rPr>
          <w:sz w:val="22"/>
          <w:szCs w:val="22"/>
        </w:rPr>
        <w:t>New Zealand and that at least 40% of the creative roles are filled by New Zealanders.</w:t>
      </w:r>
    </w:p>
    <w:p w14:paraId="3405D096" w14:textId="1B7EA841" w:rsidR="00224C59" w:rsidRPr="005D2DE2" w:rsidRDefault="00224C59" w:rsidP="00E117D4">
      <w:pPr>
        <w:pStyle w:val="Pane3"/>
        <w:spacing w:before="200"/>
        <w:rPr>
          <w:rFonts w:ascii="Circular Std Bold" w:eastAsiaTheme="minorEastAsia" w:hAnsi="Circular Std Bold" w:cs="Circular Std Bold"/>
          <w:b w:val="0"/>
          <w:bCs/>
          <w:color w:val="auto"/>
          <w:sz w:val="26"/>
          <w:szCs w:val="26"/>
        </w:rPr>
      </w:pPr>
      <w:r w:rsidRPr="005D2DE2">
        <w:rPr>
          <w:rFonts w:ascii="Circular Std Bold" w:eastAsiaTheme="minorEastAsia" w:hAnsi="Circular Std Bold" w:cs="Circular Std Bold"/>
          <w:bCs/>
          <w:color w:val="auto"/>
          <w:spacing w:val="0"/>
          <w:sz w:val="26"/>
          <w:szCs w:val="26"/>
        </w:rPr>
        <w:t>Co-Producers’ Agreement</w:t>
      </w:r>
    </w:p>
    <w:p w14:paraId="5E1FDCB0" w14:textId="516286CF" w:rsidR="00224C59" w:rsidRDefault="00224C59" w:rsidP="00224C59">
      <w:pPr>
        <w:spacing w:line="276" w:lineRule="auto"/>
        <w:jc w:val="both"/>
        <w:rPr>
          <w:sz w:val="22"/>
          <w:szCs w:val="22"/>
        </w:rPr>
      </w:pPr>
      <w:r w:rsidRPr="00AE3D1D">
        <w:rPr>
          <w:sz w:val="22"/>
          <w:szCs w:val="22"/>
        </w:rPr>
        <w:t>Each treaty specifies that the co-producers must e</w:t>
      </w:r>
      <w:r w:rsidR="00A84E74">
        <w:rPr>
          <w:sz w:val="22"/>
          <w:szCs w:val="22"/>
        </w:rPr>
        <w:t>nter into a co-production agreement between themselves</w:t>
      </w:r>
      <w:r w:rsidR="000A5354">
        <w:rPr>
          <w:sz w:val="22"/>
          <w:szCs w:val="22"/>
        </w:rPr>
        <w:t xml:space="preserve"> outlining their relevant rights and responsibilities. </w:t>
      </w:r>
      <w:r w:rsidR="00EE435B">
        <w:rPr>
          <w:sz w:val="22"/>
          <w:szCs w:val="22"/>
        </w:rPr>
        <w:t xml:space="preserve"> The specific requirements that must be addressed in the co-producers’ agreement vary according to the requirements of each co-production </w:t>
      </w:r>
      <w:r w:rsidR="007D4F82">
        <w:rPr>
          <w:sz w:val="22"/>
          <w:szCs w:val="22"/>
        </w:rPr>
        <w:t>treaty.</w:t>
      </w:r>
    </w:p>
    <w:p w14:paraId="07622FBF" w14:textId="129E5D27" w:rsidR="00224C59" w:rsidRPr="00AE3D1D" w:rsidRDefault="004404AE" w:rsidP="00224C59">
      <w:pPr>
        <w:spacing w:line="276" w:lineRule="auto"/>
        <w:jc w:val="both"/>
        <w:rPr>
          <w:sz w:val="22"/>
          <w:szCs w:val="22"/>
        </w:rPr>
      </w:pPr>
      <w:r>
        <w:rPr>
          <w:sz w:val="22"/>
          <w:szCs w:val="22"/>
        </w:rPr>
        <w:t xml:space="preserve">Generally, </w:t>
      </w:r>
      <w:r w:rsidR="00485510">
        <w:rPr>
          <w:sz w:val="22"/>
          <w:szCs w:val="22"/>
        </w:rPr>
        <w:t>th</w:t>
      </w:r>
      <w:r w:rsidR="00A81771">
        <w:rPr>
          <w:sz w:val="22"/>
          <w:szCs w:val="22"/>
        </w:rPr>
        <w:t>e requirements</w:t>
      </w:r>
      <w:r w:rsidR="006E6319">
        <w:rPr>
          <w:sz w:val="22"/>
          <w:szCs w:val="22"/>
        </w:rPr>
        <w:t xml:space="preserve"> </w:t>
      </w:r>
      <w:r w:rsidR="00485510">
        <w:rPr>
          <w:sz w:val="22"/>
          <w:szCs w:val="22"/>
        </w:rPr>
        <w:t>include reference</w:t>
      </w:r>
      <w:r w:rsidR="00A81771">
        <w:rPr>
          <w:sz w:val="22"/>
          <w:szCs w:val="22"/>
        </w:rPr>
        <w:t>s</w:t>
      </w:r>
      <w:r w:rsidR="00485510">
        <w:rPr>
          <w:sz w:val="22"/>
          <w:szCs w:val="22"/>
        </w:rPr>
        <w:t xml:space="preserve"> to </w:t>
      </w:r>
      <w:r w:rsidR="00A81771">
        <w:rPr>
          <w:sz w:val="22"/>
          <w:szCs w:val="22"/>
        </w:rPr>
        <w:t>the relevant</w:t>
      </w:r>
      <w:r w:rsidR="00485510">
        <w:rPr>
          <w:sz w:val="22"/>
          <w:szCs w:val="22"/>
        </w:rPr>
        <w:t xml:space="preserve"> </w:t>
      </w:r>
      <w:r w:rsidR="00224C59" w:rsidRPr="00AE3D1D">
        <w:rPr>
          <w:sz w:val="22"/>
          <w:szCs w:val="22"/>
        </w:rPr>
        <w:t>co-production treaty or treaties under which the project is being made</w:t>
      </w:r>
      <w:r w:rsidR="001A17FC">
        <w:rPr>
          <w:sz w:val="22"/>
          <w:szCs w:val="22"/>
        </w:rPr>
        <w:t xml:space="preserve">, </w:t>
      </w:r>
      <w:r w:rsidR="00CD689A">
        <w:rPr>
          <w:sz w:val="22"/>
          <w:szCs w:val="22"/>
        </w:rPr>
        <w:t xml:space="preserve">the financial split, </w:t>
      </w:r>
      <w:r w:rsidR="00224C59" w:rsidRPr="00AE3D1D">
        <w:rPr>
          <w:sz w:val="22"/>
          <w:szCs w:val="22"/>
        </w:rPr>
        <w:t xml:space="preserve">the budget, finance plan, cash-flow schedule, </w:t>
      </w:r>
      <w:r w:rsidR="001E1BFF">
        <w:rPr>
          <w:sz w:val="22"/>
          <w:szCs w:val="22"/>
        </w:rPr>
        <w:t>revenue sharing</w:t>
      </w:r>
      <w:r w:rsidR="0009000A">
        <w:rPr>
          <w:sz w:val="22"/>
          <w:szCs w:val="22"/>
        </w:rPr>
        <w:t xml:space="preserve">, </w:t>
      </w:r>
      <w:r w:rsidR="002D77D5">
        <w:rPr>
          <w:sz w:val="22"/>
          <w:szCs w:val="22"/>
        </w:rPr>
        <w:t>contingencies to cover non-approval of the co-</w:t>
      </w:r>
      <w:r w:rsidR="002C0651">
        <w:rPr>
          <w:sz w:val="22"/>
          <w:szCs w:val="22"/>
        </w:rPr>
        <w:t>production</w:t>
      </w:r>
      <w:r w:rsidR="002D77D5">
        <w:rPr>
          <w:sz w:val="22"/>
          <w:szCs w:val="22"/>
        </w:rPr>
        <w:t xml:space="preserve"> application by a competent authority and </w:t>
      </w:r>
      <w:r w:rsidR="00224C59">
        <w:rPr>
          <w:sz w:val="22"/>
          <w:szCs w:val="22"/>
        </w:rPr>
        <w:t xml:space="preserve">mechanisms for </w:t>
      </w:r>
      <w:r w:rsidR="00224C59" w:rsidRPr="00AE3D1D">
        <w:rPr>
          <w:sz w:val="22"/>
          <w:szCs w:val="22"/>
        </w:rPr>
        <w:t xml:space="preserve">dispute resolution. Further, </w:t>
      </w:r>
      <w:r w:rsidR="00224C59">
        <w:rPr>
          <w:sz w:val="22"/>
          <w:szCs w:val="22"/>
        </w:rPr>
        <w:t xml:space="preserve">the NZFC requires that </w:t>
      </w:r>
      <w:r w:rsidR="00224C59" w:rsidRPr="00AE3D1D">
        <w:rPr>
          <w:sz w:val="22"/>
          <w:szCs w:val="22"/>
        </w:rPr>
        <w:t>the New</w:t>
      </w:r>
      <w:r w:rsidR="00224C59">
        <w:rPr>
          <w:sz w:val="22"/>
          <w:szCs w:val="22"/>
        </w:rPr>
        <w:t> </w:t>
      </w:r>
      <w:r w:rsidR="00224C59" w:rsidRPr="00AE3D1D">
        <w:rPr>
          <w:sz w:val="22"/>
          <w:szCs w:val="22"/>
        </w:rPr>
        <w:t>Zealand co-producer retain</w:t>
      </w:r>
      <w:r w:rsidR="00224C59">
        <w:rPr>
          <w:sz w:val="22"/>
          <w:szCs w:val="22"/>
        </w:rPr>
        <w:t>s</w:t>
      </w:r>
      <w:r w:rsidR="00224C59" w:rsidRPr="00AE3D1D">
        <w:rPr>
          <w:sz w:val="22"/>
          <w:szCs w:val="22"/>
        </w:rPr>
        <w:t xml:space="preserve"> a share of copyright in the co-production. This refers to copyright in the finished film, not copyright in any underlying work.</w:t>
      </w:r>
    </w:p>
    <w:p w14:paraId="5CCE63C3" w14:textId="77777777" w:rsidR="00224C59" w:rsidRDefault="00224C59" w:rsidP="00224C59">
      <w:pPr>
        <w:spacing w:line="276" w:lineRule="auto"/>
        <w:rPr>
          <w:sz w:val="22"/>
          <w:szCs w:val="22"/>
        </w:rPr>
      </w:pPr>
      <w:r w:rsidRPr="703979F5">
        <w:rPr>
          <w:sz w:val="22"/>
          <w:szCs w:val="22"/>
        </w:rPr>
        <w:t xml:space="preserve">The NZFC </w:t>
      </w:r>
      <w:r>
        <w:rPr>
          <w:sz w:val="22"/>
          <w:szCs w:val="22"/>
        </w:rPr>
        <w:t xml:space="preserve">also </w:t>
      </w:r>
      <w:r w:rsidRPr="703979F5">
        <w:rPr>
          <w:sz w:val="22"/>
          <w:szCs w:val="22"/>
        </w:rPr>
        <w:t xml:space="preserve">requires </w:t>
      </w:r>
      <w:r>
        <w:rPr>
          <w:sz w:val="22"/>
          <w:szCs w:val="22"/>
        </w:rPr>
        <w:t xml:space="preserve">that the Co-Producers’ Agreement includes reference to the following on-screen </w:t>
      </w:r>
      <w:r w:rsidRPr="703979F5">
        <w:rPr>
          <w:sz w:val="22"/>
          <w:szCs w:val="22"/>
        </w:rPr>
        <w:t>credit</w:t>
      </w:r>
      <w:r>
        <w:rPr>
          <w:sz w:val="22"/>
          <w:szCs w:val="22"/>
        </w:rPr>
        <w:t>s:</w:t>
      </w:r>
    </w:p>
    <w:p w14:paraId="74D62493" w14:textId="77777777" w:rsidR="00224C59" w:rsidRDefault="00224C59" w:rsidP="00D77BD6">
      <w:pPr>
        <w:pStyle w:val="RrangiKwae"/>
        <w:numPr>
          <w:ilvl w:val="0"/>
          <w:numId w:val="44"/>
        </w:numPr>
        <w:spacing w:after="0" w:line="276" w:lineRule="auto"/>
        <w:contextualSpacing w:val="0"/>
        <w:jc w:val="both"/>
        <w:rPr>
          <w:sz w:val="22"/>
          <w:szCs w:val="22"/>
        </w:rPr>
      </w:pPr>
      <w:r>
        <w:rPr>
          <w:sz w:val="22"/>
          <w:szCs w:val="22"/>
        </w:rPr>
        <w:t>A ‘producer’ or ‘</w:t>
      </w:r>
      <w:r w:rsidRPr="001675A0">
        <w:rPr>
          <w:sz w:val="22"/>
          <w:szCs w:val="22"/>
        </w:rPr>
        <w:t>produced by</w:t>
      </w:r>
      <w:r>
        <w:rPr>
          <w:sz w:val="22"/>
          <w:szCs w:val="22"/>
        </w:rPr>
        <w:t>’</w:t>
      </w:r>
      <w:r w:rsidRPr="001675A0">
        <w:rPr>
          <w:sz w:val="22"/>
          <w:szCs w:val="22"/>
        </w:rPr>
        <w:t xml:space="preserve"> credit</w:t>
      </w:r>
      <w:r>
        <w:rPr>
          <w:sz w:val="22"/>
          <w:szCs w:val="22"/>
        </w:rPr>
        <w:t xml:space="preserve"> for the New Zealand co-producer (</w:t>
      </w:r>
      <w:r w:rsidRPr="00D77BD6">
        <w:rPr>
          <w:sz w:val="22"/>
          <w:szCs w:val="22"/>
        </w:rPr>
        <w:t>not</w:t>
      </w:r>
      <w:r w:rsidRPr="001675A0">
        <w:rPr>
          <w:sz w:val="22"/>
          <w:szCs w:val="22"/>
        </w:rPr>
        <w:t xml:space="preserve"> a</w:t>
      </w:r>
      <w:r>
        <w:rPr>
          <w:sz w:val="22"/>
          <w:szCs w:val="22"/>
        </w:rPr>
        <w:t xml:space="preserve"> ‘co-producer’ or</w:t>
      </w:r>
      <w:r w:rsidRPr="001675A0">
        <w:rPr>
          <w:sz w:val="22"/>
          <w:szCs w:val="22"/>
        </w:rPr>
        <w:t xml:space="preserve"> </w:t>
      </w:r>
      <w:r>
        <w:rPr>
          <w:sz w:val="22"/>
          <w:szCs w:val="22"/>
        </w:rPr>
        <w:t>‘</w:t>
      </w:r>
      <w:r w:rsidRPr="001675A0">
        <w:rPr>
          <w:sz w:val="22"/>
          <w:szCs w:val="22"/>
        </w:rPr>
        <w:t>co-produced by</w:t>
      </w:r>
      <w:r>
        <w:rPr>
          <w:sz w:val="22"/>
          <w:szCs w:val="22"/>
        </w:rPr>
        <w:t>’</w:t>
      </w:r>
      <w:r w:rsidRPr="001675A0">
        <w:rPr>
          <w:sz w:val="22"/>
          <w:szCs w:val="22"/>
        </w:rPr>
        <w:t xml:space="preserve"> credit</w:t>
      </w:r>
      <w:r>
        <w:rPr>
          <w:sz w:val="22"/>
          <w:szCs w:val="22"/>
        </w:rPr>
        <w:t>); and</w:t>
      </w:r>
    </w:p>
    <w:p w14:paraId="56461B74" w14:textId="77777777" w:rsidR="00224C59" w:rsidRPr="00581C7A" w:rsidRDefault="00224C59" w:rsidP="00D77BD6">
      <w:pPr>
        <w:pStyle w:val="RrangiKwae"/>
        <w:numPr>
          <w:ilvl w:val="0"/>
          <w:numId w:val="44"/>
        </w:numPr>
        <w:spacing w:after="0" w:line="276" w:lineRule="auto"/>
        <w:contextualSpacing w:val="0"/>
        <w:jc w:val="both"/>
        <w:rPr>
          <w:sz w:val="22"/>
          <w:szCs w:val="22"/>
        </w:rPr>
      </w:pPr>
      <w:r>
        <w:rPr>
          <w:sz w:val="22"/>
          <w:szCs w:val="22"/>
        </w:rPr>
        <w:t xml:space="preserve">A credit in the form of </w:t>
      </w:r>
      <w:r w:rsidRPr="00581C7A">
        <w:rPr>
          <w:sz w:val="22"/>
          <w:szCs w:val="22"/>
        </w:rPr>
        <w:t xml:space="preserve">‘A New Zealand–[Country] Co-Production’ or similar, with the majority co-producing treaty partner territory placed first.  </w:t>
      </w:r>
    </w:p>
    <w:p w14:paraId="5A981B50" w14:textId="6004920B" w:rsidR="00224C59" w:rsidRDefault="00667295" w:rsidP="00D77BD6">
      <w:pPr>
        <w:spacing w:before="120" w:line="276" w:lineRule="auto"/>
        <w:rPr>
          <w:sz w:val="22"/>
          <w:szCs w:val="22"/>
        </w:rPr>
      </w:pPr>
      <w:r w:rsidRPr="00E117D4">
        <w:rPr>
          <w:sz w:val="22"/>
          <w:szCs w:val="22"/>
        </w:rPr>
        <w:t xml:space="preserve">Provisional co-production approval will not be given until the draft co-producers’ agreement accords with the requirements of </w:t>
      </w:r>
      <w:r w:rsidR="00552A88" w:rsidRPr="00E117D4">
        <w:rPr>
          <w:sz w:val="22"/>
          <w:szCs w:val="22"/>
        </w:rPr>
        <w:t>the relevant co-production treaty(s).</w:t>
      </w:r>
    </w:p>
    <w:p w14:paraId="39D5D23D" w14:textId="77777777" w:rsidR="0007795B" w:rsidRDefault="0007795B" w:rsidP="00552A88">
      <w:pPr>
        <w:spacing w:line="276" w:lineRule="auto"/>
        <w:rPr>
          <w:sz w:val="22"/>
          <w:szCs w:val="22"/>
        </w:rPr>
      </w:pPr>
    </w:p>
    <w:p w14:paraId="6D0BA645" w14:textId="6DD0F5A5" w:rsidR="0007795B" w:rsidRPr="001A18F9" w:rsidRDefault="00AC7F51" w:rsidP="0007795B">
      <w:pPr>
        <w:pStyle w:val="Pane3"/>
        <w:spacing w:before="200"/>
        <w:rPr>
          <w:rFonts w:ascii="Circular Std Bold" w:eastAsiaTheme="minorEastAsia" w:hAnsi="Circular Std Bold" w:cs="Circular Std Bold"/>
          <w:bCs/>
          <w:color w:val="auto"/>
          <w:spacing w:val="0"/>
          <w:sz w:val="32"/>
          <w:szCs w:val="32"/>
        </w:rPr>
      </w:pPr>
      <w:r w:rsidRPr="001A18F9">
        <w:rPr>
          <w:rFonts w:ascii="Circular Std Bold" w:eastAsiaTheme="minorEastAsia" w:hAnsi="Circular Std Bold" w:cs="Circular Std Bold"/>
          <w:bCs/>
          <w:color w:val="auto"/>
          <w:spacing w:val="0"/>
          <w:sz w:val="32"/>
          <w:szCs w:val="32"/>
        </w:rPr>
        <w:t>Need more help</w:t>
      </w:r>
      <w:r w:rsidR="0007795B" w:rsidRPr="001A18F9">
        <w:rPr>
          <w:rFonts w:ascii="Circular Std Bold" w:eastAsiaTheme="minorEastAsia" w:hAnsi="Circular Std Bold" w:cs="Circular Std Bold"/>
          <w:bCs/>
          <w:color w:val="auto"/>
          <w:spacing w:val="0"/>
          <w:sz w:val="32"/>
          <w:szCs w:val="32"/>
        </w:rPr>
        <w:t>?</w:t>
      </w:r>
    </w:p>
    <w:p w14:paraId="72F683D9" w14:textId="77777777" w:rsidR="0007795B" w:rsidRDefault="0007795B" w:rsidP="0007795B">
      <w:pPr>
        <w:spacing w:line="276" w:lineRule="auto"/>
        <w:jc w:val="both"/>
        <w:rPr>
          <w:sz w:val="22"/>
          <w:szCs w:val="22"/>
        </w:rPr>
      </w:pPr>
      <w:r w:rsidRPr="703979F5">
        <w:rPr>
          <w:sz w:val="22"/>
          <w:szCs w:val="22"/>
        </w:rPr>
        <w:t xml:space="preserve">The NZFC recognises that every co-production </w:t>
      </w:r>
      <w:r>
        <w:rPr>
          <w:sz w:val="22"/>
          <w:szCs w:val="22"/>
        </w:rPr>
        <w:t>project</w:t>
      </w:r>
      <w:r w:rsidRPr="703979F5">
        <w:rPr>
          <w:sz w:val="22"/>
          <w:szCs w:val="22"/>
        </w:rPr>
        <w:t xml:space="preserve"> and co-producer relationship is different, and as such you are encouraged to engage with NZFC staff </w:t>
      </w:r>
      <w:r>
        <w:rPr>
          <w:sz w:val="22"/>
          <w:szCs w:val="22"/>
        </w:rPr>
        <w:t xml:space="preserve">early in your planning process </w:t>
      </w:r>
      <w:r w:rsidRPr="703979F5">
        <w:rPr>
          <w:sz w:val="22"/>
          <w:szCs w:val="22"/>
        </w:rPr>
        <w:t>to discuss the specifics of your project.</w:t>
      </w:r>
      <w:r>
        <w:rPr>
          <w:sz w:val="22"/>
          <w:szCs w:val="22"/>
        </w:rPr>
        <w:t xml:space="preserve"> </w:t>
      </w:r>
      <w:r w:rsidRPr="703979F5">
        <w:rPr>
          <w:sz w:val="22"/>
          <w:szCs w:val="22"/>
        </w:rPr>
        <w:t xml:space="preserve">Please contact the NZFC </w:t>
      </w:r>
      <w:hyperlink r:id="rId15" w:history="1">
        <w:r w:rsidRPr="00377393">
          <w:rPr>
            <w:rStyle w:val="Honongaitua"/>
            <w:sz w:val="22"/>
            <w:szCs w:val="22"/>
          </w:rPr>
          <w:t>Co-Production and Incentives team</w:t>
        </w:r>
      </w:hyperlink>
      <w:r w:rsidRPr="703979F5">
        <w:rPr>
          <w:sz w:val="22"/>
          <w:szCs w:val="22"/>
        </w:rPr>
        <w:t xml:space="preserve"> to schedule a meeting in person</w:t>
      </w:r>
      <w:r>
        <w:rPr>
          <w:sz w:val="22"/>
          <w:szCs w:val="22"/>
        </w:rPr>
        <w:t xml:space="preserve">, by Teams/Zoom </w:t>
      </w:r>
      <w:r w:rsidRPr="703979F5">
        <w:rPr>
          <w:sz w:val="22"/>
          <w:szCs w:val="22"/>
        </w:rPr>
        <w:t>or by phone.</w:t>
      </w:r>
      <w:r>
        <w:rPr>
          <w:sz w:val="22"/>
          <w:szCs w:val="22"/>
        </w:rPr>
        <w:t xml:space="preserve"> We a</w:t>
      </w:r>
      <w:r w:rsidRPr="00E060C8">
        <w:rPr>
          <w:sz w:val="22"/>
          <w:szCs w:val="22"/>
        </w:rPr>
        <w:t xml:space="preserve">lso </w:t>
      </w:r>
      <w:r>
        <w:rPr>
          <w:sz w:val="22"/>
          <w:szCs w:val="22"/>
        </w:rPr>
        <w:t xml:space="preserve">encourage you to check out </w:t>
      </w:r>
      <w:r w:rsidRPr="00E060C8">
        <w:rPr>
          <w:sz w:val="22"/>
          <w:szCs w:val="22"/>
        </w:rPr>
        <w:t xml:space="preserve">the </w:t>
      </w:r>
      <w:hyperlink r:id="rId16" w:history="1">
        <w:r w:rsidRPr="00E060C8">
          <w:rPr>
            <w:rStyle w:val="Honongaitua"/>
            <w:sz w:val="22"/>
            <w:szCs w:val="22"/>
          </w:rPr>
          <w:t>FAQs</w:t>
        </w:r>
      </w:hyperlink>
      <w:r w:rsidRPr="00E060C8">
        <w:rPr>
          <w:sz w:val="22"/>
          <w:szCs w:val="22"/>
        </w:rPr>
        <w:t xml:space="preserve"> on our website.</w:t>
      </w:r>
    </w:p>
    <w:p w14:paraId="762D137D" w14:textId="77777777" w:rsidR="0007795B" w:rsidRDefault="0007795B" w:rsidP="0007795B">
      <w:pPr>
        <w:rPr>
          <w:rFonts w:ascii="Circular Std Bold" w:eastAsiaTheme="majorEastAsia" w:hAnsi="Circular Std Bold" w:cs="Circular Std Bold"/>
          <w:b/>
          <w:bCs/>
          <w:color w:val="auto"/>
          <w:spacing w:val="20"/>
          <w:sz w:val="30"/>
          <w:szCs w:val="30"/>
        </w:rPr>
      </w:pPr>
    </w:p>
    <w:p w14:paraId="3A51A5C3" w14:textId="77777777" w:rsidR="0007795B" w:rsidRPr="001A18F9" w:rsidRDefault="0007795B" w:rsidP="0007795B">
      <w:pPr>
        <w:pStyle w:val="Pane3"/>
        <w:spacing w:before="200"/>
        <w:rPr>
          <w:rFonts w:ascii="Circular Std Bold" w:eastAsiaTheme="minorEastAsia" w:hAnsi="Circular Std Bold" w:cs="Circular Std Bold"/>
          <w:bCs/>
          <w:color w:val="auto"/>
          <w:spacing w:val="0"/>
          <w:sz w:val="32"/>
          <w:szCs w:val="32"/>
        </w:rPr>
      </w:pPr>
      <w:r w:rsidRPr="001A18F9">
        <w:rPr>
          <w:rFonts w:ascii="Circular Std Bold" w:eastAsiaTheme="minorEastAsia" w:hAnsi="Circular Std Bold" w:cs="Circular Std Bold"/>
          <w:bCs/>
          <w:color w:val="auto"/>
          <w:spacing w:val="0"/>
          <w:sz w:val="32"/>
          <w:szCs w:val="32"/>
        </w:rPr>
        <w:t>Contact Details</w:t>
      </w:r>
    </w:p>
    <w:p w14:paraId="6950ED59" w14:textId="77777777" w:rsidR="0007795B" w:rsidRDefault="0007795B" w:rsidP="0007795B">
      <w:pPr>
        <w:spacing w:line="276" w:lineRule="auto"/>
        <w:rPr>
          <w:sz w:val="22"/>
          <w:szCs w:val="22"/>
        </w:rPr>
      </w:pPr>
      <w:r w:rsidRPr="00524754">
        <w:rPr>
          <w:sz w:val="22"/>
          <w:szCs w:val="22"/>
        </w:rPr>
        <w:t xml:space="preserve">Co-Production </w:t>
      </w:r>
      <w:r>
        <w:rPr>
          <w:sz w:val="22"/>
          <w:szCs w:val="22"/>
        </w:rPr>
        <w:t xml:space="preserve">and Incentives </w:t>
      </w:r>
      <w:r w:rsidRPr="00524754">
        <w:rPr>
          <w:sz w:val="22"/>
          <w:szCs w:val="22"/>
        </w:rPr>
        <w:t>Team, New Zealand Film Commission</w:t>
      </w:r>
      <w:r>
        <w:rPr>
          <w:sz w:val="22"/>
          <w:szCs w:val="22"/>
        </w:rPr>
        <w:br/>
      </w:r>
      <w:r w:rsidRPr="00524754">
        <w:rPr>
          <w:sz w:val="22"/>
          <w:szCs w:val="22"/>
        </w:rPr>
        <w:t xml:space="preserve">T: +64 4 382 7680 | E:  </w:t>
      </w:r>
      <w:hyperlink r:id="rId17" w:history="1">
        <w:r w:rsidRPr="00524754">
          <w:rPr>
            <w:rStyle w:val="Honongaitua"/>
            <w:sz w:val="22"/>
            <w:szCs w:val="22"/>
          </w:rPr>
          <w:t>co-productions@nzfilm.co.nz</w:t>
        </w:r>
      </w:hyperlink>
      <w:r w:rsidRPr="00524754">
        <w:rPr>
          <w:rStyle w:val="Honongaitua"/>
          <w:color w:val="auto"/>
          <w:sz w:val="22"/>
          <w:szCs w:val="22"/>
          <w:u w:val="none"/>
        </w:rPr>
        <w:t xml:space="preserve"> </w:t>
      </w:r>
      <w:r w:rsidRPr="00524754">
        <w:rPr>
          <w:rStyle w:val="Honongaitua"/>
          <w:color w:val="auto"/>
          <w:sz w:val="22"/>
          <w:szCs w:val="22"/>
          <w:u w:val="single"/>
        </w:rPr>
        <w:t xml:space="preserve"> </w:t>
      </w:r>
      <w:r>
        <w:rPr>
          <w:sz w:val="22"/>
          <w:szCs w:val="22"/>
        </w:rPr>
        <w:br/>
      </w:r>
      <w:r w:rsidRPr="00524754">
        <w:rPr>
          <w:sz w:val="22"/>
          <w:szCs w:val="22"/>
        </w:rPr>
        <w:t>P: PO Box 11 546, Wellington 6142, New Zealand</w:t>
      </w:r>
    </w:p>
    <w:p w14:paraId="4EA706E3" w14:textId="77777777" w:rsidR="0007795B" w:rsidRPr="00E117D4" w:rsidRDefault="0007795B" w:rsidP="00E117D4">
      <w:pPr>
        <w:spacing w:line="276" w:lineRule="auto"/>
        <w:rPr>
          <w:sz w:val="22"/>
          <w:szCs w:val="22"/>
        </w:rPr>
      </w:pPr>
    </w:p>
    <w:p w14:paraId="1C1C3DF9" w14:textId="73C5D183" w:rsidR="00623FE1" w:rsidRDefault="00623FE1" w:rsidP="00A77C7A">
      <w:pPr>
        <w:rPr>
          <w:rFonts w:ascii="Circular Std Bold" w:eastAsiaTheme="majorEastAsia" w:hAnsi="Circular Std Bold" w:cs="Circular Std Bold"/>
          <w:b/>
          <w:bCs/>
          <w:color w:val="auto"/>
          <w:spacing w:val="20"/>
          <w:sz w:val="30"/>
          <w:szCs w:val="30"/>
        </w:rPr>
      </w:pPr>
      <w:r>
        <w:rPr>
          <w:rFonts w:ascii="Circular Std Bold" w:hAnsi="Circular Std Bold" w:cs="Circular Std Bold"/>
          <w:bCs/>
          <w:color w:val="auto"/>
          <w:sz w:val="30"/>
          <w:szCs w:val="30"/>
        </w:rPr>
        <w:br w:type="page"/>
      </w:r>
    </w:p>
    <w:p w14:paraId="118F3D26" w14:textId="0FAE0857" w:rsidR="00623FE1" w:rsidRPr="001A18F9" w:rsidRDefault="00400553" w:rsidP="00623FE1">
      <w:pPr>
        <w:pStyle w:val="Pane1"/>
        <w:spacing w:before="0" w:after="160" w:line="276" w:lineRule="auto"/>
        <w:jc w:val="both"/>
        <w:rPr>
          <w:rFonts w:ascii="Circular Std Bold" w:hAnsi="Circular Std Bold" w:cs="Circular Std Bold"/>
          <w:bCs/>
          <w:color w:val="auto"/>
        </w:rPr>
      </w:pPr>
      <w:r w:rsidRPr="001A18F9">
        <w:rPr>
          <w:rFonts w:ascii="Circular Std Bold" w:hAnsi="Circular Std Bold" w:cs="Circular Std Bold"/>
          <w:bCs/>
          <w:color w:val="auto"/>
        </w:rPr>
        <w:lastRenderedPageBreak/>
        <w:t>A</w:t>
      </w:r>
      <w:r w:rsidR="00F305F6" w:rsidRPr="001A18F9">
        <w:rPr>
          <w:rFonts w:ascii="Circular Std Bold" w:hAnsi="Circular Std Bold" w:cs="Circular Std Bold"/>
          <w:bCs/>
          <w:color w:val="auto"/>
        </w:rPr>
        <w:t xml:space="preserve">NNEX: </w:t>
      </w:r>
      <w:r w:rsidR="003F2DE9" w:rsidRPr="001A18F9">
        <w:rPr>
          <w:rFonts w:ascii="Circular Std Bold" w:eastAsiaTheme="minorEastAsia" w:hAnsi="Circular Std Bold" w:cs="Circular Std Bold"/>
          <w:bCs/>
          <w:color w:val="auto"/>
          <w:spacing w:val="0"/>
        </w:rPr>
        <w:t xml:space="preserve">Creative </w:t>
      </w:r>
      <w:r w:rsidR="00623FE1" w:rsidRPr="001A18F9">
        <w:rPr>
          <w:rFonts w:ascii="Circular Std Bold" w:eastAsiaTheme="minorEastAsia" w:hAnsi="Circular Std Bold" w:cs="Circular Std Bold"/>
          <w:bCs/>
          <w:color w:val="auto"/>
          <w:spacing w:val="0"/>
        </w:rPr>
        <w:t>Contribution</w:t>
      </w:r>
      <w:r w:rsidR="00F305F6" w:rsidRPr="001A18F9">
        <w:rPr>
          <w:rFonts w:ascii="Circular Std Bold" w:eastAsiaTheme="minorEastAsia" w:hAnsi="Circular Std Bold" w:cs="Circular Std Bold"/>
          <w:bCs/>
          <w:color w:val="auto"/>
          <w:spacing w:val="0"/>
        </w:rPr>
        <w:t xml:space="preserve"> </w:t>
      </w:r>
      <w:r w:rsidR="00952D88" w:rsidRPr="001A18F9">
        <w:rPr>
          <w:rFonts w:ascii="Circular Std Bold" w:eastAsiaTheme="minorEastAsia" w:hAnsi="Circular Std Bold" w:cs="Circular Std Bold"/>
          <w:bCs/>
          <w:color w:val="auto"/>
          <w:spacing w:val="0"/>
        </w:rPr>
        <w:t>Points Test</w:t>
      </w:r>
    </w:p>
    <w:p w14:paraId="2BA9F49A" w14:textId="2A9E2F74" w:rsidR="00623FE1" w:rsidRPr="001A18F9" w:rsidRDefault="00623FE1" w:rsidP="00E117D4">
      <w:pPr>
        <w:pStyle w:val="Pane3"/>
        <w:spacing w:before="200"/>
        <w:rPr>
          <w:rFonts w:ascii="Circular Std Bold" w:eastAsiaTheme="minorEastAsia" w:hAnsi="Circular Std Bold" w:cs="Circular Std Bold"/>
          <w:bCs/>
          <w:color w:val="auto"/>
          <w:spacing w:val="0"/>
          <w:sz w:val="26"/>
          <w:szCs w:val="26"/>
        </w:rPr>
      </w:pPr>
      <w:r w:rsidRPr="001A18F9">
        <w:rPr>
          <w:rFonts w:ascii="Circular Std Bold" w:eastAsiaTheme="minorEastAsia" w:hAnsi="Circular Std Bold" w:cs="Circular Std Bold"/>
          <w:bCs/>
          <w:color w:val="auto"/>
          <w:spacing w:val="0"/>
          <w:sz w:val="26"/>
          <w:szCs w:val="26"/>
        </w:rPr>
        <w:t>Non-Canadian Co-Productions</w:t>
      </w:r>
    </w:p>
    <w:p w14:paraId="3219851F" w14:textId="6841EED9" w:rsidR="00623FE1" w:rsidRPr="0077134E" w:rsidRDefault="00623FE1" w:rsidP="00623FE1">
      <w:pPr>
        <w:spacing w:line="276" w:lineRule="auto"/>
        <w:jc w:val="both"/>
        <w:rPr>
          <w:sz w:val="22"/>
          <w:szCs w:val="22"/>
        </w:rPr>
      </w:pPr>
      <w:r w:rsidRPr="0077134E">
        <w:rPr>
          <w:sz w:val="22"/>
          <w:szCs w:val="22"/>
        </w:rPr>
        <w:t>The</w:t>
      </w:r>
      <w:r>
        <w:rPr>
          <w:sz w:val="22"/>
          <w:szCs w:val="22"/>
        </w:rPr>
        <w:t xml:space="preserve"> following creative contribution test applies to all of New Zealand’s co-production arrangements, with the exception of Canada. For projects involving Canada, please refer to the tables </w:t>
      </w:r>
      <w:r w:rsidR="00A032DD">
        <w:rPr>
          <w:sz w:val="22"/>
          <w:szCs w:val="22"/>
        </w:rPr>
        <w:t>overleaf</w:t>
      </w:r>
      <w:r>
        <w:rPr>
          <w:sz w:val="22"/>
          <w:szCs w:val="22"/>
        </w:rPr>
        <w:t>.</w:t>
      </w:r>
    </w:p>
    <w:tbl>
      <w:tblPr>
        <w:tblStyle w:val="MtitiRipanga"/>
        <w:tblW w:w="0" w:type="auto"/>
        <w:tblBorders>
          <w:top w:val="none" w:sz="0" w:space="0" w:color="auto"/>
          <w:right w:val="none" w:sz="0" w:space="0" w:color="auto"/>
        </w:tblBorders>
        <w:tblLook w:val="04A0" w:firstRow="1" w:lastRow="0" w:firstColumn="1" w:lastColumn="0" w:noHBand="0" w:noVBand="1"/>
      </w:tblPr>
      <w:tblGrid>
        <w:gridCol w:w="4167"/>
        <w:gridCol w:w="4759"/>
      </w:tblGrid>
      <w:tr w:rsidR="00623FE1" w:rsidRPr="00524754" w14:paraId="31DC2A42" w14:textId="77777777" w:rsidTr="0038465A">
        <w:tc>
          <w:tcPr>
            <w:tcW w:w="4167" w:type="dxa"/>
            <w:tcBorders>
              <w:top w:val="single" w:sz="4" w:space="0" w:color="auto"/>
              <w:bottom w:val="single" w:sz="4" w:space="0" w:color="auto"/>
            </w:tcBorders>
            <w:shd w:val="clear" w:color="auto" w:fill="000000" w:themeFill="text1"/>
          </w:tcPr>
          <w:p w14:paraId="1814D38D" w14:textId="77777777" w:rsidR="00623FE1" w:rsidRPr="00AE3D1D" w:rsidRDefault="00623FE1" w:rsidP="00176A72">
            <w:pPr>
              <w:rPr>
                <w:color w:val="FFFFFF" w:themeColor="background1"/>
              </w:rPr>
            </w:pPr>
            <w:r w:rsidRPr="00AE3D1D">
              <w:rPr>
                <w:rFonts w:cs="Circular Std Bold"/>
                <w:color w:val="FFFFFF" w:themeColor="background1"/>
                <w:sz w:val="20"/>
                <w:szCs w:val="20"/>
              </w:rPr>
              <w:t>Feature Film or TV Drama (15 points required)</w:t>
            </w:r>
          </w:p>
        </w:tc>
        <w:tc>
          <w:tcPr>
            <w:tcW w:w="4759" w:type="dxa"/>
            <w:tcBorders>
              <w:top w:val="single" w:sz="4" w:space="0" w:color="auto"/>
              <w:bottom w:val="single" w:sz="4" w:space="0" w:color="auto"/>
              <w:right w:val="single" w:sz="4" w:space="0" w:color="auto"/>
            </w:tcBorders>
          </w:tcPr>
          <w:p w14:paraId="7204812A" w14:textId="10505FE6" w:rsidR="00623FE1" w:rsidRPr="00AE3D1D" w:rsidRDefault="00623FE1" w:rsidP="00176A72">
            <w:r w:rsidRPr="703979F5">
              <w:rPr>
                <w:i/>
                <w:iCs/>
                <w:sz w:val="20"/>
                <w:szCs w:val="20"/>
              </w:rPr>
              <w:t xml:space="preserve">N.B. Allocate points to either New Zealand or </w:t>
            </w:r>
            <w:r w:rsidR="00384A84">
              <w:rPr>
                <w:i/>
                <w:iCs/>
                <w:sz w:val="20"/>
                <w:szCs w:val="20"/>
              </w:rPr>
              <w:t xml:space="preserve">the </w:t>
            </w:r>
            <w:r w:rsidRPr="703979F5">
              <w:rPr>
                <w:i/>
                <w:iCs/>
                <w:sz w:val="20"/>
                <w:szCs w:val="20"/>
              </w:rPr>
              <w:t xml:space="preserve">co-producing </w:t>
            </w:r>
            <w:r w:rsidR="00384A84">
              <w:rPr>
                <w:i/>
                <w:iCs/>
                <w:sz w:val="20"/>
                <w:szCs w:val="20"/>
              </w:rPr>
              <w:t>partner territory</w:t>
            </w:r>
            <w:r w:rsidRPr="703979F5">
              <w:rPr>
                <w:i/>
                <w:iCs/>
                <w:sz w:val="20"/>
                <w:szCs w:val="20"/>
              </w:rPr>
              <w:t>.</w:t>
            </w:r>
          </w:p>
        </w:tc>
      </w:tr>
      <w:tr w:rsidR="00623FE1" w:rsidRPr="00524754" w14:paraId="6DC624A9" w14:textId="77777777" w:rsidTr="00EB4900">
        <w:tc>
          <w:tcPr>
            <w:tcW w:w="4167" w:type="dxa"/>
            <w:tcBorders>
              <w:top w:val="single" w:sz="4" w:space="0" w:color="auto"/>
            </w:tcBorders>
            <w:shd w:val="clear" w:color="auto" w:fill="BFBFBF" w:themeFill="background1" w:themeFillShade="BF"/>
          </w:tcPr>
          <w:p w14:paraId="664E0582" w14:textId="77777777" w:rsidR="00623FE1" w:rsidRPr="00AE3D1D" w:rsidRDefault="00623FE1" w:rsidP="00176A72">
            <w:r w:rsidRPr="00AE3D1D">
              <w:rPr>
                <w:rFonts w:cs="Circular Std Bold"/>
                <w:sz w:val="20"/>
                <w:szCs w:val="20"/>
              </w:rPr>
              <w:t>Compulsory Points (allocate all 10 points below)</w:t>
            </w:r>
          </w:p>
        </w:tc>
        <w:tc>
          <w:tcPr>
            <w:tcW w:w="4759" w:type="dxa"/>
            <w:tcBorders>
              <w:top w:val="single" w:sz="4" w:space="0" w:color="auto"/>
              <w:right w:val="single" w:sz="4" w:space="0" w:color="auto"/>
            </w:tcBorders>
            <w:shd w:val="clear" w:color="auto" w:fill="BFBFBF" w:themeFill="background1" w:themeFillShade="BF"/>
          </w:tcPr>
          <w:p w14:paraId="5A363CC5" w14:textId="77777777" w:rsidR="00623FE1" w:rsidRPr="00AE3D1D" w:rsidRDefault="00623FE1" w:rsidP="00176A72">
            <w:r w:rsidRPr="00AE3D1D">
              <w:rPr>
                <w:rFonts w:cs="Circular Std Bold"/>
                <w:sz w:val="20"/>
                <w:szCs w:val="20"/>
              </w:rPr>
              <w:t>Discretionary Points (select 5 points from below)</w:t>
            </w:r>
          </w:p>
        </w:tc>
      </w:tr>
      <w:tr w:rsidR="00623FE1" w:rsidRPr="00524754" w14:paraId="4AD92262" w14:textId="77777777" w:rsidTr="00EB4900">
        <w:tc>
          <w:tcPr>
            <w:tcW w:w="4167" w:type="dxa"/>
            <w:tcBorders>
              <w:top w:val="single" w:sz="4" w:space="0" w:color="auto"/>
            </w:tcBorders>
          </w:tcPr>
          <w:p w14:paraId="65795217" w14:textId="77777777" w:rsidR="00623FE1" w:rsidRPr="00AE3D1D" w:rsidRDefault="00623FE1" w:rsidP="00176A72">
            <w:pPr>
              <w:rPr>
                <w:b/>
                <w:bCs/>
              </w:rPr>
            </w:pPr>
            <w:r w:rsidRPr="00AE3D1D">
              <w:rPr>
                <w:b/>
                <w:bCs/>
                <w:sz w:val="20"/>
                <w:szCs w:val="20"/>
              </w:rPr>
              <w:t>Writer (2 points)</w:t>
            </w:r>
          </w:p>
        </w:tc>
        <w:tc>
          <w:tcPr>
            <w:tcW w:w="4759" w:type="dxa"/>
            <w:tcBorders>
              <w:top w:val="single" w:sz="4" w:space="0" w:color="auto"/>
              <w:right w:val="single" w:sz="4" w:space="0" w:color="auto"/>
            </w:tcBorders>
          </w:tcPr>
          <w:p w14:paraId="7A4F2F5E" w14:textId="77777777" w:rsidR="00623FE1" w:rsidRPr="00AE3D1D" w:rsidRDefault="00623FE1" w:rsidP="00176A72">
            <w:r w:rsidRPr="00AE3D1D">
              <w:rPr>
                <w:sz w:val="20"/>
                <w:szCs w:val="20"/>
              </w:rPr>
              <w:t>Composer (1 point)</w:t>
            </w:r>
          </w:p>
        </w:tc>
      </w:tr>
      <w:tr w:rsidR="00623FE1" w:rsidRPr="00524754" w14:paraId="6BBB0B48" w14:textId="77777777" w:rsidTr="00EB4900">
        <w:tc>
          <w:tcPr>
            <w:tcW w:w="4167" w:type="dxa"/>
            <w:tcBorders>
              <w:top w:val="single" w:sz="4" w:space="0" w:color="auto"/>
              <w:bottom w:val="single" w:sz="4" w:space="0" w:color="auto"/>
            </w:tcBorders>
          </w:tcPr>
          <w:p w14:paraId="0708DF8C" w14:textId="77777777" w:rsidR="00623FE1" w:rsidRPr="00AE3D1D" w:rsidRDefault="00623FE1" w:rsidP="00176A72">
            <w:pPr>
              <w:rPr>
                <w:b/>
                <w:bCs/>
              </w:rPr>
            </w:pPr>
            <w:r w:rsidRPr="00AE3D1D">
              <w:rPr>
                <w:b/>
                <w:bCs/>
                <w:sz w:val="20"/>
                <w:szCs w:val="20"/>
              </w:rPr>
              <w:t>Director (2 points)</w:t>
            </w:r>
          </w:p>
        </w:tc>
        <w:tc>
          <w:tcPr>
            <w:tcW w:w="4759" w:type="dxa"/>
            <w:tcBorders>
              <w:top w:val="single" w:sz="4" w:space="0" w:color="auto"/>
              <w:bottom w:val="single" w:sz="4" w:space="0" w:color="auto"/>
              <w:right w:val="single" w:sz="4" w:space="0" w:color="auto"/>
            </w:tcBorders>
          </w:tcPr>
          <w:p w14:paraId="7A74BE72" w14:textId="77777777" w:rsidR="00623FE1" w:rsidRPr="00AE3D1D" w:rsidRDefault="00623FE1" w:rsidP="00176A72">
            <w:r w:rsidRPr="00AE3D1D">
              <w:rPr>
                <w:sz w:val="20"/>
                <w:szCs w:val="20"/>
              </w:rPr>
              <w:t>Costume Designer (1 point)</w:t>
            </w:r>
          </w:p>
        </w:tc>
      </w:tr>
      <w:tr w:rsidR="00623FE1" w:rsidRPr="00524754" w14:paraId="68EF333F" w14:textId="77777777" w:rsidTr="00EB4900">
        <w:tc>
          <w:tcPr>
            <w:tcW w:w="4167" w:type="dxa"/>
            <w:tcBorders>
              <w:top w:val="single" w:sz="4" w:space="0" w:color="auto"/>
              <w:bottom w:val="single" w:sz="4" w:space="0" w:color="auto"/>
            </w:tcBorders>
          </w:tcPr>
          <w:p w14:paraId="01ACAA58" w14:textId="77777777" w:rsidR="00623FE1" w:rsidRPr="00AE3D1D" w:rsidRDefault="00623FE1" w:rsidP="00176A72">
            <w:pPr>
              <w:rPr>
                <w:b/>
                <w:bCs/>
              </w:rPr>
            </w:pPr>
            <w:r w:rsidRPr="00AE3D1D">
              <w:rPr>
                <w:b/>
                <w:bCs/>
                <w:sz w:val="20"/>
                <w:szCs w:val="20"/>
              </w:rPr>
              <w:t>DOP (1 point)</w:t>
            </w:r>
          </w:p>
        </w:tc>
        <w:tc>
          <w:tcPr>
            <w:tcW w:w="4759" w:type="dxa"/>
            <w:tcBorders>
              <w:top w:val="single" w:sz="4" w:space="0" w:color="auto"/>
              <w:bottom w:val="single" w:sz="4" w:space="0" w:color="auto"/>
              <w:right w:val="single" w:sz="4" w:space="0" w:color="auto"/>
            </w:tcBorders>
          </w:tcPr>
          <w:p w14:paraId="580F95B5" w14:textId="77777777" w:rsidR="00623FE1" w:rsidRPr="00AE3D1D" w:rsidRDefault="00623FE1" w:rsidP="00176A72">
            <w:r w:rsidRPr="00AE3D1D">
              <w:rPr>
                <w:sz w:val="20"/>
                <w:szCs w:val="20"/>
              </w:rPr>
              <w:t>Production Designer (1 point)</w:t>
            </w:r>
          </w:p>
        </w:tc>
      </w:tr>
      <w:tr w:rsidR="00623FE1" w:rsidRPr="00524754" w14:paraId="366B8FB7" w14:textId="77777777" w:rsidTr="00EB4900">
        <w:tc>
          <w:tcPr>
            <w:tcW w:w="4167" w:type="dxa"/>
            <w:tcBorders>
              <w:top w:val="single" w:sz="4" w:space="0" w:color="auto"/>
              <w:bottom w:val="single" w:sz="4" w:space="0" w:color="auto"/>
            </w:tcBorders>
          </w:tcPr>
          <w:p w14:paraId="3B8DD759" w14:textId="77777777" w:rsidR="00623FE1" w:rsidRPr="00AE3D1D" w:rsidRDefault="00623FE1" w:rsidP="00176A72">
            <w:pPr>
              <w:rPr>
                <w:b/>
                <w:bCs/>
              </w:rPr>
            </w:pPr>
            <w:r w:rsidRPr="00AE3D1D">
              <w:rPr>
                <w:b/>
                <w:bCs/>
                <w:sz w:val="20"/>
                <w:szCs w:val="20"/>
              </w:rPr>
              <w:t>Editor (1 point)</w:t>
            </w:r>
          </w:p>
        </w:tc>
        <w:tc>
          <w:tcPr>
            <w:tcW w:w="4759" w:type="dxa"/>
            <w:tcBorders>
              <w:top w:val="single" w:sz="4" w:space="0" w:color="auto"/>
              <w:bottom w:val="single" w:sz="4" w:space="0" w:color="auto"/>
              <w:right w:val="single" w:sz="4" w:space="0" w:color="auto"/>
            </w:tcBorders>
          </w:tcPr>
          <w:p w14:paraId="4B8B348B" w14:textId="77777777" w:rsidR="00623FE1" w:rsidRPr="00AE3D1D" w:rsidRDefault="00623FE1" w:rsidP="00176A72">
            <w:r w:rsidRPr="00AE3D1D">
              <w:rPr>
                <w:sz w:val="20"/>
                <w:szCs w:val="20"/>
              </w:rPr>
              <w:t>Script Editor (1 point)</w:t>
            </w:r>
          </w:p>
        </w:tc>
      </w:tr>
      <w:tr w:rsidR="00623FE1" w:rsidRPr="00524754" w14:paraId="220D502F" w14:textId="77777777" w:rsidTr="00EB4900">
        <w:tc>
          <w:tcPr>
            <w:tcW w:w="4167" w:type="dxa"/>
            <w:vMerge w:val="restart"/>
            <w:tcBorders>
              <w:top w:val="single" w:sz="4" w:space="0" w:color="auto"/>
            </w:tcBorders>
          </w:tcPr>
          <w:p w14:paraId="57752370" w14:textId="77777777" w:rsidR="00623FE1" w:rsidRPr="00AE3D1D" w:rsidRDefault="00623FE1" w:rsidP="00176A72">
            <w:pPr>
              <w:rPr>
                <w:b/>
                <w:bCs/>
                <w:color w:val="FFFFFF" w:themeColor="background1"/>
              </w:rPr>
            </w:pPr>
            <w:r w:rsidRPr="703979F5">
              <w:rPr>
                <w:b/>
                <w:bCs/>
                <w:color w:val="auto"/>
                <w:sz w:val="20"/>
                <w:szCs w:val="20"/>
              </w:rPr>
              <w:t>Cast – 4 principal roles (4 points)</w:t>
            </w:r>
            <w:r w:rsidRPr="703979F5">
              <w:rPr>
                <w:b/>
                <w:bCs/>
                <w:color w:val="FFFFFF" w:themeColor="background1"/>
                <w:sz w:val="20"/>
                <w:szCs w:val="20"/>
              </w:rPr>
              <w:t>)</w:t>
            </w:r>
          </w:p>
        </w:tc>
        <w:tc>
          <w:tcPr>
            <w:tcW w:w="4759" w:type="dxa"/>
            <w:tcBorders>
              <w:top w:val="single" w:sz="4" w:space="0" w:color="auto"/>
              <w:bottom w:val="single" w:sz="4" w:space="0" w:color="auto"/>
              <w:right w:val="single" w:sz="4" w:space="0" w:color="auto"/>
            </w:tcBorders>
          </w:tcPr>
          <w:p w14:paraId="43DD7639" w14:textId="77777777" w:rsidR="00623FE1" w:rsidRPr="00AE3D1D" w:rsidRDefault="00623FE1" w:rsidP="00176A72">
            <w:r w:rsidRPr="00AE3D1D">
              <w:rPr>
                <w:sz w:val="20"/>
                <w:szCs w:val="20"/>
              </w:rPr>
              <w:t>Sound Designer (1 point)</w:t>
            </w:r>
          </w:p>
        </w:tc>
      </w:tr>
      <w:tr w:rsidR="00623FE1" w:rsidRPr="00524754" w14:paraId="1E11ED51" w14:textId="77777777" w:rsidTr="00EB4900">
        <w:tc>
          <w:tcPr>
            <w:tcW w:w="4167" w:type="dxa"/>
            <w:vMerge/>
          </w:tcPr>
          <w:p w14:paraId="73C9EEFE" w14:textId="77777777" w:rsidR="00623FE1" w:rsidRPr="00AE3D1D" w:rsidRDefault="00623FE1" w:rsidP="00176A72">
            <w:pPr>
              <w:rPr>
                <w:color w:val="FFFFFF" w:themeColor="background1"/>
              </w:rPr>
            </w:pPr>
          </w:p>
        </w:tc>
        <w:tc>
          <w:tcPr>
            <w:tcW w:w="4759" w:type="dxa"/>
            <w:tcBorders>
              <w:top w:val="single" w:sz="4" w:space="0" w:color="auto"/>
              <w:bottom w:val="single" w:sz="4" w:space="0" w:color="auto"/>
              <w:right w:val="single" w:sz="4" w:space="0" w:color="auto"/>
            </w:tcBorders>
          </w:tcPr>
          <w:p w14:paraId="24E270E6" w14:textId="77777777" w:rsidR="00623FE1" w:rsidRPr="00AE3D1D" w:rsidRDefault="00623FE1" w:rsidP="00176A72">
            <w:r w:rsidRPr="00AE3D1D">
              <w:rPr>
                <w:sz w:val="20"/>
                <w:szCs w:val="20"/>
              </w:rPr>
              <w:t>Underlying Work (1 point)</w:t>
            </w:r>
          </w:p>
        </w:tc>
      </w:tr>
      <w:tr w:rsidR="00623FE1" w:rsidRPr="00524754" w14:paraId="6BF9343B" w14:textId="77777777" w:rsidTr="00EB4900">
        <w:tc>
          <w:tcPr>
            <w:tcW w:w="4167" w:type="dxa"/>
            <w:vMerge/>
          </w:tcPr>
          <w:p w14:paraId="30C9F406" w14:textId="77777777" w:rsidR="00623FE1" w:rsidRPr="00AE3D1D" w:rsidRDefault="00623FE1" w:rsidP="00176A72">
            <w:pPr>
              <w:rPr>
                <w:color w:val="FFFFFF" w:themeColor="background1"/>
              </w:rPr>
            </w:pPr>
          </w:p>
        </w:tc>
        <w:tc>
          <w:tcPr>
            <w:tcW w:w="4759" w:type="dxa"/>
            <w:tcBorders>
              <w:top w:val="single" w:sz="4" w:space="0" w:color="auto"/>
              <w:bottom w:val="single" w:sz="4" w:space="0" w:color="auto"/>
              <w:right w:val="single" w:sz="4" w:space="0" w:color="auto"/>
            </w:tcBorders>
          </w:tcPr>
          <w:p w14:paraId="4EA35B7A" w14:textId="77777777" w:rsidR="00623FE1" w:rsidRPr="00AE3D1D" w:rsidRDefault="00623FE1" w:rsidP="00176A72">
            <w:r w:rsidRPr="00AE3D1D">
              <w:rPr>
                <w:sz w:val="20"/>
                <w:szCs w:val="20"/>
              </w:rPr>
              <w:t>VFX Supervisor (1 point)</w:t>
            </w:r>
          </w:p>
        </w:tc>
      </w:tr>
      <w:tr w:rsidR="00623FE1" w:rsidRPr="00524754" w14:paraId="1879F196" w14:textId="77777777" w:rsidTr="00EB4900">
        <w:trPr>
          <w:trHeight w:val="77"/>
        </w:trPr>
        <w:tc>
          <w:tcPr>
            <w:tcW w:w="4167" w:type="dxa"/>
            <w:vMerge/>
          </w:tcPr>
          <w:p w14:paraId="52559E43" w14:textId="77777777" w:rsidR="00623FE1" w:rsidRPr="00AE3D1D" w:rsidRDefault="00623FE1" w:rsidP="00176A72">
            <w:pPr>
              <w:rPr>
                <w:color w:val="FFFFFF" w:themeColor="background1"/>
              </w:rPr>
            </w:pPr>
          </w:p>
        </w:tc>
        <w:tc>
          <w:tcPr>
            <w:tcW w:w="4759" w:type="dxa"/>
            <w:tcBorders>
              <w:top w:val="single" w:sz="4" w:space="0" w:color="auto"/>
              <w:bottom w:val="single" w:sz="4" w:space="0" w:color="auto"/>
              <w:right w:val="single" w:sz="4" w:space="0" w:color="auto"/>
            </w:tcBorders>
          </w:tcPr>
          <w:p w14:paraId="39A560A8" w14:textId="77777777" w:rsidR="00623FE1" w:rsidRPr="00AE3D1D" w:rsidRDefault="00623FE1" w:rsidP="00176A72">
            <w:r w:rsidRPr="00AE3D1D">
              <w:rPr>
                <w:sz w:val="20"/>
                <w:szCs w:val="20"/>
              </w:rPr>
              <w:t>Other senior key role specific to the film such as choreographer, special make-up design, etc. (1 point)</w:t>
            </w:r>
          </w:p>
        </w:tc>
      </w:tr>
      <w:tr w:rsidR="00623FE1" w:rsidRPr="00524754" w14:paraId="225AC2F4" w14:textId="77777777" w:rsidTr="0038465A">
        <w:trPr>
          <w:trHeight w:val="77"/>
        </w:trPr>
        <w:tc>
          <w:tcPr>
            <w:tcW w:w="4167" w:type="dxa"/>
            <w:tcBorders>
              <w:top w:val="single" w:sz="4" w:space="0" w:color="auto"/>
              <w:left w:val="nil"/>
              <w:bottom w:val="nil"/>
              <w:right w:val="nil"/>
            </w:tcBorders>
          </w:tcPr>
          <w:p w14:paraId="1935D831" w14:textId="77777777" w:rsidR="00623FE1" w:rsidRPr="00AE3D1D" w:rsidRDefault="00623FE1" w:rsidP="00176A72">
            <w:pPr>
              <w:rPr>
                <w:color w:val="FFFFFF" w:themeColor="background1"/>
              </w:rPr>
            </w:pPr>
          </w:p>
        </w:tc>
        <w:tc>
          <w:tcPr>
            <w:tcW w:w="4759" w:type="dxa"/>
            <w:tcBorders>
              <w:top w:val="single" w:sz="4" w:space="0" w:color="auto"/>
              <w:left w:val="nil"/>
              <w:bottom w:val="single" w:sz="4" w:space="0" w:color="auto"/>
              <w:right w:val="nil"/>
            </w:tcBorders>
          </w:tcPr>
          <w:p w14:paraId="41B39B54" w14:textId="77777777" w:rsidR="00623FE1" w:rsidRPr="00AE3D1D" w:rsidRDefault="00623FE1" w:rsidP="00176A72"/>
        </w:tc>
      </w:tr>
      <w:tr w:rsidR="00623FE1" w:rsidRPr="00524754" w14:paraId="01C21A1D" w14:textId="77777777" w:rsidTr="0038465A">
        <w:tc>
          <w:tcPr>
            <w:tcW w:w="4167" w:type="dxa"/>
            <w:tcBorders>
              <w:top w:val="single" w:sz="4" w:space="0" w:color="auto"/>
              <w:bottom w:val="single" w:sz="4" w:space="0" w:color="auto"/>
            </w:tcBorders>
            <w:shd w:val="clear" w:color="auto" w:fill="000000" w:themeFill="text1"/>
          </w:tcPr>
          <w:p w14:paraId="0EF5D187" w14:textId="77777777" w:rsidR="00623FE1" w:rsidRPr="00AE3D1D" w:rsidRDefault="00623FE1" w:rsidP="00176A72">
            <w:pPr>
              <w:rPr>
                <w:color w:val="FFFFFF" w:themeColor="background1"/>
              </w:rPr>
            </w:pPr>
            <w:r w:rsidRPr="00AE3D1D">
              <w:rPr>
                <w:rFonts w:cs="Circular Std Bold"/>
                <w:color w:val="FFFFFF" w:themeColor="background1"/>
                <w:sz w:val="20"/>
                <w:szCs w:val="20"/>
              </w:rPr>
              <w:t>Documentary (10 points required)</w:t>
            </w:r>
          </w:p>
        </w:tc>
        <w:tc>
          <w:tcPr>
            <w:tcW w:w="4759" w:type="dxa"/>
            <w:tcBorders>
              <w:top w:val="single" w:sz="4" w:space="0" w:color="auto"/>
              <w:bottom w:val="single" w:sz="4" w:space="0" w:color="auto"/>
              <w:right w:val="single" w:sz="4" w:space="0" w:color="auto"/>
            </w:tcBorders>
          </w:tcPr>
          <w:p w14:paraId="0773D514" w14:textId="6720B5E9" w:rsidR="00623FE1" w:rsidRPr="00AE3D1D" w:rsidRDefault="00623FE1" w:rsidP="00176A72">
            <w:pPr>
              <w:rPr>
                <w:b/>
                <w:bCs/>
              </w:rPr>
            </w:pPr>
            <w:r w:rsidRPr="703979F5">
              <w:rPr>
                <w:i/>
                <w:iCs/>
                <w:sz w:val="20"/>
                <w:szCs w:val="20"/>
              </w:rPr>
              <w:t xml:space="preserve">N.B. Allocate points to either New Zealand or </w:t>
            </w:r>
            <w:r w:rsidR="00AA6A2A">
              <w:rPr>
                <w:i/>
                <w:iCs/>
                <w:sz w:val="20"/>
                <w:szCs w:val="20"/>
              </w:rPr>
              <w:t xml:space="preserve">the </w:t>
            </w:r>
            <w:r w:rsidRPr="703979F5">
              <w:rPr>
                <w:i/>
                <w:iCs/>
                <w:sz w:val="20"/>
                <w:szCs w:val="20"/>
              </w:rPr>
              <w:t xml:space="preserve">co-producing </w:t>
            </w:r>
            <w:r w:rsidR="00AA6A2A">
              <w:rPr>
                <w:i/>
                <w:iCs/>
                <w:sz w:val="20"/>
                <w:szCs w:val="20"/>
              </w:rPr>
              <w:t>territory</w:t>
            </w:r>
            <w:r w:rsidRPr="703979F5">
              <w:rPr>
                <w:i/>
                <w:iCs/>
                <w:sz w:val="20"/>
                <w:szCs w:val="20"/>
              </w:rPr>
              <w:t>.</w:t>
            </w:r>
          </w:p>
        </w:tc>
      </w:tr>
      <w:tr w:rsidR="00623FE1" w:rsidRPr="00524754" w14:paraId="4454C68D" w14:textId="77777777" w:rsidTr="00EB4900">
        <w:tc>
          <w:tcPr>
            <w:tcW w:w="4167" w:type="dxa"/>
            <w:tcBorders>
              <w:top w:val="single" w:sz="4" w:space="0" w:color="auto"/>
            </w:tcBorders>
            <w:shd w:val="clear" w:color="auto" w:fill="BFBFBF" w:themeFill="background1" w:themeFillShade="BF"/>
          </w:tcPr>
          <w:p w14:paraId="0E7086B5" w14:textId="77777777" w:rsidR="00623FE1" w:rsidRPr="00AE3D1D" w:rsidRDefault="00623FE1" w:rsidP="00176A72">
            <w:r w:rsidRPr="00AE3D1D">
              <w:rPr>
                <w:rFonts w:cs="Circular Std Bold"/>
                <w:sz w:val="20"/>
                <w:szCs w:val="20"/>
              </w:rPr>
              <w:t>Compulsory Points (allocate all 6 points below)</w:t>
            </w:r>
          </w:p>
        </w:tc>
        <w:tc>
          <w:tcPr>
            <w:tcW w:w="4759" w:type="dxa"/>
            <w:tcBorders>
              <w:top w:val="single" w:sz="4" w:space="0" w:color="auto"/>
              <w:right w:val="single" w:sz="4" w:space="0" w:color="auto"/>
            </w:tcBorders>
            <w:shd w:val="clear" w:color="auto" w:fill="BFBFBF" w:themeFill="background1" w:themeFillShade="BF"/>
          </w:tcPr>
          <w:p w14:paraId="0DEC7BC4" w14:textId="77777777" w:rsidR="00623FE1" w:rsidRPr="00AE3D1D" w:rsidRDefault="00623FE1" w:rsidP="00176A72">
            <w:r w:rsidRPr="00AE3D1D">
              <w:rPr>
                <w:rFonts w:cs="Circular Std Bold"/>
                <w:sz w:val="20"/>
                <w:szCs w:val="20"/>
              </w:rPr>
              <w:t>Discretionary Points (select 4 points from below)</w:t>
            </w:r>
          </w:p>
        </w:tc>
      </w:tr>
      <w:tr w:rsidR="00623FE1" w:rsidRPr="00524754" w14:paraId="03EF512F" w14:textId="77777777" w:rsidTr="00EB4900">
        <w:tc>
          <w:tcPr>
            <w:tcW w:w="4167" w:type="dxa"/>
            <w:tcBorders>
              <w:top w:val="single" w:sz="4" w:space="0" w:color="auto"/>
            </w:tcBorders>
          </w:tcPr>
          <w:p w14:paraId="0351D97B" w14:textId="77777777" w:rsidR="00623FE1" w:rsidRPr="00AE3D1D" w:rsidRDefault="00623FE1" w:rsidP="00176A72">
            <w:pPr>
              <w:rPr>
                <w:b/>
                <w:bCs/>
              </w:rPr>
            </w:pPr>
            <w:r w:rsidRPr="00AE3D1D">
              <w:rPr>
                <w:b/>
                <w:bCs/>
                <w:sz w:val="20"/>
                <w:szCs w:val="20"/>
              </w:rPr>
              <w:t>Writer (2 points)</w:t>
            </w:r>
          </w:p>
        </w:tc>
        <w:tc>
          <w:tcPr>
            <w:tcW w:w="4759" w:type="dxa"/>
            <w:tcBorders>
              <w:top w:val="single" w:sz="4" w:space="0" w:color="auto"/>
              <w:right w:val="single" w:sz="4" w:space="0" w:color="auto"/>
            </w:tcBorders>
          </w:tcPr>
          <w:p w14:paraId="7610F762" w14:textId="77777777" w:rsidR="00623FE1" w:rsidRPr="00AE3D1D" w:rsidRDefault="00623FE1" w:rsidP="00176A72">
            <w:r w:rsidRPr="00AE3D1D">
              <w:rPr>
                <w:sz w:val="20"/>
                <w:szCs w:val="20"/>
              </w:rPr>
              <w:t>Composer (1 point)</w:t>
            </w:r>
          </w:p>
        </w:tc>
      </w:tr>
      <w:tr w:rsidR="00623FE1" w:rsidRPr="00524754" w14:paraId="7B9318B5" w14:textId="77777777" w:rsidTr="00EB4900">
        <w:tc>
          <w:tcPr>
            <w:tcW w:w="4167" w:type="dxa"/>
            <w:tcBorders>
              <w:top w:val="single" w:sz="4" w:space="0" w:color="auto"/>
              <w:bottom w:val="single" w:sz="4" w:space="0" w:color="auto"/>
            </w:tcBorders>
          </w:tcPr>
          <w:p w14:paraId="0F0A35BE" w14:textId="77777777" w:rsidR="00623FE1" w:rsidRPr="00AE3D1D" w:rsidRDefault="00623FE1" w:rsidP="00176A72">
            <w:pPr>
              <w:rPr>
                <w:b/>
                <w:bCs/>
              </w:rPr>
            </w:pPr>
            <w:r w:rsidRPr="00AE3D1D">
              <w:rPr>
                <w:b/>
                <w:bCs/>
                <w:sz w:val="20"/>
                <w:szCs w:val="20"/>
              </w:rPr>
              <w:t>Director (2 points)</w:t>
            </w:r>
          </w:p>
        </w:tc>
        <w:tc>
          <w:tcPr>
            <w:tcW w:w="4759" w:type="dxa"/>
            <w:tcBorders>
              <w:top w:val="single" w:sz="4" w:space="0" w:color="auto"/>
              <w:bottom w:val="single" w:sz="4" w:space="0" w:color="auto"/>
              <w:right w:val="single" w:sz="4" w:space="0" w:color="auto"/>
            </w:tcBorders>
          </w:tcPr>
          <w:p w14:paraId="15BC804F" w14:textId="77777777" w:rsidR="00623FE1" w:rsidRPr="00AE3D1D" w:rsidRDefault="00623FE1" w:rsidP="00176A72">
            <w:r w:rsidRPr="00AE3D1D">
              <w:rPr>
                <w:sz w:val="20"/>
                <w:szCs w:val="20"/>
              </w:rPr>
              <w:t>Researcher (1 point)</w:t>
            </w:r>
          </w:p>
        </w:tc>
      </w:tr>
      <w:tr w:rsidR="00623FE1" w:rsidRPr="00524754" w14:paraId="1EEB5DD1" w14:textId="77777777" w:rsidTr="00EB4900">
        <w:tc>
          <w:tcPr>
            <w:tcW w:w="4167" w:type="dxa"/>
            <w:tcBorders>
              <w:top w:val="single" w:sz="4" w:space="0" w:color="auto"/>
              <w:bottom w:val="single" w:sz="4" w:space="0" w:color="auto"/>
            </w:tcBorders>
          </w:tcPr>
          <w:p w14:paraId="5527D8EE" w14:textId="77777777" w:rsidR="00623FE1" w:rsidRPr="00AE3D1D" w:rsidRDefault="00623FE1" w:rsidP="00176A72">
            <w:pPr>
              <w:rPr>
                <w:b/>
                <w:bCs/>
              </w:rPr>
            </w:pPr>
            <w:r w:rsidRPr="00AE3D1D">
              <w:rPr>
                <w:b/>
                <w:bCs/>
                <w:sz w:val="20"/>
                <w:szCs w:val="20"/>
              </w:rPr>
              <w:t>DOP (1 point)</w:t>
            </w:r>
          </w:p>
        </w:tc>
        <w:tc>
          <w:tcPr>
            <w:tcW w:w="4759" w:type="dxa"/>
            <w:tcBorders>
              <w:top w:val="single" w:sz="4" w:space="0" w:color="auto"/>
              <w:bottom w:val="single" w:sz="4" w:space="0" w:color="auto"/>
              <w:right w:val="single" w:sz="4" w:space="0" w:color="auto"/>
            </w:tcBorders>
          </w:tcPr>
          <w:p w14:paraId="74BA01FE" w14:textId="77777777" w:rsidR="00623FE1" w:rsidRPr="00AE3D1D" w:rsidRDefault="00623FE1" w:rsidP="00176A72">
            <w:r w:rsidRPr="00AE3D1D">
              <w:rPr>
                <w:sz w:val="20"/>
                <w:szCs w:val="20"/>
              </w:rPr>
              <w:t>Narrator (1 point)</w:t>
            </w:r>
          </w:p>
        </w:tc>
      </w:tr>
      <w:tr w:rsidR="00623FE1" w:rsidRPr="00524754" w14:paraId="7D1B0862" w14:textId="77777777" w:rsidTr="00EB4900">
        <w:tc>
          <w:tcPr>
            <w:tcW w:w="4167" w:type="dxa"/>
            <w:vMerge w:val="restart"/>
            <w:tcBorders>
              <w:top w:val="single" w:sz="4" w:space="0" w:color="auto"/>
            </w:tcBorders>
          </w:tcPr>
          <w:p w14:paraId="467AEE2C" w14:textId="77777777" w:rsidR="00623FE1" w:rsidRPr="00AE3D1D" w:rsidRDefault="00623FE1" w:rsidP="00176A72">
            <w:pPr>
              <w:rPr>
                <w:b/>
                <w:bCs/>
              </w:rPr>
            </w:pPr>
            <w:r w:rsidRPr="00AE3D1D">
              <w:rPr>
                <w:b/>
                <w:bCs/>
                <w:sz w:val="20"/>
                <w:szCs w:val="20"/>
              </w:rPr>
              <w:t>Editor/Picture Editor (1 point)</w:t>
            </w:r>
          </w:p>
        </w:tc>
        <w:tc>
          <w:tcPr>
            <w:tcW w:w="4759" w:type="dxa"/>
            <w:tcBorders>
              <w:top w:val="single" w:sz="4" w:space="0" w:color="auto"/>
              <w:bottom w:val="single" w:sz="4" w:space="0" w:color="auto"/>
              <w:right w:val="single" w:sz="4" w:space="0" w:color="auto"/>
            </w:tcBorders>
          </w:tcPr>
          <w:p w14:paraId="750FE041" w14:textId="77777777" w:rsidR="00623FE1" w:rsidRPr="00AE3D1D" w:rsidRDefault="00623FE1" w:rsidP="00176A72">
            <w:r w:rsidRPr="00AE3D1D">
              <w:rPr>
                <w:sz w:val="20"/>
                <w:szCs w:val="20"/>
              </w:rPr>
              <w:t>Sound Designer, Recordist, Sound Editor or Mixer (1 pt)</w:t>
            </w:r>
          </w:p>
        </w:tc>
      </w:tr>
      <w:tr w:rsidR="00623FE1" w:rsidRPr="00524754" w14:paraId="154AC875" w14:textId="77777777" w:rsidTr="00EB4900">
        <w:tc>
          <w:tcPr>
            <w:tcW w:w="4167" w:type="dxa"/>
            <w:vMerge/>
          </w:tcPr>
          <w:p w14:paraId="111D91AA" w14:textId="77777777" w:rsidR="00623FE1" w:rsidRPr="00AE3D1D" w:rsidRDefault="00623FE1" w:rsidP="00176A72"/>
        </w:tc>
        <w:tc>
          <w:tcPr>
            <w:tcW w:w="4759" w:type="dxa"/>
            <w:tcBorders>
              <w:top w:val="single" w:sz="4" w:space="0" w:color="auto"/>
              <w:bottom w:val="single" w:sz="4" w:space="0" w:color="auto"/>
              <w:right w:val="single" w:sz="4" w:space="0" w:color="auto"/>
            </w:tcBorders>
          </w:tcPr>
          <w:p w14:paraId="3669D630" w14:textId="77777777" w:rsidR="00623FE1" w:rsidRPr="00AE3D1D" w:rsidRDefault="00623FE1" w:rsidP="00176A72">
            <w:r w:rsidRPr="00AE3D1D">
              <w:rPr>
                <w:sz w:val="20"/>
                <w:szCs w:val="20"/>
              </w:rPr>
              <w:t>Underlying Work/Subject Matter (1 point)</w:t>
            </w:r>
          </w:p>
        </w:tc>
      </w:tr>
      <w:tr w:rsidR="00623FE1" w:rsidRPr="00524754" w14:paraId="43202FE8" w14:textId="77777777" w:rsidTr="00EB4900">
        <w:tc>
          <w:tcPr>
            <w:tcW w:w="4167" w:type="dxa"/>
            <w:vMerge/>
          </w:tcPr>
          <w:p w14:paraId="70F8DBE2" w14:textId="77777777" w:rsidR="00623FE1" w:rsidRPr="00AE3D1D" w:rsidRDefault="00623FE1" w:rsidP="00176A72"/>
        </w:tc>
        <w:tc>
          <w:tcPr>
            <w:tcW w:w="4759" w:type="dxa"/>
            <w:tcBorders>
              <w:top w:val="single" w:sz="4" w:space="0" w:color="auto"/>
              <w:bottom w:val="single" w:sz="4" w:space="0" w:color="auto"/>
              <w:right w:val="single" w:sz="4" w:space="0" w:color="auto"/>
            </w:tcBorders>
          </w:tcPr>
          <w:p w14:paraId="161873D3" w14:textId="6CEF9045" w:rsidR="00623FE1" w:rsidRPr="00AE3D1D" w:rsidRDefault="00623FE1" w:rsidP="00176A72">
            <w:r w:rsidRPr="00AE3D1D">
              <w:rPr>
                <w:sz w:val="20"/>
                <w:szCs w:val="20"/>
              </w:rPr>
              <w:t>Other senior key role specific to the film such as underwater DOP, art director, VFX supervisor, etc (1 pt)</w:t>
            </w:r>
          </w:p>
        </w:tc>
      </w:tr>
      <w:tr w:rsidR="00623FE1" w:rsidRPr="00524754" w14:paraId="6641BEE2" w14:textId="77777777" w:rsidTr="00B52BE3">
        <w:tc>
          <w:tcPr>
            <w:tcW w:w="4167" w:type="dxa"/>
            <w:tcBorders>
              <w:top w:val="single" w:sz="4" w:space="0" w:color="auto"/>
              <w:left w:val="nil"/>
              <w:right w:val="nil"/>
            </w:tcBorders>
          </w:tcPr>
          <w:p w14:paraId="44DAB158" w14:textId="77777777" w:rsidR="00623FE1" w:rsidRPr="00AE3D1D" w:rsidRDefault="00623FE1" w:rsidP="00176A72"/>
        </w:tc>
        <w:tc>
          <w:tcPr>
            <w:tcW w:w="4759" w:type="dxa"/>
            <w:tcBorders>
              <w:top w:val="single" w:sz="4" w:space="0" w:color="auto"/>
              <w:left w:val="nil"/>
              <w:bottom w:val="single" w:sz="4" w:space="0" w:color="auto"/>
              <w:right w:val="nil"/>
            </w:tcBorders>
          </w:tcPr>
          <w:p w14:paraId="14D2638C" w14:textId="77777777" w:rsidR="00623FE1" w:rsidRPr="00AE3D1D" w:rsidRDefault="00623FE1" w:rsidP="00176A72"/>
        </w:tc>
      </w:tr>
      <w:tr w:rsidR="00623FE1" w:rsidRPr="00524754" w14:paraId="51297B6D" w14:textId="77777777" w:rsidTr="00B52BE3">
        <w:tc>
          <w:tcPr>
            <w:tcW w:w="4167" w:type="dxa"/>
            <w:shd w:val="clear" w:color="auto" w:fill="000000" w:themeFill="text1"/>
          </w:tcPr>
          <w:p w14:paraId="0344D9D1" w14:textId="77777777" w:rsidR="00623FE1" w:rsidRPr="00AE3D1D" w:rsidRDefault="00623FE1" w:rsidP="00176A72">
            <w:r w:rsidRPr="00AE3D1D">
              <w:rPr>
                <w:rFonts w:cs="Circular Std Bold"/>
                <w:color w:val="FFFFFF" w:themeColor="background1"/>
                <w:sz w:val="20"/>
                <w:szCs w:val="20"/>
              </w:rPr>
              <w:t>Animation (13 points required)</w:t>
            </w:r>
          </w:p>
        </w:tc>
        <w:tc>
          <w:tcPr>
            <w:tcW w:w="4759" w:type="dxa"/>
            <w:tcBorders>
              <w:top w:val="single" w:sz="4" w:space="0" w:color="auto"/>
              <w:bottom w:val="single" w:sz="4" w:space="0" w:color="auto"/>
              <w:right w:val="single" w:sz="4" w:space="0" w:color="auto"/>
            </w:tcBorders>
          </w:tcPr>
          <w:p w14:paraId="0364E81E" w14:textId="05103C44" w:rsidR="00623FE1" w:rsidRPr="00AE3D1D" w:rsidRDefault="00623FE1" w:rsidP="00176A72">
            <w:pPr>
              <w:rPr>
                <w:i/>
                <w:iCs/>
              </w:rPr>
            </w:pPr>
            <w:r w:rsidRPr="703979F5">
              <w:rPr>
                <w:i/>
                <w:iCs/>
                <w:sz w:val="20"/>
                <w:szCs w:val="20"/>
              </w:rPr>
              <w:t xml:space="preserve">N.B. Allocate points to either New Zealand or </w:t>
            </w:r>
            <w:r w:rsidR="008738B7">
              <w:rPr>
                <w:i/>
                <w:iCs/>
                <w:sz w:val="20"/>
                <w:szCs w:val="20"/>
              </w:rPr>
              <w:t xml:space="preserve">the </w:t>
            </w:r>
            <w:r w:rsidRPr="703979F5">
              <w:rPr>
                <w:i/>
                <w:iCs/>
                <w:sz w:val="20"/>
                <w:szCs w:val="20"/>
              </w:rPr>
              <w:t xml:space="preserve">co-producing </w:t>
            </w:r>
            <w:r w:rsidR="008738B7">
              <w:rPr>
                <w:i/>
                <w:iCs/>
                <w:sz w:val="20"/>
                <w:szCs w:val="20"/>
              </w:rPr>
              <w:t>territory</w:t>
            </w:r>
            <w:r w:rsidRPr="703979F5">
              <w:rPr>
                <w:i/>
                <w:iCs/>
                <w:sz w:val="20"/>
                <w:szCs w:val="20"/>
              </w:rPr>
              <w:t>.</w:t>
            </w:r>
          </w:p>
        </w:tc>
      </w:tr>
      <w:tr w:rsidR="00623FE1" w:rsidRPr="00524754" w14:paraId="0F8B1D90" w14:textId="77777777" w:rsidTr="00EB4900">
        <w:tc>
          <w:tcPr>
            <w:tcW w:w="4167" w:type="dxa"/>
            <w:shd w:val="clear" w:color="auto" w:fill="BFBFBF" w:themeFill="background1" w:themeFillShade="BF"/>
          </w:tcPr>
          <w:p w14:paraId="3F70DBBB" w14:textId="77777777" w:rsidR="00623FE1" w:rsidRPr="00AE3D1D" w:rsidRDefault="00623FE1" w:rsidP="00176A72">
            <w:pPr>
              <w:rPr>
                <w:rFonts w:cs="Circular Std Bold"/>
                <w:color w:val="FFFFFF" w:themeColor="background1"/>
              </w:rPr>
            </w:pPr>
            <w:r w:rsidRPr="00AE3D1D">
              <w:rPr>
                <w:rFonts w:cs="Circular Std Bold"/>
                <w:sz w:val="20"/>
                <w:szCs w:val="20"/>
              </w:rPr>
              <w:t>Compulsory Points (allocate all 9 points below)</w:t>
            </w:r>
          </w:p>
        </w:tc>
        <w:tc>
          <w:tcPr>
            <w:tcW w:w="4759" w:type="dxa"/>
            <w:tcBorders>
              <w:top w:val="single" w:sz="4" w:space="0" w:color="auto"/>
              <w:bottom w:val="single" w:sz="4" w:space="0" w:color="auto"/>
              <w:right w:val="single" w:sz="4" w:space="0" w:color="auto"/>
            </w:tcBorders>
            <w:shd w:val="clear" w:color="auto" w:fill="BFBFBF" w:themeFill="background1" w:themeFillShade="BF"/>
          </w:tcPr>
          <w:p w14:paraId="67AA6900" w14:textId="77777777" w:rsidR="00623FE1" w:rsidRPr="00AE3D1D" w:rsidRDefault="00623FE1" w:rsidP="00176A72">
            <w:pPr>
              <w:rPr>
                <w:b/>
                <w:bCs/>
              </w:rPr>
            </w:pPr>
            <w:r w:rsidRPr="00AE3D1D">
              <w:rPr>
                <w:rFonts w:cs="Circular Std Bold"/>
                <w:sz w:val="20"/>
                <w:szCs w:val="20"/>
              </w:rPr>
              <w:t>Discretionary Points (select 4 points from below)</w:t>
            </w:r>
          </w:p>
        </w:tc>
      </w:tr>
      <w:tr w:rsidR="00623FE1" w:rsidRPr="00524754" w14:paraId="2269A0F0" w14:textId="77777777" w:rsidTr="00EB4900">
        <w:tc>
          <w:tcPr>
            <w:tcW w:w="4167" w:type="dxa"/>
          </w:tcPr>
          <w:p w14:paraId="66F9DAC0" w14:textId="77777777" w:rsidR="00623FE1" w:rsidRPr="00AE3D1D" w:rsidRDefault="00623FE1" w:rsidP="00176A72">
            <w:pPr>
              <w:rPr>
                <w:rFonts w:cs="Circular Std Bold"/>
              </w:rPr>
            </w:pPr>
            <w:r w:rsidRPr="00AE3D1D">
              <w:rPr>
                <w:b/>
                <w:bCs/>
                <w:sz w:val="20"/>
                <w:szCs w:val="20"/>
              </w:rPr>
              <w:t>Writer (2 points)</w:t>
            </w:r>
          </w:p>
        </w:tc>
        <w:tc>
          <w:tcPr>
            <w:tcW w:w="4759" w:type="dxa"/>
            <w:tcBorders>
              <w:top w:val="single" w:sz="4" w:space="0" w:color="auto"/>
              <w:bottom w:val="single" w:sz="4" w:space="0" w:color="auto"/>
              <w:right w:val="single" w:sz="4" w:space="0" w:color="auto"/>
            </w:tcBorders>
          </w:tcPr>
          <w:p w14:paraId="1A49F5DB" w14:textId="77777777" w:rsidR="00623FE1" w:rsidRPr="00AE3D1D" w:rsidRDefault="00623FE1" w:rsidP="00176A72">
            <w:pPr>
              <w:rPr>
                <w:rFonts w:cs="Circular Std Bold"/>
              </w:rPr>
            </w:pPr>
            <w:r w:rsidRPr="00AE3D1D">
              <w:rPr>
                <w:sz w:val="20"/>
                <w:szCs w:val="20"/>
              </w:rPr>
              <w:t>Sound Designer (1 point)</w:t>
            </w:r>
          </w:p>
        </w:tc>
      </w:tr>
      <w:tr w:rsidR="00623FE1" w:rsidRPr="00524754" w14:paraId="78635A91" w14:textId="77777777" w:rsidTr="00EB4900">
        <w:tc>
          <w:tcPr>
            <w:tcW w:w="4167" w:type="dxa"/>
          </w:tcPr>
          <w:p w14:paraId="494FCA83" w14:textId="77777777" w:rsidR="00623FE1" w:rsidRPr="00AE3D1D" w:rsidRDefault="00623FE1" w:rsidP="00176A72">
            <w:pPr>
              <w:rPr>
                <w:b/>
                <w:bCs/>
              </w:rPr>
            </w:pPr>
            <w:r w:rsidRPr="00AE3D1D">
              <w:rPr>
                <w:b/>
                <w:bCs/>
                <w:sz w:val="20"/>
                <w:szCs w:val="20"/>
              </w:rPr>
              <w:t>Director/Animation Director (2 points)</w:t>
            </w:r>
          </w:p>
        </w:tc>
        <w:tc>
          <w:tcPr>
            <w:tcW w:w="4759" w:type="dxa"/>
            <w:tcBorders>
              <w:top w:val="single" w:sz="4" w:space="0" w:color="auto"/>
              <w:bottom w:val="single" w:sz="4" w:space="0" w:color="auto"/>
              <w:right w:val="single" w:sz="4" w:space="0" w:color="auto"/>
            </w:tcBorders>
          </w:tcPr>
          <w:p w14:paraId="1518EDB1" w14:textId="77777777" w:rsidR="00623FE1" w:rsidRPr="00AE3D1D" w:rsidRDefault="00623FE1" w:rsidP="00176A72">
            <w:r w:rsidRPr="00AE3D1D">
              <w:rPr>
                <w:sz w:val="20"/>
                <w:szCs w:val="20"/>
              </w:rPr>
              <w:t>Underlying Work (1 point)</w:t>
            </w:r>
          </w:p>
        </w:tc>
      </w:tr>
      <w:tr w:rsidR="00623FE1" w:rsidRPr="00524754" w14:paraId="2DD4A651" w14:textId="77777777" w:rsidTr="00EB4900">
        <w:tc>
          <w:tcPr>
            <w:tcW w:w="4167" w:type="dxa"/>
          </w:tcPr>
          <w:p w14:paraId="16966085" w14:textId="77777777" w:rsidR="00623FE1" w:rsidRPr="00AE3D1D" w:rsidRDefault="00623FE1" w:rsidP="00176A72">
            <w:pPr>
              <w:rPr>
                <w:b/>
                <w:bCs/>
              </w:rPr>
            </w:pPr>
            <w:r w:rsidRPr="00AE3D1D">
              <w:rPr>
                <w:b/>
                <w:bCs/>
                <w:sz w:val="20"/>
                <w:szCs w:val="20"/>
              </w:rPr>
              <w:t>Key Animator (1 point)</w:t>
            </w:r>
          </w:p>
        </w:tc>
        <w:tc>
          <w:tcPr>
            <w:tcW w:w="4759" w:type="dxa"/>
            <w:tcBorders>
              <w:top w:val="single" w:sz="4" w:space="0" w:color="auto"/>
              <w:bottom w:val="single" w:sz="4" w:space="0" w:color="auto"/>
              <w:right w:val="single" w:sz="4" w:space="0" w:color="auto"/>
            </w:tcBorders>
          </w:tcPr>
          <w:p w14:paraId="22017AE7" w14:textId="77777777" w:rsidR="00623FE1" w:rsidRPr="00AE3D1D" w:rsidRDefault="00623FE1" w:rsidP="00176A72">
            <w:r w:rsidRPr="00AE3D1D">
              <w:rPr>
                <w:sz w:val="20"/>
                <w:szCs w:val="20"/>
              </w:rPr>
              <w:t>Key Model Designer (1 point)</w:t>
            </w:r>
          </w:p>
        </w:tc>
      </w:tr>
      <w:tr w:rsidR="00623FE1" w:rsidRPr="00524754" w14:paraId="43DA8C7B" w14:textId="77777777" w:rsidTr="00EB4900">
        <w:tc>
          <w:tcPr>
            <w:tcW w:w="4167" w:type="dxa"/>
          </w:tcPr>
          <w:p w14:paraId="51FD4652" w14:textId="77777777" w:rsidR="00623FE1" w:rsidRPr="00AE3D1D" w:rsidRDefault="00623FE1" w:rsidP="00176A72">
            <w:pPr>
              <w:rPr>
                <w:b/>
                <w:bCs/>
              </w:rPr>
            </w:pPr>
            <w:r w:rsidRPr="00AE3D1D">
              <w:rPr>
                <w:b/>
                <w:bCs/>
                <w:sz w:val="20"/>
                <w:szCs w:val="20"/>
              </w:rPr>
              <w:t>Storyboard Artist (1 point)</w:t>
            </w:r>
          </w:p>
        </w:tc>
        <w:tc>
          <w:tcPr>
            <w:tcW w:w="4759" w:type="dxa"/>
            <w:tcBorders>
              <w:top w:val="single" w:sz="4" w:space="0" w:color="auto"/>
              <w:bottom w:val="single" w:sz="4" w:space="0" w:color="auto"/>
              <w:right w:val="single" w:sz="4" w:space="0" w:color="auto"/>
            </w:tcBorders>
          </w:tcPr>
          <w:p w14:paraId="7C7F89E8" w14:textId="77777777" w:rsidR="00623FE1" w:rsidRPr="00AE3D1D" w:rsidRDefault="00623FE1" w:rsidP="00176A72">
            <w:r w:rsidRPr="00AE3D1D">
              <w:rPr>
                <w:sz w:val="20"/>
                <w:szCs w:val="20"/>
              </w:rPr>
              <w:t>Voice/Actors Director (1 point)</w:t>
            </w:r>
          </w:p>
        </w:tc>
      </w:tr>
      <w:tr w:rsidR="00623FE1" w:rsidRPr="00524754" w14:paraId="7841BD05" w14:textId="77777777" w:rsidTr="00EB4900">
        <w:tc>
          <w:tcPr>
            <w:tcW w:w="4167" w:type="dxa"/>
          </w:tcPr>
          <w:p w14:paraId="324C269F" w14:textId="77777777" w:rsidR="00623FE1" w:rsidRPr="00AE3D1D" w:rsidRDefault="00623FE1" w:rsidP="00176A72">
            <w:pPr>
              <w:rPr>
                <w:b/>
                <w:bCs/>
              </w:rPr>
            </w:pPr>
            <w:r w:rsidRPr="00AE3D1D">
              <w:rPr>
                <w:b/>
                <w:bCs/>
                <w:sz w:val="20"/>
                <w:szCs w:val="20"/>
              </w:rPr>
              <w:t>Voices – 3 principal roles (3 points)</w:t>
            </w:r>
          </w:p>
        </w:tc>
        <w:tc>
          <w:tcPr>
            <w:tcW w:w="4759" w:type="dxa"/>
            <w:tcBorders>
              <w:top w:val="single" w:sz="4" w:space="0" w:color="auto"/>
              <w:bottom w:val="single" w:sz="4" w:space="0" w:color="auto"/>
              <w:right w:val="single" w:sz="4" w:space="0" w:color="auto"/>
            </w:tcBorders>
          </w:tcPr>
          <w:p w14:paraId="2E7276BB" w14:textId="77777777" w:rsidR="00623FE1" w:rsidRPr="00AE3D1D" w:rsidRDefault="00623FE1" w:rsidP="00176A72">
            <w:r w:rsidRPr="00AE3D1D">
              <w:rPr>
                <w:sz w:val="20"/>
                <w:szCs w:val="20"/>
              </w:rPr>
              <w:t xml:space="preserve">Other senior key role specific to the film such as 3D modeller, digital composer, </w:t>
            </w:r>
            <w:proofErr w:type="spellStart"/>
            <w:r w:rsidRPr="00AE3D1D">
              <w:rPr>
                <w:sz w:val="20"/>
                <w:szCs w:val="20"/>
              </w:rPr>
              <w:t>previs</w:t>
            </w:r>
            <w:proofErr w:type="spellEnd"/>
            <w:r w:rsidRPr="00AE3D1D">
              <w:rPr>
                <w:sz w:val="20"/>
                <w:szCs w:val="20"/>
              </w:rPr>
              <w:t xml:space="preserve"> animator, etc. (1 pt)</w:t>
            </w:r>
          </w:p>
        </w:tc>
      </w:tr>
    </w:tbl>
    <w:p w14:paraId="7087986D" w14:textId="5F05D715" w:rsidR="00623FE1" w:rsidRDefault="00623FE1" w:rsidP="00702FDF">
      <w:pPr>
        <w:spacing w:before="120" w:line="276" w:lineRule="auto"/>
        <w:jc w:val="both"/>
        <w:rPr>
          <w:sz w:val="22"/>
          <w:szCs w:val="22"/>
        </w:rPr>
      </w:pPr>
      <w:r>
        <w:rPr>
          <w:sz w:val="22"/>
          <w:szCs w:val="22"/>
        </w:rPr>
        <w:t>Please note the following considerations for the “Underlying Work</w:t>
      </w:r>
      <w:r w:rsidR="00A41269">
        <w:rPr>
          <w:sz w:val="22"/>
          <w:szCs w:val="22"/>
        </w:rPr>
        <w:t>/Subject Matter</w:t>
      </w:r>
      <w:r>
        <w:rPr>
          <w:sz w:val="22"/>
          <w:szCs w:val="22"/>
        </w:rPr>
        <w:t>” point:</w:t>
      </w:r>
    </w:p>
    <w:p w14:paraId="1CEF7E71" w14:textId="02DDFC74" w:rsidR="00623FE1" w:rsidRDefault="00623FE1" w:rsidP="00440BCB">
      <w:pPr>
        <w:pStyle w:val="RrangiKwae"/>
        <w:numPr>
          <w:ilvl w:val="0"/>
          <w:numId w:val="47"/>
        </w:numPr>
        <w:spacing w:line="276" w:lineRule="auto"/>
        <w:jc w:val="both"/>
        <w:rPr>
          <w:sz w:val="22"/>
          <w:szCs w:val="22"/>
        </w:rPr>
      </w:pPr>
      <w:r w:rsidRPr="007F75AD">
        <w:rPr>
          <w:b/>
          <w:bCs/>
          <w:sz w:val="22"/>
          <w:szCs w:val="22"/>
        </w:rPr>
        <w:t>Feature Film or TV Drama</w:t>
      </w:r>
      <w:r w:rsidR="00C73176" w:rsidRPr="007F75AD">
        <w:rPr>
          <w:b/>
          <w:bCs/>
          <w:sz w:val="22"/>
          <w:szCs w:val="22"/>
        </w:rPr>
        <w:t xml:space="preserve"> &amp;</w:t>
      </w:r>
      <w:r w:rsidRPr="007F75AD">
        <w:rPr>
          <w:b/>
          <w:bCs/>
          <w:sz w:val="22"/>
          <w:szCs w:val="22"/>
        </w:rPr>
        <w:t xml:space="preserve"> Animation</w:t>
      </w:r>
      <w:r w:rsidRPr="00FD2F09">
        <w:rPr>
          <w:sz w:val="22"/>
          <w:szCs w:val="22"/>
        </w:rPr>
        <w:t>:</w:t>
      </w:r>
      <w:r>
        <w:rPr>
          <w:sz w:val="22"/>
          <w:szCs w:val="22"/>
        </w:rPr>
        <w:t xml:space="preserve"> This point is intended to be used in situations where the production is an adaptation of a pre-existing work (i.e. a novel, stage play or otherwise).</w:t>
      </w:r>
      <w:r w:rsidR="00AE1CB4">
        <w:rPr>
          <w:sz w:val="22"/>
          <w:szCs w:val="22"/>
        </w:rPr>
        <w:t xml:space="preserve"> </w:t>
      </w:r>
    </w:p>
    <w:p w14:paraId="4582ACB1" w14:textId="3A013C2B" w:rsidR="006E0993" w:rsidRDefault="00623FE1" w:rsidP="00440BCB">
      <w:pPr>
        <w:pStyle w:val="RrangiKwae"/>
        <w:numPr>
          <w:ilvl w:val="0"/>
          <w:numId w:val="47"/>
        </w:numPr>
        <w:spacing w:line="276" w:lineRule="auto"/>
        <w:jc w:val="both"/>
        <w:rPr>
          <w:sz w:val="22"/>
          <w:szCs w:val="22"/>
        </w:rPr>
      </w:pPr>
      <w:r w:rsidRPr="007F75AD">
        <w:rPr>
          <w:b/>
          <w:bCs/>
          <w:sz w:val="22"/>
          <w:szCs w:val="22"/>
        </w:rPr>
        <w:t>Documentary</w:t>
      </w:r>
      <w:r>
        <w:rPr>
          <w:sz w:val="22"/>
          <w:szCs w:val="22"/>
        </w:rPr>
        <w:t>: The NZFC is prepared to accept th</w:t>
      </w:r>
      <w:r w:rsidR="009B690C">
        <w:rPr>
          <w:sz w:val="22"/>
          <w:szCs w:val="22"/>
        </w:rPr>
        <w:t>e allocation of this</w:t>
      </w:r>
      <w:r>
        <w:rPr>
          <w:sz w:val="22"/>
          <w:szCs w:val="22"/>
        </w:rPr>
        <w:t xml:space="preserve"> point w</w:t>
      </w:r>
      <w:r w:rsidRPr="00576C02">
        <w:rPr>
          <w:sz w:val="22"/>
          <w:szCs w:val="22"/>
        </w:rPr>
        <w:t xml:space="preserve">here the subject matter </w:t>
      </w:r>
      <w:r w:rsidR="009B690C">
        <w:rPr>
          <w:sz w:val="22"/>
          <w:szCs w:val="22"/>
        </w:rPr>
        <w:t xml:space="preserve">relates to either </w:t>
      </w:r>
      <w:r w:rsidRPr="00576C02">
        <w:rPr>
          <w:sz w:val="22"/>
          <w:szCs w:val="22"/>
        </w:rPr>
        <w:t xml:space="preserve">New Zealand </w:t>
      </w:r>
      <w:r w:rsidR="000942B1">
        <w:rPr>
          <w:sz w:val="22"/>
          <w:szCs w:val="22"/>
        </w:rPr>
        <w:t>and/</w:t>
      </w:r>
      <w:r w:rsidR="009B690C">
        <w:rPr>
          <w:sz w:val="22"/>
          <w:szCs w:val="22"/>
        </w:rPr>
        <w:t xml:space="preserve">or the other co-producing territory. </w:t>
      </w:r>
    </w:p>
    <w:p w14:paraId="67626392" w14:textId="605CB2B8" w:rsidR="00684B64" w:rsidRDefault="00684B64" w:rsidP="00623FE1">
      <w:pPr>
        <w:spacing w:line="276" w:lineRule="auto"/>
        <w:jc w:val="both"/>
        <w:rPr>
          <w:sz w:val="22"/>
          <w:szCs w:val="22"/>
        </w:rPr>
      </w:pPr>
      <w:r>
        <w:rPr>
          <w:sz w:val="22"/>
          <w:szCs w:val="22"/>
        </w:rPr>
        <w:t xml:space="preserve">Please note the following for the “other senior key role” point: </w:t>
      </w:r>
    </w:p>
    <w:p w14:paraId="68312FFC" w14:textId="7FBF1DDF" w:rsidR="00623FE1" w:rsidRPr="00684B64" w:rsidRDefault="008F2B83" w:rsidP="00B92DC8">
      <w:pPr>
        <w:pStyle w:val="RrangiKwae"/>
        <w:numPr>
          <w:ilvl w:val="0"/>
          <w:numId w:val="47"/>
        </w:numPr>
        <w:spacing w:line="276" w:lineRule="auto"/>
        <w:ind w:left="714" w:hanging="357"/>
        <w:jc w:val="both"/>
        <w:rPr>
          <w:sz w:val="22"/>
          <w:szCs w:val="22"/>
        </w:rPr>
      </w:pPr>
      <w:r>
        <w:rPr>
          <w:sz w:val="22"/>
          <w:szCs w:val="22"/>
        </w:rPr>
        <w:t>Y</w:t>
      </w:r>
      <w:r w:rsidR="00623FE1" w:rsidRPr="00684B64">
        <w:rPr>
          <w:sz w:val="22"/>
          <w:szCs w:val="22"/>
        </w:rPr>
        <w:t>ou must demonstrate that the role in question is</w:t>
      </w:r>
      <w:r w:rsidR="00C73176">
        <w:rPr>
          <w:sz w:val="22"/>
          <w:szCs w:val="22"/>
        </w:rPr>
        <w:t xml:space="preserve"> vital</w:t>
      </w:r>
      <w:r w:rsidR="00623FE1" w:rsidRPr="00684B64">
        <w:rPr>
          <w:sz w:val="22"/>
          <w:szCs w:val="22"/>
        </w:rPr>
        <w:t xml:space="preserve"> for the film.  For example, if your film is a martial arts feature, it may be possible to allocate a point to the fight choreographer. You will need to add a brief statement in support of your allocation of this point in your application. The NZFC ultimately reserves the right not to accept the allocated discretionary point.</w:t>
      </w:r>
    </w:p>
    <w:p w14:paraId="124E120F" w14:textId="77777777" w:rsidR="008660D2" w:rsidRDefault="008660D2" w:rsidP="00E117D4">
      <w:pPr>
        <w:pStyle w:val="Pane3"/>
        <w:spacing w:before="200"/>
        <w:rPr>
          <w:rFonts w:ascii="Circular Std Bold" w:eastAsiaTheme="minorEastAsia" w:hAnsi="Circular Std Bold" w:cs="Circular Std Bold"/>
          <w:bCs/>
          <w:color w:val="auto"/>
          <w:spacing w:val="0"/>
        </w:rPr>
      </w:pPr>
    </w:p>
    <w:p w14:paraId="420AC2D2" w14:textId="27DADC9C" w:rsidR="00623FE1" w:rsidRPr="001A18F9" w:rsidRDefault="00623FE1" w:rsidP="00E117D4">
      <w:pPr>
        <w:pStyle w:val="Pane3"/>
        <w:spacing w:before="200"/>
        <w:rPr>
          <w:rFonts w:ascii="Circular Std Bold" w:eastAsiaTheme="minorEastAsia" w:hAnsi="Circular Std Bold" w:cs="Circular Std Bold"/>
          <w:b w:val="0"/>
          <w:bCs/>
          <w:color w:val="auto"/>
          <w:sz w:val="26"/>
          <w:szCs w:val="26"/>
        </w:rPr>
      </w:pPr>
      <w:r w:rsidRPr="001A18F9">
        <w:rPr>
          <w:rFonts w:ascii="Circular Std Bold" w:eastAsiaTheme="minorEastAsia" w:hAnsi="Circular Std Bold" w:cs="Circular Std Bold"/>
          <w:bCs/>
          <w:color w:val="auto"/>
          <w:spacing w:val="0"/>
          <w:sz w:val="26"/>
          <w:szCs w:val="26"/>
        </w:rPr>
        <w:t>Canadian Co-Productions</w:t>
      </w:r>
    </w:p>
    <w:p w14:paraId="31E0B7D3" w14:textId="77777777" w:rsidR="00623FE1" w:rsidRDefault="00623FE1" w:rsidP="00623FE1">
      <w:pPr>
        <w:spacing w:line="276" w:lineRule="auto"/>
        <w:jc w:val="both"/>
        <w:rPr>
          <w:sz w:val="22"/>
          <w:szCs w:val="22"/>
        </w:rPr>
      </w:pPr>
      <w:r>
        <w:rPr>
          <w:sz w:val="22"/>
          <w:szCs w:val="22"/>
        </w:rPr>
        <w:t>If you are embarking on a New Zealand-Canada official co-production, then you will need to use the following points test framework:</w:t>
      </w:r>
    </w:p>
    <w:tbl>
      <w:tblPr>
        <w:tblStyle w:val="MtitiRipanga"/>
        <w:tblW w:w="0" w:type="auto"/>
        <w:tblBorders>
          <w:top w:val="none" w:sz="0" w:space="0" w:color="auto"/>
          <w:right w:val="none" w:sz="0" w:space="0" w:color="auto"/>
        </w:tblBorders>
        <w:tblLook w:val="04A0" w:firstRow="1" w:lastRow="0" w:firstColumn="1" w:lastColumn="0" w:noHBand="0" w:noVBand="1"/>
      </w:tblPr>
      <w:tblGrid>
        <w:gridCol w:w="4993"/>
      </w:tblGrid>
      <w:tr w:rsidR="00623FE1" w:rsidRPr="00AE3D1D" w14:paraId="3C75194C" w14:textId="77777777" w:rsidTr="00176A72">
        <w:tc>
          <w:tcPr>
            <w:tcW w:w="4993" w:type="dxa"/>
            <w:tcBorders>
              <w:top w:val="single" w:sz="4" w:space="0" w:color="auto"/>
              <w:bottom w:val="single" w:sz="4" w:space="0" w:color="auto"/>
              <w:right w:val="single" w:sz="4" w:space="0" w:color="auto"/>
            </w:tcBorders>
            <w:shd w:val="clear" w:color="auto" w:fill="000000" w:themeFill="text1"/>
          </w:tcPr>
          <w:p w14:paraId="14F8E2B6" w14:textId="77777777" w:rsidR="00623FE1" w:rsidRPr="00CD1EDF" w:rsidRDefault="00623FE1" w:rsidP="00176A72">
            <w:pPr>
              <w:rPr>
                <w:rFonts w:cs="Circular Std Bold"/>
                <w:color w:val="FFFFFF" w:themeColor="background1"/>
                <w:sz w:val="20"/>
                <w:szCs w:val="20"/>
              </w:rPr>
            </w:pPr>
            <w:r w:rsidRPr="00CD1EDF">
              <w:rPr>
                <w:rFonts w:cs="Circular Std Bold"/>
                <w:color w:val="FFFFFF" w:themeColor="background1"/>
                <w:sz w:val="20"/>
                <w:szCs w:val="20"/>
              </w:rPr>
              <w:t>Animation (8 points required)</w:t>
            </w:r>
          </w:p>
          <w:p w14:paraId="2B1E176A" w14:textId="77777777" w:rsidR="00623FE1" w:rsidRPr="00E531DE" w:rsidRDefault="00623FE1" w:rsidP="00176A72">
            <w:pPr>
              <w:rPr>
                <w:color w:val="FFFFFF" w:themeColor="background1"/>
                <w:sz w:val="20"/>
                <w:szCs w:val="20"/>
              </w:rPr>
            </w:pPr>
            <w:r w:rsidRPr="00E531DE">
              <w:rPr>
                <w:i/>
                <w:iCs/>
                <w:color w:val="FFFFFF" w:themeColor="background1"/>
                <w:sz w:val="20"/>
                <w:szCs w:val="20"/>
              </w:rPr>
              <w:t>N.B. Allocate all points to either New Zealand or Canada.</w:t>
            </w:r>
          </w:p>
        </w:tc>
      </w:tr>
      <w:tr w:rsidR="00623FE1" w:rsidRPr="00AE3D1D" w14:paraId="1B8E57EA" w14:textId="77777777" w:rsidTr="00176A72">
        <w:tc>
          <w:tcPr>
            <w:tcW w:w="4993" w:type="dxa"/>
            <w:tcBorders>
              <w:top w:val="single" w:sz="4" w:space="0" w:color="auto"/>
              <w:right w:val="single" w:sz="4" w:space="0" w:color="auto"/>
            </w:tcBorders>
            <w:shd w:val="clear" w:color="auto" w:fill="BFBFBF" w:themeFill="background1" w:themeFillShade="BF"/>
          </w:tcPr>
          <w:p w14:paraId="73583FA3" w14:textId="77777777" w:rsidR="00623FE1" w:rsidRPr="00AE3D1D" w:rsidRDefault="00623FE1" w:rsidP="00176A72">
            <w:r w:rsidRPr="00AE3D1D">
              <w:rPr>
                <w:rFonts w:cs="Circular Std Bold"/>
                <w:sz w:val="20"/>
                <w:szCs w:val="20"/>
              </w:rPr>
              <w:t xml:space="preserve">Compulsory Points (allocate all </w:t>
            </w:r>
            <w:r>
              <w:rPr>
                <w:rFonts w:cs="Circular Std Bold"/>
                <w:sz w:val="20"/>
                <w:szCs w:val="20"/>
              </w:rPr>
              <w:t>8</w:t>
            </w:r>
            <w:r w:rsidRPr="00AE3D1D">
              <w:rPr>
                <w:rFonts w:cs="Circular Std Bold"/>
                <w:sz w:val="20"/>
                <w:szCs w:val="20"/>
              </w:rPr>
              <w:t xml:space="preserve"> points below)</w:t>
            </w:r>
          </w:p>
        </w:tc>
      </w:tr>
      <w:tr w:rsidR="00623FE1" w:rsidRPr="00AE3D1D" w14:paraId="3449ECD3" w14:textId="77777777" w:rsidTr="00176A72">
        <w:tc>
          <w:tcPr>
            <w:tcW w:w="4993" w:type="dxa"/>
            <w:tcBorders>
              <w:top w:val="single" w:sz="4" w:space="0" w:color="auto"/>
              <w:right w:val="single" w:sz="4" w:space="0" w:color="auto"/>
            </w:tcBorders>
          </w:tcPr>
          <w:p w14:paraId="3ECF5DB0" w14:textId="77777777" w:rsidR="00623FE1" w:rsidRPr="00176A72" w:rsidRDefault="00623FE1" w:rsidP="00176A72">
            <w:pPr>
              <w:rPr>
                <w:b/>
                <w:bCs/>
              </w:rPr>
            </w:pPr>
            <w:r w:rsidRPr="00796B77">
              <w:rPr>
                <w:b/>
                <w:bCs/>
              </w:rPr>
              <w:t>Director (1 point)</w:t>
            </w:r>
          </w:p>
        </w:tc>
      </w:tr>
      <w:tr w:rsidR="00623FE1" w:rsidRPr="00AE3D1D" w14:paraId="46DF7428" w14:textId="77777777" w:rsidTr="00176A72">
        <w:tc>
          <w:tcPr>
            <w:tcW w:w="4993" w:type="dxa"/>
            <w:tcBorders>
              <w:top w:val="single" w:sz="4" w:space="0" w:color="auto"/>
              <w:bottom w:val="single" w:sz="4" w:space="0" w:color="auto"/>
              <w:right w:val="single" w:sz="4" w:space="0" w:color="auto"/>
            </w:tcBorders>
          </w:tcPr>
          <w:p w14:paraId="130F23DC" w14:textId="77777777" w:rsidR="00623FE1" w:rsidRPr="00176A72" w:rsidRDefault="00623FE1" w:rsidP="00176A72">
            <w:pPr>
              <w:rPr>
                <w:b/>
                <w:bCs/>
              </w:rPr>
            </w:pPr>
            <w:r w:rsidRPr="00796B77">
              <w:rPr>
                <w:b/>
                <w:bCs/>
              </w:rPr>
              <w:t>Screenwriter (1 point)</w:t>
            </w:r>
          </w:p>
        </w:tc>
      </w:tr>
      <w:tr w:rsidR="00623FE1" w:rsidRPr="00AE3D1D" w14:paraId="6628250C" w14:textId="77777777" w:rsidTr="00176A72">
        <w:tc>
          <w:tcPr>
            <w:tcW w:w="4993" w:type="dxa"/>
            <w:tcBorders>
              <w:top w:val="single" w:sz="4" w:space="0" w:color="auto"/>
              <w:bottom w:val="single" w:sz="4" w:space="0" w:color="auto"/>
              <w:right w:val="single" w:sz="4" w:space="0" w:color="auto"/>
            </w:tcBorders>
          </w:tcPr>
          <w:p w14:paraId="0577F615" w14:textId="77777777" w:rsidR="00623FE1" w:rsidRPr="00176A72" w:rsidRDefault="00623FE1" w:rsidP="00176A72">
            <w:pPr>
              <w:rPr>
                <w:b/>
                <w:bCs/>
              </w:rPr>
            </w:pPr>
            <w:r w:rsidRPr="00796B77">
              <w:rPr>
                <w:b/>
                <w:bCs/>
              </w:rPr>
              <w:t>Music Composer or Sound Designer (1 point)</w:t>
            </w:r>
          </w:p>
        </w:tc>
      </w:tr>
      <w:tr w:rsidR="00623FE1" w:rsidRPr="00AE3D1D" w14:paraId="0FF2106D" w14:textId="77777777" w:rsidTr="00176A72">
        <w:tc>
          <w:tcPr>
            <w:tcW w:w="4993" w:type="dxa"/>
            <w:tcBorders>
              <w:top w:val="single" w:sz="4" w:space="0" w:color="auto"/>
              <w:bottom w:val="single" w:sz="4" w:space="0" w:color="auto"/>
              <w:right w:val="single" w:sz="4" w:space="0" w:color="auto"/>
            </w:tcBorders>
          </w:tcPr>
          <w:p w14:paraId="2D2217A6" w14:textId="77777777" w:rsidR="00623FE1" w:rsidRPr="00176A72" w:rsidRDefault="00623FE1" w:rsidP="00176A72">
            <w:pPr>
              <w:rPr>
                <w:b/>
                <w:bCs/>
              </w:rPr>
            </w:pPr>
            <w:r w:rsidRPr="00796B77">
              <w:rPr>
                <w:b/>
                <w:bCs/>
              </w:rPr>
              <w:t>Lead Actor (Voice) or Second Lead (Voice) (1 point)</w:t>
            </w:r>
          </w:p>
        </w:tc>
      </w:tr>
      <w:tr w:rsidR="00623FE1" w:rsidRPr="00AE3D1D" w14:paraId="70CA68CF" w14:textId="77777777" w:rsidTr="00176A72">
        <w:trPr>
          <w:trHeight w:val="269"/>
        </w:trPr>
        <w:tc>
          <w:tcPr>
            <w:tcW w:w="4993" w:type="dxa"/>
            <w:tcBorders>
              <w:top w:val="single" w:sz="4" w:space="0" w:color="auto"/>
              <w:bottom w:val="single" w:sz="4" w:space="0" w:color="auto"/>
              <w:right w:val="single" w:sz="4" w:space="0" w:color="auto"/>
            </w:tcBorders>
          </w:tcPr>
          <w:p w14:paraId="546CE643" w14:textId="77777777" w:rsidR="00623FE1" w:rsidRPr="0077134E" w:rsidRDefault="00623FE1" w:rsidP="00176A72">
            <w:pPr>
              <w:rPr>
                <w:b/>
                <w:bCs/>
                <w:sz w:val="20"/>
                <w:szCs w:val="20"/>
              </w:rPr>
            </w:pPr>
            <w:r w:rsidRPr="0077134E">
              <w:rPr>
                <w:b/>
                <w:bCs/>
              </w:rPr>
              <w:t>Animation Director (1 point)</w:t>
            </w:r>
          </w:p>
        </w:tc>
      </w:tr>
      <w:tr w:rsidR="00623FE1" w:rsidRPr="00AE3D1D" w14:paraId="190474BC" w14:textId="77777777" w:rsidTr="00176A72">
        <w:trPr>
          <w:trHeight w:val="269"/>
        </w:trPr>
        <w:tc>
          <w:tcPr>
            <w:tcW w:w="4993" w:type="dxa"/>
            <w:tcBorders>
              <w:top w:val="single" w:sz="4" w:space="0" w:color="auto"/>
              <w:bottom w:val="single" w:sz="4" w:space="0" w:color="auto"/>
              <w:right w:val="single" w:sz="4" w:space="0" w:color="auto"/>
            </w:tcBorders>
          </w:tcPr>
          <w:p w14:paraId="2023D08D" w14:textId="77777777" w:rsidR="00623FE1" w:rsidRPr="0077134E" w:rsidRDefault="00623FE1" w:rsidP="00176A72">
            <w:pPr>
              <w:rPr>
                <w:b/>
                <w:bCs/>
                <w:sz w:val="20"/>
                <w:szCs w:val="20"/>
              </w:rPr>
            </w:pPr>
            <w:r w:rsidRPr="00067FD4">
              <w:rPr>
                <w:b/>
                <w:bCs/>
              </w:rPr>
              <w:t>Storyboard Supervisor or Picture Editor (1 point)</w:t>
            </w:r>
          </w:p>
        </w:tc>
      </w:tr>
      <w:tr w:rsidR="00623FE1" w:rsidRPr="00AE3D1D" w14:paraId="08094906" w14:textId="77777777" w:rsidTr="00176A72">
        <w:trPr>
          <w:trHeight w:val="269"/>
        </w:trPr>
        <w:tc>
          <w:tcPr>
            <w:tcW w:w="4993" w:type="dxa"/>
            <w:tcBorders>
              <w:top w:val="single" w:sz="4" w:space="0" w:color="auto"/>
              <w:bottom w:val="single" w:sz="4" w:space="0" w:color="auto"/>
              <w:right w:val="single" w:sz="4" w:space="0" w:color="auto"/>
            </w:tcBorders>
          </w:tcPr>
          <w:p w14:paraId="5AFF1D06" w14:textId="77777777" w:rsidR="00623FE1" w:rsidRPr="0077134E" w:rsidRDefault="00623FE1" w:rsidP="00176A72">
            <w:pPr>
              <w:rPr>
                <w:b/>
                <w:bCs/>
                <w:sz w:val="20"/>
                <w:szCs w:val="20"/>
              </w:rPr>
            </w:pPr>
            <w:r w:rsidRPr="00067FD4">
              <w:rPr>
                <w:b/>
                <w:bCs/>
              </w:rPr>
              <w:t xml:space="preserve">Special Effects Director </w:t>
            </w:r>
            <w:r>
              <w:rPr>
                <w:b/>
                <w:bCs/>
              </w:rPr>
              <w:t>/</w:t>
            </w:r>
            <w:r w:rsidRPr="00067FD4">
              <w:rPr>
                <w:b/>
                <w:bCs/>
              </w:rPr>
              <w:t xml:space="preserve"> Stereoscopy Director (1 pt)</w:t>
            </w:r>
          </w:p>
        </w:tc>
      </w:tr>
      <w:tr w:rsidR="00623FE1" w:rsidRPr="00AE3D1D" w14:paraId="13C292CD" w14:textId="77777777" w:rsidTr="00176A72">
        <w:trPr>
          <w:trHeight w:val="269"/>
        </w:trPr>
        <w:tc>
          <w:tcPr>
            <w:tcW w:w="4993" w:type="dxa"/>
            <w:tcBorders>
              <w:top w:val="single" w:sz="4" w:space="0" w:color="auto"/>
              <w:right w:val="single" w:sz="4" w:space="0" w:color="auto"/>
            </w:tcBorders>
          </w:tcPr>
          <w:p w14:paraId="6743167C" w14:textId="77777777" w:rsidR="00623FE1" w:rsidRPr="0077134E" w:rsidRDefault="00623FE1" w:rsidP="00176A72">
            <w:pPr>
              <w:rPr>
                <w:b/>
                <w:bCs/>
                <w:sz w:val="20"/>
                <w:szCs w:val="20"/>
              </w:rPr>
            </w:pPr>
            <w:r w:rsidRPr="00067FD4">
              <w:rPr>
                <w:b/>
                <w:bCs/>
              </w:rPr>
              <w:t>Layout Director (1 point)</w:t>
            </w:r>
          </w:p>
        </w:tc>
      </w:tr>
    </w:tbl>
    <w:p w14:paraId="2A8690B3" w14:textId="77777777" w:rsidR="00623FE1" w:rsidRDefault="00623FE1" w:rsidP="00623FE1">
      <w:pPr>
        <w:spacing w:line="276" w:lineRule="auto"/>
        <w:jc w:val="both"/>
        <w:rPr>
          <w:sz w:val="22"/>
          <w:szCs w:val="22"/>
        </w:rPr>
      </w:pPr>
    </w:p>
    <w:tbl>
      <w:tblPr>
        <w:tblStyle w:val="MtitiRipanga"/>
        <w:tblW w:w="0" w:type="auto"/>
        <w:tblBorders>
          <w:top w:val="none" w:sz="0" w:space="0" w:color="auto"/>
          <w:right w:val="none" w:sz="0" w:space="0" w:color="auto"/>
        </w:tblBorders>
        <w:tblLook w:val="04A0" w:firstRow="1" w:lastRow="0" w:firstColumn="1" w:lastColumn="0" w:noHBand="0" w:noVBand="1"/>
      </w:tblPr>
      <w:tblGrid>
        <w:gridCol w:w="4993"/>
      </w:tblGrid>
      <w:tr w:rsidR="00623FE1" w:rsidRPr="00AE3D1D" w14:paraId="6BA839BB" w14:textId="77777777" w:rsidTr="00176A72">
        <w:tc>
          <w:tcPr>
            <w:tcW w:w="4993" w:type="dxa"/>
            <w:tcBorders>
              <w:top w:val="single" w:sz="4" w:space="0" w:color="auto"/>
              <w:bottom w:val="single" w:sz="4" w:space="0" w:color="auto"/>
              <w:right w:val="single" w:sz="4" w:space="0" w:color="auto"/>
            </w:tcBorders>
            <w:shd w:val="clear" w:color="auto" w:fill="000000" w:themeFill="text1"/>
          </w:tcPr>
          <w:p w14:paraId="0769EEC9" w14:textId="77777777" w:rsidR="00623FE1" w:rsidRPr="00CD1EDF" w:rsidRDefault="00623FE1" w:rsidP="00176A72">
            <w:pPr>
              <w:rPr>
                <w:rFonts w:cs="Circular Std Bold"/>
                <w:color w:val="FFFFFF" w:themeColor="background1"/>
                <w:sz w:val="20"/>
                <w:szCs w:val="20"/>
              </w:rPr>
            </w:pPr>
            <w:r>
              <w:rPr>
                <w:rFonts w:cs="Circular Std Bold"/>
                <w:color w:val="FFFFFF" w:themeColor="background1"/>
                <w:sz w:val="20"/>
                <w:szCs w:val="20"/>
              </w:rPr>
              <w:t>Documentary</w:t>
            </w:r>
            <w:r w:rsidRPr="00CD1EDF">
              <w:rPr>
                <w:rFonts w:cs="Circular Std Bold"/>
                <w:color w:val="FFFFFF" w:themeColor="background1"/>
                <w:sz w:val="20"/>
                <w:szCs w:val="20"/>
              </w:rPr>
              <w:t xml:space="preserve"> (8 points required)</w:t>
            </w:r>
          </w:p>
          <w:p w14:paraId="05FA3AA3" w14:textId="77777777" w:rsidR="00623FE1" w:rsidRPr="00AE3D1D" w:rsidRDefault="00623FE1" w:rsidP="00176A72">
            <w:pPr>
              <w:rPr>
                <w:color w:val="FFFFFF" w:themeColor="background1"/>
              </w:rPr>
            </w:pPr>
            <w:r w:rsidRPr="00DE4B74">
              <w:rPr>
                <w:i/>
                <w:iCs/>
                <w:color w:val="FFFFFF" w:themeColor="background1"/>
                <w:sz w:val="20"/>
                <w:szCs w:val="20"/>
              </w:rPr>
              <w:t>N.B. Allocate all points to either New Zealand or Canada.</w:t>
            </w:r>
          </w:p>
        </w:tc>
      </w:tr>
      <w:tr w:rsidR="00623FE1" w:rsidRPr="00AE3D1D" w14:paraId="4F3AE891" w14:textId="77777777" w:rsidTr="00176A72">
        <w:tc>
          <w:tcPr>
            <w:tcW w:w="4993" w:type="dxa"/>
            <w:tcBorders>
              <w:top w:val="single" w:sz="4" w:space="0" w:color="auto"/>
              <w:right w:val="single" w:sz="4" w:space="0" w:color="auto"/>
            </w:tcBorders>
            <w:shd w:val="clear" w:color="auto" w:fill="BFBFBF" w:themeFill="background1" w:themeFillShade="BF"/>
          </w:tcPr>
          <w:p w14:paraId="2FBBB5D1" w14:textId="77777777" w:rsidR="00623FE1" w:rsidRPr="00AE3D1D" w:rsidRDefault="00623FE1" w:rsidP="00176A72">
            <w:r w:rsidRPr="00AE3D1D">
              <w:rPr>
                <w:rFonts w:cs="Circular Std Bold"/>
                <w:sz w:val="20"/>
                <w:szCs w:val="20"/>
              </w:rPr>
              <w:t xml:space="preserve">Compulsory Points (allocate all </w:t>
            </w:r>
            <w:r>
              <w:rPr>
                <w:rFonts w:cs="Circular Std Bold"/>
                <w:sz w:val="20"/>
                <w:szCs w:val="20"/>
              </w:rPr>
              <w:t>8</w:t>
            </w:r>
            <w:r w:rsidRPr="00AE3D1D">
              <w:rPr>
                <w:rFonts w:cs="Circular Std Bold"/>
                <w:sz w:val="20"/>
                <w:szCs w:val="20"/>
              </w:rPr>
              <w:t xml:space="preserve"> points below)</w:t>
            </w:r>
          </w:p>
        </w:tc>
      </w:tr>
      <w:tr w:rsidR="00623FE1" w:rsidRPr="00AE3D1D" w14:paraId="66B9FCE3" w14:textId="77777777" w:rsidTr="00176A72">
        <w:tc>
          <w:tcPr>
            <w:tcW w:w="4993" w:type="dxa"/>
            <w:tcBorders>
              <w:top w:val="single" w:sz="4" w:space="0" w:color="auto"/>
              <w:right w:val="single" w:sz="4" w:space="0" w:color="auto"/>
            </w:tcBorders>
          </w:tcPr>
          <w:p w14:paraId="21F8F41F" w14:textId="77777777" w:rsidR="00623FE1" w:rsidRPr="00176A72" w:rsidRDefault="00623FE1" w:rsidP="00176A72">
            <w:pPr>
              <w:rPr>
                <w:b/>
                <w:bCs/>
              </w:rPr>
            </w:pPr>
            <w:r w:rsidRPr="00796B77">
              <w:rPr>
                <w:b/>
                <w:bCs/>
              </w:rPr>
              <w:t>Director (1 point)</w:t>
            </w:r>
          </w:p>
        </w:tc>
      </w:tr>
      <w:tr w:rsidR="00623FE1" w:rsidRPr="00AE3D1D" w14:paraId="6C035A0C" w14:textId="77777777" w:rsidTr="00176A72">
        <w:tc>
          <w:tcPr>
            <w:tcW w:w="4993" w:type="dxa"/>
            <w:tcBorders>
              <w:top w:val="single" w:sz="4" w:space="0" w:color="auto"/>
              <w:bottom w:val="single" w:sz="4" w:space="0" w:color="auto"/>
              <w:right w:val="single" w:sz="4" w:space="0" w:color="auto"/>
            </w:tcBorders>
          </w:tcPr>
          <w:p w14:paraId="08277014" w14:textId="77777777" w:rsidR="00623FE1" w:rsidRPr="00176A72" w:rsidRDefault="00623FE1" w:rsidP="00176A72">
            <w:pPr>
              <w:rPr>
                <w:b/>
                <w:bCs/>
              </w:rPr>
            </w:pPr>
            <w:r w:rsidRPr="00796B77">
              <w:rPr>
                <w:b/>
                <w:bCs/>
              </w:rPr>
              <w:t>Screenwriter or Researcher (1 point)</w:t>
            </w:r>
          </w:p>
        </w:tc>
      </w:tr>
      <w:tr w:rsidR="00623FE1" w:rsidRPr="00AE3D1D" w14:paraId="0E3D5EE4" w14:textId="77777777" w:rsidTr="00176A72">
        <w:tc>
          <w:tcPr>
            <w:tcW w:w="4993" w:type="dxa"/>
            <w:tcBorders>
              <w:top w:val="single" w:sz="4" w:space="0" w:color="auto"/>
              <w:bottom w:val="single" w:sz="4" w:space="0" w:color="auto"/>
              <w:right w:val="single" w:sz="4" w:space="0" w:color="auto"/>
            </w:tcBorders>
          </w:tcPr>
          <w:p w14:paraId="57A273B2" w14:textId="77777777" w:rsidR="00623FE1" w:rsidRPr="00176A72" w:rsidRDefault="00623FE1" w:rsidP="00176A72">
            <w:pPr>
              <w:rPr>
                <w:b/>
                <w:bCs/>
              </w:rPr>
            </w:pPr>
            <w:r w:rsidRPr="00796B77">
              <w:rPr>
                <w:b/>
                <w:bCs/>
              </w:rPr>
              <w:t>Music Composer (1 point)</w:t>
            </w:r>
          </w:p>
        </w:tc>
      </w:tr>
      <w:tr w:rsidR="00623FE1" w:rsidRPr="00AE3D1D" w14:paraId="0E3D9ACC" w14:textId="77777777" w:rsidTr="00176A72">
        <w:tc>
          <w:tcPr>
            <w:tcW w:w="4993" w:type="dxa"/>
            <w:tcBorders>
              <w:top w:val="single" w:sz="4" w:space="0" w:color="auto"/>
              <w:bottom w:val="single" w:sz="4" w:space="0" w:color="auto"/>
              <w:right w:val="single" w:sz="4" w:space="0" w:color="auto"/>
            </w:tcBorders>
          </w:tcPr>
          <w:p w14:paraId="636E0188" w14:textId="77777777" w:rsidR="00623FE1" w:rsidRPr="00176A72" w:rsidRDefault="00623FE1" w:rsidP="00176A72">
            <w:pPr>
              <w:rPr>
                <w:b/>
                <w:bCs/>
              </w:rPr>
            </w:pPr>
            <w:r w:rsidRPr="00796B77">
              <w:rPr>
                <w:b/>
                <w:bCs/>
              </w:rPr>
              <w:t>Lead Actor or Narrator (1 point)</w:t>
            </w:r>
          </w:p>
        </w:tc>
      </w:tr>
      <w:tr w:rsidR="00623FE1" w:rsidRPr="00AE3D1D" w14:paraId="74F2A99E" w14:textId="77777777" w:rsidTr="00176A72">
        <w:trPr>
          <w:trHeight w:val="269"/>
        </w:trPr>
        <w:tc>
          <w:tcPr>
            <w:tcW w:w="4993" w:type="dxa"/>
            <w:tcBorders>
              <w:top w:val="single" w:sz="4" w:space="0" w:color="auto"/>
              <w:bottom w:val="single" w:sz="4" w:space="0" w:color="auto"/>
              <w:right w:val="single" w:sz="4" w:space="0" w:color="auto"/>
            </w:tcBorders>
          </w:tcPr>
          <w:p w14:paraId="6C683629" w14:textId="77777777" w:rsidR="00623FE1" w:rsidRPr="00176A72" w:rsidRDefault="00623FE1" w:rsidP="00176A72">
            <w:pPr>
              <w:rPr>
                <w:b/>
                <w:bCs/>
              </w:rPr>
            </w:pPr>
            <w:r w:rsidRPr="00796B77">
              <w:rPr>
                <w:b/>
                <w:bCs/>
              </w:rPr>
              <w:t>Second Lead Actor or Narrator (1 point)</w:t>
            </w:r>
          </w:p>
        </w:tc>
      </w:tr>
      <w:tr w:rsidR="00623FE1" w:rsidRPr="00AE3D1D" w14:paraId="799E6D9F" w14:textId="77777777" w:rsidTr="00176A72">
        <w:trPr>
          <w:trHeight w:val="269"/>
        </w:trPr>
        <w:tc>
          <w:tcPr>
            <w:tcW w:w="4993" w:type="dxa"/>
            <w:tcBorders>
              <w:top w:val="single" w:sz="4" w:space="0" w:color="auto"/>
              <w:bottom w:val="single" w:sz="4" w:space="0" w:color="auto"/>
              <w:right w:val="single" w:sz="4" w:space="0" w:color="auto"/>
            </w:tcBorders>
          </w:tcPr>
          <w:p w14:paraId="1C6213CD" w14:textId="77777777" w:rsidR="00623FE1" w:rsidRPr="00176A72" w:rsidRDefault="00623FE1" w:rsidP="00176A72">
            <w:pPr>
              <w:rPr>
                <w:b/>
                <w:bCs/>
              </w:rPr>
            </w:pPr>
            <w:r w:rsidRPr="00796B77">
              <w:rPr>
                <w:b/>
                <w:bCs/>
              </w:rPr>
              <w:t>Director of Photography (1 point)</w:t>
            </w:r>
          </w:p>
        </w:tc>
      </w:tr>
      <w:tr w:rsidR="00623FE1" w:rsidRPr="00AE3D1D" w14:paraId="329955E5" w14:textId="77777777" w:rsidTr="00176A72">
        <w:trPr>
          <w:trHeight w:val="269"/>
        </w:trPr>
        <w:tc>
          <w:tcPr>
            <w:tcW w:w="4993" w:type="dxa"/>
            <w:tcBorders>
              <w:top w:val="single" w:sz="4" w:space="0" w:color="auto"/>
              <w:bottom w:val="single" w:sz="4" w:space="0" w:color="auto"/>
              <w:right w:val="single" w:sz="4" w:space="0" w:color="auto"/>
            </w:tcBorders>
          </w:tcPr>
          <w:p w14:paraId="4DE057E9" w14:textId="77777777" w:rsidR="00623FE1" w:rsidRPr="00176A72" w:rsidRDefault="00623FE1" w:rsidP="00176A72">
            <w:pPr>
              <w:rPr>
                <w:b/>
                <w:bCs/>
              </w:rPr>
            </w:pPr>
            <w:r w:rsidRPr="00796B77">
              <w:rPr>
                <w:b/>
                <w:bCs/>
              </w:rPr>
              <w:t>Art Director or Production Designer (1 point)</w:t>
            </w:r>
          </w:p>
        </w:tc>
      </w:tr>
      <w:tr w:rsidR="00623FE1" w:rsidRPr="00AE3D1D" w14:paraId="520E1F3A" w14:textId="77777777" w:rsidTr="00176A72">
        <w:trPr>
          <w:trHeight w:val="269"/>
        </w:trPr>
        <w:tc>
          <w:tcPr>
            <w:tcW w:w="4993" w:type="dxa"/>
            <w:tcBorders>
              <w:top w:val="single" w:sz="4" w:space="0" w:color="auto"/>
              <w:right w:val="single" w:sz="4" w:space="0" w:color="auto"/>
            </w:tcBorders>
          </w:tcPr>
          <w:p w14:paraId="3F80FA46" w14:textId="77777777" w:rsidR="00623FE1" w:rsidRPr="00176A72" w:rsidRDefault="00623FE1" w:rsidP="00176A72">
            <w:pPr>
              <w:rPr>
                <w:b/>
                <w:bCs/>
              </w:rPr>
            </w:pPr>
            <w:r w:rsidRPr="00796B77">
              <w:rPr>
                <w:b/>
                <w:bCs/>
              </w:rPr>
              <w:t>Picture Editor (1 point)</w:t>
            </w:r>
          </w:p>
        </w:tc>
      </w:tr>
    </w:tbl>
    <w:p w14:paraId="02D0DF12" w14:textId="77777777" w:rsidR="00623FE1" w:rsidRDefault="00623FE1" w:rsidP="00623FE1">
      <w:pPr>
        <w:spacing w:line="276" w:lineRule="auto"/>
        <w:jc w:val="both"/>
        <w:rPr>
          <w:sz w:val="22"/>
          <w:szCs w:val="22"/>
        </w:rPr>
      </w:pPr>
    </w:p>
    <w:tbl>
      <w:tblPr>
        <w:tblStyle w:val="MtitiRipanga"/>
        <w:tblW w:w="0" w:type="auto"/>
        <w:tblBorders>
          <w:top w:val="none" w:sz="0" w:space="0" w:color="auto"/>
          <w:right w:val="none" w:sz="0" w:space="0" w:color="auto"/>
        </w:tblBorders>
        <w:tblLook w:val="04A0" w:firstRow="1" w:lastRow="0" w:firstColumn="1" w:lastColumn="0" w:noHBand="0" w:noVBand="1"/>
      </w:tblPr>
      <w:tblGrid>
        <w:gridCol w:w="4993"/>
      </w:tblGrid>
      <w:tr w:rsidR="00623FE1" w:rsidRPr="00AE3D1D" w14:paraId="1B6E1E97" w14:textId="77777777" w:rsidTr="00176A72">
        <w:tc>
          <w:tcPr>
            <w:tcW w:w="4993" w:type="dxa"/>
            <w:tcBorders>
              <w:top w:val="single" w:sz="4" w:space="0" w:color="auto"/>
              <w:bottom w:val="single" w:sz="4" w:space="0" w:color="auto"/>
              <w:right w:val="single" w:sz="4" w:space="0" w:color="auto"/>
            </w:tcBorders>
            <w:shd w:val="clear" w:color="auto" w:fill="000000" w:themeFill="text1"/>
          </w:tcPr>
          <w:p w14:paraId="220A77B4" w14:textId="77777777" w:rsidR="00623FE1" w:rsidRPr="00CD1EDF" w:rsidRDefault="00623FE1" w:rsidP="00176A72">
            <w:pPr>
              <w:rPr>
                <w:rFonts w:cs="Circular Std Bold"/>
                <w:color w:val="FFFFFF" w:themeColor="background1"/>
                <w:sz w:val="20"/>
                <w:szCs w:val="20"/>
              </w:rPr>
            </w:pPr>
            <w:r>
              <w:rPr>
                <w:rFonts w:cs="Circular Std Bold"/>
                <w:color w:val="FFFFFF" w:themeColor="background1"/>
                <w:sz w:val="20"/>
                <w:szCs w:val="20"/>
              </w:rPr>
              <w:t>Fiction</w:t>
            </w:r>
            <w:r w:rsidRPr="00CD1EDF">
              <w:rPr>
                <w:rFonts w:cs="Circular Std Bold"/>
                <w:color w:val="FFFFFF" w:themeColor="background1"/>
                <w:sz w:val="20"/>
                <w:szCs w:val="20"/>
              </w:rPr>
              <w:t xml:space="preserve"> (8 points required)</w:t>
            </w:r>
          </w:p>
          <w:p w14:paraId="069EF6C9" w14:textId="77777777" w:rsidR="00623FE1" w:rsidRPr="00AE3D1D" w:rsidRDefault="00623FE1" w:rsidP="00176A72">
            <w:pPr>
              <w:rPr>
                <w:color w:val="FFFFFF" w:themeColor="background1"/>
              </w:rPr>
            </w:pPr>
            <w:r w:rsidRPr="00DE4B74">
              <w:rPr>
                <w:i/>
                <w:iCs/>
                <w:color w:val="FFFFFF" w:themeColor="background1"/>
                <w:sz w:val="20"/>
                <w:szCs w:val="20"/>
              </w:rPr>
              <w:t>N.B. Allocate all points to either New Zealand or Canada.</w:t>
            </w:r>
          </w:p>
        </w:tc>
      </w:tr>
      <w:tr w:rsidR="00623FE1" w:rsidRPr="00AE3D1D" w14:paraId="6F2A87B8" w14:textId="77777777" w:rsidTr="00176A72">
        <w:tc>
          <w:tcPr>
            <w:tcW w:w="4993" w:type="dxa"/>
            <w:tcBorders>
              <w:top w:val="single" w:sz="4" w:space="0" w:color="auto"/>
              <w:right w:val="single" w:sz="4" w:space="0" w:color="auto"/>
            </w:tcBorders>
            <w:shd w:val="clear" w:color="auto" w:fill="BFBFBF" w:themeFill="background1" w:themeFillShade="BF"/>
          </w:tcPr>
          <w:p w14:paraId="6A9848B7" w14:textId="77777777" w:rsidR="00623FE1" w:rsidRPr="00AE3D1D" w:rsidRDefault="00623FE1" w:rsidP="00176A72">
            <w:r w:rsidRPr="00AE3D1D">
              <w:rPr>
                <w:rFonts w:cs="Circular Std Bold"/>
                <w:sz w:val="20"/>
                <w:szCs w:val="20"/>
              </w:rPr>
              <w:t xml:space="preserve">Compulsory Points (allocate all </w:t>
            </w:r>
            <w:r>
              <w:rPr>
                <w:rFonts w:cs="Circular Std Bold"/>
                <w:sz w:val="20"/>
                <w:szCs w:val="20"/>
              </w:rPr>
              <w:t>8</w:t>
            </w:r>
            <w:r w:rsidRPr="00AE3D1D">
              <w:rPr>
                <w:rFonts w:cs="Circular Std Bold"/>
                <w:sz w:val="20"/>
                <w:szCs w:val="20"/>
              </w:rPr>
              <w:t xml:space="preserve"> points below)</w:t>
            </w:r>
          </w:p>
        </w:tc>
      </w:tr>
      <w:tr w:rsidR="00623FE1" w:rsidRPr="00AE3D1D" w14:paraId="6203EE44" w14:textId="77777777" w:rsidTr="00176A72">
        <w:tc>
          <w:tcPr>
            <w:tcW w:w="4993" w:type="dxa"/>
            <w:tcBorders>
              <w:top w:val="single" w:sz="4" w:space="0" w:color="auto"/>
              <w:right w:val="single" w:sz="4" w:space="0" w:color="auto"/>
            </w:tcBorders>
          </w:tcPr>
          <w:p w14:paraId="4DA5859E" w14:textId="77777777" w:rsidR="00623FE1" w:rsidRPr="00176A72" w:rsidRDefault="00623FE1" w:rsidP="00176A72">
            <w:pPr>
              <w:rPr>
                <w:b/>
                <w:bCs/>
              </w:rPr>
            </w:pPr>
            <w:r w:rsidRPr="00A84BB2">
              <w:rPr>
                <w:b/>
                <w:bCs/>
              </w:rPr>
              <w:t>Director (1 point)</w:t>
            </w:r>
          </w:p>
        </w:tc>
      </w:tr>
      <w:tr w:rsidR="00623FE1" w:rsidRPr="00AE3D1D" w14:paraId="4CDEF99F" w14:textId="77777777" w:rsidTr="00176A72">
        <w:tc>
          <w:tcPr>
            <w:tcW w:w="4993" w:type="dxa"/>
            <w:tcBorders>
              <w:top w:val="single" w:sz="4" w:space="0" w:color="auto"/>
              <w:bottom w:val="single" w:sz="4" w:space="0" w:color="auto"/>
              <w:right w:val="single" w:sz="4" w:space="0" w:color="auto"/>
            </w:tcBorders>
          </w:tcPr>
          <w:p w14:paraId="4BD887CF" w14:textId="77777777" w:rsidR="00623FE1" w:rsidRPr="00176A72" w:rsidRDefault="00623FE1" w:rsidP="00176A72">
            <w:pPr>
              <w:rPr>
                <w:b/>
                <w:bCs/>
              </w:rPr>
            </w:pPr>
            <w:r w:rsidRPr="00A84BB2">
              <w:rPr>
                <w:b/>
                <w:bCs/>
              </w:rPr>
              <w:t>Screenwriter (1 point)</w:t>
            </w:r>
          </w:p>
        </w:tc>
      </w:tr>
      <w:tr w:rsidR="00623FE1" w:rsidRPr="00AE3D1D" w14:paraId="2C4FB9FC" w14:textId="77777777" w:rsidTr="00176A72">
        <w:tc>
          <w:tcPr>
            <w:tcW w:w="4993" w:type="dxa"/>
            <w:tcBorders>
              <w:top w:val="single" w:sz="4" w:space="0" w:color="auto"/>
              <w:bottom w:val="single" w:sz="4" w:space="0" w:color="auto"/>
              <w:right w:val="single" w:sz="4" w:space="0" w:color="auto"/>
            </w:tcBorders>
          </w:tcPr>
          <w:p w14:paraId="211B3868" w14:textId="77777777" w:rsidR="00623FE1" w:rsidRPr="00176A72" w:rsidRDefault="00623FE1" w:rsidP="00176A72">
            <w:pPr>
              <w:rPr>
                <w:b/>
                <w:bCs/>
              </w:rPr>
            </w:pPr>
            <w:r w:rsidRPr="00A84BB2">
              <w:rPr>
                <w:b/>
                <w:bCs/>
              </w:rPr>
              <w:t>Music Composer (1 point)</w:t>
            </w:r>
          </w:p>
        </w:tc>
      </w:tr>
      <w:tr w:rsidR="00623FE1" w:rsidRPr="00AE3D1D" w14:paraId="2B6A639D" w14:textId="77777777" w:rsidTr="00176A72">
        <w:tc>
          <w:tcPr>
            <w:tcW w:w="4993" w:type="dxa"/>
            <w:tcBorders>
              <w:top w:val="single" w:sz="4" w:space="0" w:color="auto"/>
              <w:bottom w:val="single" w:sz="4" w:space="0" w:color="auto"/>
              <w:right w:val="single" w:sz="4" w:space="0" w:color="auto"/>
            </w:tcBorders>
          </w:tcPr>
          <w:p w14:paraId="099EC7F9" w14:textId="77777777" w:rsidR="00623FE1" w:rsidRPr="00176A72" w:rsidRDefault="00623FE1" w:rsidP="00176A72">
            <w:pPr>
              <w:rPr>
                <w:b/>
                <w:bCs/>
              </w:rPr>
            </w:pPr>
            <w:r w:rsidRPr="00A84BB2">
              <w:rPr>
                <w:b/>
                <w:bCs/>
              </w:rPr>
              <w:t>Lead Actor (1 point)</w:t>
            </w:r>
          </w:p>
        </w:tc>
      </w:tr>
      <w:tr w:rsidR="00623FE1" w:rsidRPr="00AE3D1D" w14:paraId="5BCE2359" w14:textId="77777777" w:rsidTr="00176A72">
        <w:trPr>
          <w:trHeight w:val="269"/>
        </w:trPr>
        <w:tc>
          <w:tcPr>
            <w:tcW w:w="4993" w:type="dxa"/>
            <w:tcBorders>
              <w:top w:val="single" w:sz="4" w:space="0" w:color="auto"/>
              <w:bottom w:val="single" w:sz="4" w:space="0" w:color="auto"/>
              <w:right w:val="single" w:sz="4" w:space="0" w:color="auto"/>
            </w:tcBorders>
          </w:tcPr>
          <w:p w14:paraId="2B7C54CE" w14:textId="77777777" w:rsidR="00623FE1" w:rsidRPr="00176A72" w:rsidRDefault="00623FE1" w:rsidP="00176A72">
            <w:pPr>
              <w:rPr>
                <w:b/>
                <w:bCs/>
              </w:rPr>
            </w:pPr>
            <w:r w:rsidRPr="00A84BB2">
              <w:rPr>
                <w:b/>
                <w:bCs/>
              </w:rPr>
              <w:t>Second Lead Actor (1 point)</w:t>
            </w:r>
          </w:p>
        </w:tc>
      </w:tr>
      <w:tr w:rsidR="00623FE1" w:rsidRPr="00AE3D1D" w14:paraId="3AA91AAA" w14:textId="77777777" w:rsidTr="00176A72">
        <w:trPr>
          <w:trHeight w:val="269"/>
        </w:trPr>
        <w:tc>
          <w:tcPr>
            <w:tcW w:w="4993" w:type="dxa"/>
            <w:tcBorders>
              <w:top w:val="single" w:sz="4" w:space="0" w:color="auto"/>
              <w:bottom w:val="single" w:sz="4" w:space="0" w:color="auto"/>
              <w:right w:val="single" w:sz="4" w:space="0" w:color="auto"/>
            </w:tcBorders>
          </w:tcPr>
          <w:p w14:paraId="0E2EF63C" w14:textId="77777777" w:rsidR="00623FE1" w:rsidRPr="00176A72" w:rsidRDefault="00623FE1" w:rsidP="00176A72">
            <w:pPr>
              <w:rPr>
                <w:b/>
                <w:bCs/>
              </w:rPr>
            </w:pPr>
            <w:r w:rsidRPr="00A84BB2">
              <w:rPr>
                <w:b/>
                <w:bCs/>
              </w:rPr>
              <w:t>Director of Photography (1 point)</w:t>
            </w:r>
          </w:p>
        </w:tc>
      </w:tr>
      <w:tr w:rsidR="00623FE1" w:rsidRPr="00AE3D1D" w14:paraId="71E11836" w14:textId="77777777" w:rsidTr="00176A72">
        <w:trPr>
          <w:trHeight w:val="269"/>
        </w:trPr>
        <w:tc>
          <w:tcPr>
            <w:tcW w:w="4993" w:type="dxa"/>
            <w:tcBorders>
              <w:top w:val="single" w:sz="4" w:space="0" w:color="auto"/>
              <w:bottom w:val="single" w:sz="4" w:space="0" w:color="auto"/>
              <w:right w:val="single" w:sz="4" w:space="0" w:color="auto"/>
            </w:tcBorders>
          </w:tcPr>
          <w:p w14:paraId="0470AE73" w14:textId="77777777" w:rsidR="00623FE1" w:rsidRPr="00176A72" w:rsidRDefault="00623FE1" w:rsidP="00176A72">
            <w:pPr>
              <w:rPr>
                <w:b/>
                <w:bCs/>
              </w:rPr>
            </w:pPr>
            <w:r w:rsidRPr="00A84BB2">
              <w:rPr>
                <w:b/>
                <w:bCs/>
              </w:rPr>
              <w:t>Art Director or Production Designer (1 point)</w:t>
            </w:r>
          </w:p>
        </w:tc>
      </w:tr>
      <w:tr w:rsidR="00623FE1" w:rsidRPr="00AE3D1D" w14:paraId="14BED0F0" w14:textId="77777777" w:rsidTr="00176A72">
        <w:trPr>
          <w:trHeight w:val="269"/>
        </w:trPr>
        <w:tc>
          <w:tcPr>
            <w:tcW w:w="4993" w:type="dxa"/>
            <w:tcBorders>
              <w:top w:val="single" w:sz="4" w:space="0" w:color="auto"/>
              <w:right w:val="single" w:sz="4" w:space="0" w:color="auto"/>
            </w:tcBorders>
          </w:tcPr>
          <w:p w14:paraId="636AD6C9" w14:textId="77777777" w:rsidR="00623FE1" w:rsidRPr="00176A72" w:rsidRDefault="00623FE1" w:rsidP="00176A72">
            <w:pPr>
              <w:rPr>
                <w:b/>
                <w:bCs/>
              </w:rPr>
            </w:pPr>
            <w:r w:rsidRPr="00A84BB2">
              <w:rPr>
                <w:b/>
                <w:bCs/>
              </w:rPr>
              <w:t>Picture Editor (1 point)</w:t>
            </w:r>
          </w:p>
        </w:tc>
      </w:tr>
    </w:tbl>
    <w:p w14:paraId="77623A96" w14:textId="14D7BA98" w:rsidR="00164FCA" w:rsidRDefault="00164FCA" w:rsidP="00623FE1"/>
    <w:p w14:paraId="6FE271A9" w14:textId="3098B5BD" w:rsidR="00B86E8D" w:rsidRDefault="00B86E8D" w:rsidP="00E117D4">
      <w:pPr>
        <w:ind w:left="2160"/>
        <w:rPr>
          <w:color w:val="auto"/>
          <w:sz w:val="22"/>
          <w:szCs w:val="22"/>
        </w:rPr>
      </w:pPr>
      <w:bookmarkStart w:id="3" w:name="_Toc35376828"/>
      <w:bookmarkStart w:id="4" w:name="_Toc35376829"/>
      <w:bookmarkEnd w:id="3"/>
      <w:bookmarkEnd w:id="4"/>
    </w:p>
    <w:sectPr w:rsidR="00B86E8D" w:rsidSect="003710B3">
      <w:footerReference w:type="default" r:id="rId18"/>
      <w:headerReference w:type="first" r:id="rId19"/>
      <w:type w:val="continuous"/>
      <w:pgSz w:w="11900" w:h="16840"/>
      <w:pgMar w:top="1440" w:right="1440" w:bottom="1440"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B729" w14:textId="77777777" w:rsidR="00BB79CA" w:rsidRDefault="00BB79CA">
      <w:pPr>
        <w:spacing w:after="0" w:line="240" w:lineRule="auto"/>
      </w:pPr>
      <w:r>
        <w:separator/>
      </w:r>
    </w:p>
  </w:endnote>
  <w:endnote w:type="continuationSeparator" w:id="0">
    <w:p w14:paraId="1E032D36" w14:textId="77777777" w:rsidR="00BB79CA" w:rsidRDefault="00BB79CA">
      <w:pPr>
        <w:spacing w:after="0" w:line="240" w:lineRule="auto"/>
      </w:pPr>
      <w:r>
        <w:continuationSeparator/>
      </w:r>
    </w:p>
  </w:endnote>
  <w:endnote w:type="continuationNotice" w:id="1">
    <w:p w14:paraId="046613A9" w14:textId="77777777" w:rsidR="00BB79CA" w:rsidRDefault="00BB7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rebri Sans">
    <w:altName w:val="Calibri"/>
    <w:panose1 w:val="000000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Std">
    <w:altName w:val="Calibri"/>
    <w:charset w:val="00"/>
    <w:family w:val="auto"/>
    <w:pitch w:val="variable"/>
    <w:sig w:usb0="8000002F" w:usb1="5000E47B" w:usb2="00000008" w:usb3="00000000" w:csb0="00000001" w:csb1="00000000"/>
  </w:font>
  <w:font w:name="DengXian Light">
    <w:altName w:val="等线 Light"/>
    <w:charset w:val="86"/>
    <w:family w:val="auto"/>
    <w:pitch w:val="variable"/>
    <w:sig w:usb0="A00002BF" w:usb1="38CF7CFA" w:usb2="00000016" w:usb3="00000000" w:csb0="0004000F" w:csb1="00000000"/>
  </w:font>
  <w:font w:name="Times New Roman (Headings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7"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ircular Std Bold">
    <w:panose1 w:val="020B0804020101010102"/>
    <w:charset w:val="00"/>
    <w:family w:val="swiss"/>
    <w:notTrueType/>
    <w:pitch w:val="variable"/>
    <w:sig w:usb0="8000002F" w:usb1="5000E4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5482" w14:textId="2A3AF53D" w:rsidR="0049762D" w:rsidRDefault="0049762D" w:rsidP="0049762D">
    <w:pPr>
      <w:pStyle w:val="Hiku"/>
      <w:ind w:right="348"/>
      <w:rPr>
        <w:rFonts w:ascii="Circular Std Bold" w:hAnsi="Circular Std Bold" w:cs="Circular Std Bold"/>
        <w:noProof/>
        <w:color w:val="FFFFFF" w:themeColor="background1"/>
        <w:sz w:val="20"/>
        <w:szCs w:val="20"/>
      </w:rPr>
    </w:pPr>
    <w:r>
      <w:rPr>
        <w:noProof/>
      </w:rPr>
      <mc:AlternateContent>
        <mc:Choice Requires="wps">
          <w:drawing>
            <wp:anchor distT="0" distB="0" distL="114300" distR="114300" simplePos="0" relativeHeight="251658243" behindDoc="0" locked="0" layoutInCell="1" allowOverlap="1" wp14:anchorId="1DA7E19C" wp14:editId="32DEE6A6">
              <wp:simplePos x="0" y="0"/>
              <wp:positionH relativeFrom="margin">
                <wp:align>right</wp:align>
              </wp:positionH>
              <wp:positionV relativeFrom="paragraph">
                <wp:posOffset>-144145</wp:posOffset>
              </wp:positionV>
              <wp:extent cx="6120000" cy="360000"/>
              <wp:effectExtent l="0" t="0" r="0" b="2540"/>
              <wp:wrapNone/>
              <wp:docPr id="27" name="Text Box 27"/>
              <wp:cNvGraphicFramePr/>
              <a:graphic xmlns:a="http://schemas.openxmlformats.org/drawingml/2006/main">
                <a:graphicData uri="http://schemas.microsoft.com/office/word/2010/wordprocessingShape">
                  <wps:wsp>
                    <wps:cNvSpPr txBox="1"/>
                    <wps:spPr>
                      <a:xfrm>
                        <a:off x="0" y="0"/>
                        <a:ext cx="6120000" cy="360000"/>
                      </a:xfrm>
                      <a:prstGeom prst="rect">
                        <a:avLst/>
                      </a:prstGeom>
                      <a:noFill/>
                      <a:ln w="6350">
                        <a:noFill/>
                      </a:ln>
                    </wps:spPr>
                    <wps:txbx>
                      <w:txbxContent>
                        <w:p w14:paraId="1BA6E4D4" w14:textId="77777777" w:rsidR="0049762D" w:rsidRPr="00EE5140" w:rsidRDefault="0049762D" w:rsidP="0049762D">
                          <w:pPr>
                            <w:spacing w:before="60"/>
                            <w:rPr>
                              <w:rFonts w:ascii="Circular Std Bold" w:hAnsi="Circular Std Bold" w:cs="Circular Std Bold"/>
                              <w:noProof/>
                              <w:color w:val="FFFFFF" w:themeColor="background1"/>
                            </w:rPr>
                          </w:pPr>
                          <w:r w:rsidRPr="00EE5140">
                            <w:rPr>
                              <w:rFonts w:ascii="Circular Std Bold" w:hAnsi="Circular Std Bold" w:cs="Circular Std Bold"/>
                              <w:color w:val="FFFFFF" w:themeColor="background1"/>
                            </w:rPr>
                            <w:t xml:space="preserve">  </w:t>
                          </w:r>
                          <w:r w:rsidRPr="00EE5140">
                            <w:rPr>
                              <w:rFonts w:ascii="Circular Std Bold" w:hAnsi="Circular Std Bold" w:cs="Circular Std Bold"/>
                              <w:color w:val="FFFFFF" w:themeColor="background1"/>
                            </w:rPr>
                            <w:fldChar w:fldCharType="begin"/>
                          </w:r>
                          <w:r w:rsidRPr="00EE5140">
                            <w:rPr>
                              <w:rFonts w:ascii="Circular Std Bold" w:hAnsi="Circular Std Bold" w:cs="Circular Std Bold"/>
                              <w:color w:val="FFFFFF" w:themeColor="background1"/>
                            </w:rPr>
                            <w:instrText xml:space="preserve"> PAGE   \* MERGEFORMAT </w:instrText>
                          </w:r>
                          <w:r w:rsidRPr="00EE5140">
                            <w:rPr>
                              <w:rFonts w:ascii="Circular Std Bold" w:hAnsi="Circular Std Bold" w:cs="Circular Std Bold"/>
                              <w:color w:val="FFFFFF" w:themeColor="background1"/>
                            </w:rPr>
                            <w:fldChar w:fldCharType="separate"/>
                          </w:r>
                          <w:r w:rsidRPr="00EE5140">
                            <w:rPr>
                              <w:rFonts w:ascii="Circular Std Bold" w:hAnsi="Circular Std Bold" w:cs="Circular Std Bold"/>
                              <w:noProof/>
                              <w:color w:val="FFFFFF" w:themeColor="background1"/>
                            </w:rPr>
                            <w:t>1</w:t>
                          </w:r>
                          <w:r w:rsidRPr="00EE5140">
                            <w:rPr>
                              <w:rFonts w:ascii="Circular Std Bold" w:hAnsi="Circular Std Bold" w:cs="Circular Std Bold"/>
                              <w:noProof/>
                              <w:color w:val="FFFFFF" w:themeColor="background1"/>
                            </w:rPr>
                            <w:fldChar w:fldCharType="end"/>
                          </w:r>
                          <w:r w:rsidRPr="00EE5140">
                            <w:rPr>
                              <w:rFonts w:ascii="Circular Std Bold" w:hAnsi="Circular Std Bold" w:cs="Circular Std Bold"/>
                              <w:noProof/>
                              <w:color w:val="FFFFFF" w:themeColor="background1"/>
                            </w:rPr>
                            <w:tab/>
                          </w:r>
                          <w:r w:rsidRPr="00EE5140">
                            <w:rPr>
                              <w:rFonts w:ascii="Circular Std Bold" w:hAnsi="Circular Std Bold" w:cs="Circular Std Bold"/>
                              <w:noProof/>
                              <w:color w:val="FFFFFF" w:themeColor="background1"/>
                            </w:rPr>
                            <w:tab/>
                          </w:r>
                          <w:r w:rsidRPr="00EE5140">
                            <w:rPr>
                              <w:rFonts w:ascii="Circular Std Bold" w:hAnsi="Circular Std Bold" w:cs="Circular Std Bold"/>
                              <w:noProof/>
                              <w:color w:val="FFFFFF" w:themeColor="background1"/>
                            </w:rPr>
                            <w:tab/>
                          </w:r>
                          <w:r w:rsidRPr="00EE5140">
                            <w:rPr>
                              <w:rFonts w:ascii="Circular Std Bold" w:hAnsi="Circular Std Bold" w:cs="Circular Std Bold"/>
                              <w:noProof/>
                              <w:color w:val="FFFFFF" w:themeColor="background1"/>
                            </w:rPr>
                            <w:tab/>
                          </w:r>
                          <w:r w:rsidRPr="00EE5140">
                            <w:rPr>
                              <w:rFonts w:ascii="Circular Std Bold" w:hAnsi="Circular Std Bold" w:cs="Circular Std Bold"/>
                              <w:noProof/>
                              <w:color w:val="FFFFFF" w:themeColor="background1"/>
                            </w:rPr>
                            <w:tab/>
                          </w:r>
                          <w:r w:rsidRPr="00EE5140">
                            <w:rPr>
                              <w:rFonts w:ascii="Circular Std Bold" w:hAnsi="Circular Std Bold" w:cs="Circular Std Bold"/>
                              <w:noProof/>
                              <w:color w:val="FFFFFF" w:themeColor="background1"/>
                            </w:rPr>
                            <w:tab/>
                          </w:r>
                          <w:r w:rsidRPr="00EE5140">
                            <w:rPr>
                              <w:rFonts w:ascii="Circular Std Bold" w:hAnsi="Circular Std Bold" w:cs="Circular Std Bold"/>
                              <w:noProof/>
                              <w:color w:val="FFFFFF" w:themeColor="background1"/>
                            </w:rPr>
                            <w:tab/>
                          </w:r>
                          <w:r w:rsidRPr="00EE5140">
                            <w:rPr>
                              <w:rFonts w:ascii="Circular Std Bold" w:hAnsi="Circular Std Bold" w:cs="Circular Std Bold"/>
                              <w:noProof/>
                              <w:color w:val="FFFFFF" w:themeColor="background1"/>
                            </w:rPr>
                            <w:tab/>
                          </w:r>
                          <w:r w:rsidRPr="00EE5140">
                            <w:rPr>
                              <w:rFonts w:ascii="Circular Std Bold" w:hAnsi="Circular Std Bold" w:cs="Circular Std Bold"/>
                              <w:noProof/>
                              <w:color w:val="FFFFFF" w:themeColor="background1"/>
                            </w:rPr>
                            <w:tab/>
                          </w:r>
                          <w:r w:rsidRPr="00EE5140">
                            <w:rPr>
                              <w:rFonts w:ascii="Circular Std Bold" w:hAnsi="Circular Std Bold" w:cs="Circular Std Bold"/>
                              <w:noProof/>
                              <w:color w:val="FFFFFF" w:themeColor="background1"/>
                            </w:rPr>
                            <w:tab/>
                            <w:t xml:space="preserve">  </w:t>
                          </w:r>
                          <w:hyperlink r:id="rId1" w:history="1">
                            <w:r w:rsidRPr="00EE5140">
                              <w:rPr>
                                <w:rStyle w:val="Honongaitua"/>
                                <w:rFonts w:ascii="Circular Std Bold" w:hAnsi="Circular Std Bold" w:cs="Circular Std Bold"/>
                                <w:color w:val="FFFFFF" w:themeColor="background1"/>
                              </w:rPr>
                              <w:t>www.nzfilm.co.nz</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7E19C" id="_x0000_t202" coordsize="21600,21600" o:spt="202" path="m,l,21600r21600,l21600,xe">
              <v:stroke joinstyle="miter"/>
              <v:path gradientshapeok="t" o:connecttype="rect"/>
            </v:shapetype>
            <v:shape id="Text Box 27" o:spid="_x0000_s1026" type="#_x0000_t202" style="position:absolute;margin-left:430.7pt;margin-top:-11.35pt;width:481.9pt;height:28.3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" filled="f" stroked="f" strokeweight=".5pt">
              <v:textbox>
                <w:txbxContent>
                  <w:p w14:paraId="1BA6E4D4" w14:textId="77777777" w:rsidR="0049762D" w:rsidRPr="00EE5140" w:rsidRDefault="0049762D" w:rsidP="0049762D">
                    <w:pPr>
                      <w:spacing w:before="60"/>
                      <w:rPr>
                        <w:rFonts w:ascii="Circular Std Bold" w:hAnsi="Circular Std Bold" w:cs="Circular Std Bold"/>
                        <w:noProof/>
                        <w:color w:val="FFFFFF" w:themeColor="background1"/>
                      </w:rPr>
                    </w:pPr>
                    <w:r w:rsidRPr="00EE5140">
                      <w:rPr>
                        <w:rFonts w:ascii="Circular Std Bold" w:hAnsi="Circular Std Bold" w:cs="Circular Std Bold"/>
                        <w:color w:val="FFFFFF" w:themeColor="background1"/>
                      </w:rPr>
                      <w:t xml:space="preserve">  </w:t>
                    </w:r>
                    <w:r w:rsidRPr="00EE5140">
                      <w:rPr>
                        <w:rFonts w:ascii="Circular Std Bold" w:hAnsi="Circular Std Bold" w:cs="Circular Std Bold"/>
                        <w:color w:val="FFFFFF" w:themeColor="background1"/>
                      </w:rPr>
                      <w:fldChar w:fldCharType="begin"/>
                    </w:r>
                    <w:r w:rsidRPr="00EE5140">
                      <w:rPr>
                        <w:rFonts w:ascii="Circular Std Bold" w:hAnsi="Circular Std Bold" w:cs="Circular Std Bold"/>
                        <w:color w:val="FFFFFF" w:themeColor="background1"/>
                      </w:rPr>
                      <w:instrText xml:space="preserve"> PAGE   \* MERGEFORMAT </w:instrText>
                    </w:r>
                    <w:r w:rsidRPr="00EE5140">
                      <w:rPr>
                        <w:rFonts w:ascii="Circular Std Bold" w:hAnsi="Circular Std Bold" w:cs="Circular Std Bold"/>
                        <w:color w:val="FFFFFF" w:themeColor="background1"/>
                      </w:rPr>
                      <w:fldChar w:fldCharType="separate"/>
                    </w:r>
                    <w:r w:rsidRPr="00EE5140">
                      <w:rPr>
                        <w:rFonts w:ascii="Circular Std Bold" w:hAnsi="Circular Std Bold" w:cs="Circular Std Bold"/>
                        <w:noProof/>
                        <w:color w:val="FFFFFF" w:themeColor="background1"/>
                      </w:rPr>
                      <w:t>1</w:t>
                    </w:r>
                    <w:r w:rsidRPr="00EE5140">
                      <w:rPr>
                        <w:rFonts w:ascii="Circular Std Bold" w:hAnsi="Circular Std Bold" w:cs="Circular Std Bold"/>
                        <w:noProof/>
                        <w:color w:val="FFFFFF" w:themeColor="background1"/>
                      </w:rPr>
                      <w:fldChar w:fldCharType="end"/>
                    </w:r>
                    <w:r w:rsidRPr="00EE5140">
                      <w:rPr>
                        <w:rFonts w:ascii="Circular Std Bold" w:hAnsi="Circular Std Bold" w:cs="Circular Std Bold"/>
                        <w:noProof/>
                        <w:color w:val="FFFFFF" w:themeColor="background1"/>
                      </w:rPr>
                      <w:tab/>
                    </w:r>
                    <w:r w:rsidRPr="00EE5140">
                      <w:rPr>
                        <w:rFonts w:ascii="Circular Std Bold" w:hAnsi="Circular Std Bold" w:cs="Circular Std Bold"/>
                        <w:noProof/>
                        <w:color w:val="FFFFFF" w:themeColor="background1"/>
                      </w:rPr>
                      <w:tab/>
                    </w:r>
                    <w:r w:rsidRPr="00EE5140">
                      <w:rPr>
                        <w:rFonts w:ascii="Circular Std Bold" w:hAnsi="Circular Std Bold" w:cs="Circular Std Bold"/>
                        <w:noProof/>
                        <w:color w:val="FFFFFF" w:themeColor="background1"/>
                      </w:rPr>
                      <w:tab/>
                    </w:r>
                    <w:r w:rsidRPr="00EE5140">
                      <w:rPr>
                        <w:rFonts w:ascii="Circular Std Bold" w:hAnsi="Circular Std Bold" w:cs="Circular Std Bold"/>
                        <w:noProof/>
                        <w:color w:val="FFFFFF" w:themeColor="background1"/>
                      </w:rPr>
                      <w:tab/>
                    </w:r>
                    <w:r w:rsidRPr="00EE5140">
                      <w:rPr>
                        <w:rFonts w:ascii="Circular Std Bold" w:hAnsi="Circular Std Bold" w:cs="Circular Std Bold"/>
                        <w:noProof/>
                        <w:color w:val="FFFFFF" w:themeColor="background1"/>
                      </w:rPr>
                      <w:tab/>
                    </w:r>
                    <w:r w:rsidRPr="00EE5140">
                      <w:rPr>
                        <w:rFonts w:ascii="Circular Std Bold" w:hAnsi="Circular Std Bold" w:cs="Circular Std Bold"/>
                        <w:noProof/>
                        <w:color w:val="FFFFFF" w:themeColor="background1"/>
                      </w:rPr>
                      <w:tab/>
                    </w:r>
                    <w:r w:rsidRPr="00EE5140">
                      <w:rPr>
                        <w:rFonts w:ascii="Circular Std Bold" w:hAnsi="Circular Std Bold" w:cs="Circular Std Bold"/>
                        <w:noProof/>
                        <w:color w:val="FFFFFF" w:themeColor="background1"/>
                      </w:rPr>
                      <w:tab/>
                    </w:r>
                    <w:r w:rsidRPr="00EE5140">
                      <w:rPr>
                        <w:rFonts w:ascii="Circular Std Bold" w:hAnsi="Circular Std Bold" w:cs="Circular Std Bold"/>
                        <w:noProof/>
                        <w:color w:val="FFFFFF" w:themeColor="background1"/>
                      </w:rPr>
                      <w:tab/>
                    </w:r>
                    <w:r w:rsidRPr="00EE5140">
                      <w:rPr>
                        <w:rFonts w:ascii="Circular Std Bold" w:hAnsi="Circular Std Bold" w:cs="Circular Std Bold"/>
                        <w:noProof/>
                        <w:color w:val="FFFFFF" w:themeColor="background1"/>
                      </w:rPr>
                      <w:tab/>
                    </w:r>
                    <w:r w:rsidRPr="00EE5140">
                      <w:rPr>
                        <w:rFonts w:ascii="Circular Std Bold" w:hAnsi="Circular Std Bold" w:cs="Circular Std Bold"/>
                        <w:noProof/>
                        <w:color w:val="FFFFFF" w:themeColor="background1"/>
                      </w:rPr>
                      <w:tab/>
                      <w:t xml:space="preserve">  </w:t>
                    </w:r>
                    <w:hyperlink r:id="rId2" w:history="1">
                      <w:r w:rsidRPr="00EE5140">
                        <w:rPr>
                          <w:rStyle w:val="Honongaitua"/>
                          <w:rFonts w:ascii="Circular Std Bold" w:hAnsi="Circular Std Bold" w:cs="Circular Std Bold"/>
                          <w:color w:val="FFFFFF" w:themeColor="background1"/>
                        </w:rPr>
                        <w:t>www.nzfilm.co.nz</w:t>
                      </w:r>
                    </w:hyperlink>
                  </w:p>
                </w:txbxContent>
              </v:textbox>
              <w10:wrap anchorx="margin"/>
            </v:shape>
          </w:pict>
        </mc:Fallback>
      </mc:AlternateContent>
    </w:r>
    <w:r>
      <w:rPr>
        <w:noProof/>
      </w:rPr>
      <w:drawing>
        <wp:anchor distT="0" distB="0" distL="114300" distR="114300" simplePos="0" relativeHeight="251658242" behindDoc="1" locked="0" layoutInCell="1" allowOverlap="1" wp14:anchorId="183E94EC" wp14:editId="47112A35">
          <wp:simplePos x="0" y="0"/>
          <wp:positionH relativeFrom="margin">
            <wp:posOffset>328295</wp:posOffset>
          </wp:positionH>
          <wp:positionV relativeFrom="paragraph">
            <wp:posOffset>-143510</wp:posOffset>
          </wp:positionV>
          <wp:extent cx="5399405" cy="359410"/>
          <wp:effectExtent l="0" t="0" r="0" b="2540"/>
          <wp:wrapNone/>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99405" cy="359410"/>
                  </a:xfrm>
                  <a:prstGeom prst="rect">
                    <a:avLst/>
                  </a:prstGeom>
                  <a:noFill/>
                  <a:ln>
                    <a:noFill/>
                  </a:ln>
                </pic:spPr>
              </pic:pic>
            </a:graphicData>
          </a:graphic>
          <wp14:sizeRelH relativeFrom="margin">
            <wp14:pctWidth>0</wp14:pctWidth>
          </wp14:sizeRelH>
        </wp:anchor>
      </w:drawing>
    </w:r>
    <w:r w:rsidRPr="00B81A3B">
      <w:rPr>
        <w:noProof/>
      </w:rPr>
      <w:drawing>
        <wp:anchor distT="0" distB="0" distL="114300" distR="114300" simplePos="0" relativeHeight="251658241" behindDoc="1" locked="0" layoutInCell="1" allowOverlap="1" wp14:anchorId="6DEC8FA0" wp14:editId="0A354154">
          <wp:simplePos x="0" y="0"/>
          <wp:positionH relativeFrom="leftMargin">
            <wp:posOffset>552450</wp:posOffset>
          </wp:positionH>
          <wp:positionV relativeFrom="paragraph">
            <wp:posOffset>-139065</wp:posOffset>
          </wp:positionV>
          <wp:extent cx="359410" cy="359410"/>
          <wp:effectExtent l="0" t="0" r="254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anchor>
      </w:drawing>
    </w:r>
  </w:p>
  <w:p w14:paraId="4EBCF3B2" w14:textId="5DB2F1CC" w:rsidR="00C05861" w:rsidRPr="0049762D" w:rsidRDefault="00C05861" w:rsidP="0049762D">
    <w:pPr>
      <w:pStyle w:val="Hik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78BD" w14:textId="77777777" w:rsidR="00BB79CA" w:rsidRDefault="00BB79CA">
      <w:pPr>
        <w:spacing w:after="0" w:line="240" w:lineRule="auto"/>
      </w:pPr>
      <w:r>
        <w:separator/>
      </w:r>
    </w:p>
  </w:footnote>
  <w:footnote w:type="continuationSeparator" w:id="0">
    <w:p w14:paraId="09AB870F" w14:textId="77777777" w:rsidR="00BB79CA" w:rsidRDefault="00BB79CA">
      <w:pPr>
        <w:spacing w:after="0" w:line="240" w:lineRule="auto"/>
      </w:pPr>
      <w:r>
        <w:continuationSeparator/>
      </w:r>
    </w:p>
  </w:footnote>
  <w:footnote w:type="continuationNotice" w:id="1">
    <w:p w14:paraId="18FF5480" w14:textId="77777777" w:rsidR="00BB79CA" w:rsidRDefault="00BB79CA">
      <w:pPr>
        <w:spacing w:after="0" w:line="240" w:lineRule="auto"/>
      </w:pPr>
    </w:p>
  </w:footnote>
  <w:footnote w:id="2">
    <w:p w14:paraId="622AF17F" w14:textId="08D04332" w:rsidR="002372D5" w:rsidRDefault="002372D5" w:rsidP="002372D5">
      <w:pPr>
        <w:pStyle w:val="KuputuhiKwae"/>
      </w:pPr>
      <w:r>
        <w:rPr>
          <w:rStyle w:val="TohutoroKwae"/>
        </w:rPr>
        <w:footnoteRef/>
      </w:r>
      <w:r>
        <w:t xml:space="preserve"> </w:t>
      </w:r>
      <w:r w:rsidRPr="00176A72">
        <w:rPr>
          <w:sz w:val="16"/>
          <w:szCs w:val="16"/>
        </w:rPr>
        <w:t xml:space="preserve">As each co-production treaty is intended to benefit the economies, industry personnel, film studios and laboratories of </w:t>
      </w:r>
      <w:r w:rsidR="00CA1521">
        <w:rPr>
          <w:sz w:val="16"/>
          <w:szCs w:val="16"/>
        </w:rPr>
        <w:t xml:space="preserve">the co-producing </w:t>
      </w:r>
      <w:r w:rsidR="00F263A9">
        <w:rPr>
          <w:sz w:val="16"/>
          <w:szCs w:val="16"/>
        </w:rPr>
        <w:t>territories</w:t>
      </w:r>
      <w:r w:rsidRPr="00176A72">
        <w:rPr>
          <w:sz w:val="16"/>
          <w:szCs w:val="16"/>
        </w:rPr>
        <w:t xml:space="preserve">, each treaty typically requires a ‘balance over time’ of the financial and creative participation of </w:t>
      </w:r>
      <w:r w:rsidR="00F263A9">
        <w:rPr>
          <w:sz w:val="16"/>
          <w:szCs w:val="16"/>
        </w:rPr>
        <w:t>the</w:t>
      </w:r>
      <w:r w:rsidRPr="00176A72">
        <w:rPr>
          <w:sz w:val="16"/>
          <w:szCs w:val="16"/>
        </w:rPr>
        <w:t xml:space="preserve"> territories.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89CE" w14:textId="599CF539" w:rsidR="00C05861" w:rsidRDefault="00C05861">
    <w:pPr>
      <w:pStyle w:val="Pane"/>
      <w:rPr>
        <w:lang w:val="en-AU"/>
      </w:rPr>
    </w:pPr>
    <w:r>
      <w:rPr>
        <w:noProof/>
      </w:rPr>
      <w:drawing>
        <wp:anchor distT="0" distB="0" distL="114300" distR="114300" simplePos="0" relativeHeight="251658240" behindDoc="1" locked="0" layoutInCell="1" allowOverlap="1" wp14:anchorId="3B0E34B0" wp14:editId="2BF62819">
          <wp:simplePos x="0" y="0"/>
          <wp:positionH relativeFrom="page">
            <wp:posOffset>393538</wp:posOffset>
          </wp:positionH>
          <wp:positionV relativeFrom="page">
            <wp:posOffset>5786</wp:posOffset>
          </wp:positionV>
          <wp:extent cx="5924233" cy="8999317"/>
          <wp:effectExtent l="0" t="0" r="635"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9149" cy="9006785"/>
                  </a:xfrm>
                  <a:prstGeom prst="rect">
                    <a:avLst/>
                  </a:prstGeom>
                  <a:noFill/>
                </pic:spPr>
              </pic:pic>
            </a:graphicData>
          </a:graphic>
          <wp14:sizeRelH relativeFrom="margin">
            <wp14:pctWidth>0</wp14:pctWidth>
          </wp14:sizeRelH>
          <wp14:sizeRelV relativeFrom="margin">
            <wp14:pctHeight>0</wp14:pctHeight>
          </wp14:sizeRelV>
        </wp:anchor>
      </w:drawing>
    </w:r>
    <w:r w:rsidR="703979F5">
      <w:rPr>
        <w:lang w:val="en-AU"/>
      </w:rPr>
      <w:t xml:space="preserve">           </w:t>
    </w:r>
  </w:p>
  <w:p w14:paraId="0427A1CB" w14:textId="77777777" w:rsidR="00C05861" w:rsidRDefault="00C05861">
    <w:pPr>
      <w:pStyle w:val="Pane"/>
      <w:rPr>
        <w:lang w:val="en-AU"/>
      </w:rPr>
    </w:pPr>
  </w:p>
  <w:p w14:paraId="7F76A941" w14:textId="77777777" w:rsidR="00C05861" w:rsidRDefault="00C05861">
    <w:pPr>
      <w:pStyle w:val="Pane"/>
      <w:rPr>
        <w:lang w:val="en-AU"/>
      </w:rPr>
    </w:pPr>
  </w:p>
  <w:p w14:paraId="064831E1" w14:textId="77777777" w:rsidR="00C05861" w:rsidRPr="00F66805" w:rsidRDefault="00C05861">
    <w:pPr>
      <w:pStyle w:val="Pane"/>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F24"/>
    <w:multiLevelType w:val="hybridMultilevel"/>
    <w:tmpl w:val="24C4C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B4725E"/>
    <w:multiLevelType w:val="hybridMultilevel"/>
    <w:tmpl w:val="9F28681A"/>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AE3D4A"/>
    <w:multiLevelType w:val="hybridMultilevel"/>
    <w:tmpl w:val="DDB03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7E6CDF"/>
    <w:multiLevelType w:val="hybridMultilevel"/>
    <w:tmpl w:val="F7F874B2"/>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516AC4"/>
    <w:multiLevelType w:val="hybridMultilevel"/>
    <w:tmpl w:val="25BA9938"/>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556BCD"/>
    <w:multiLevelType w:val="hybridMultilevel"/>
    <w:tmpl w:val="D54EBDBE"/>
    <w:lvl w:ilvl="0" w:tplc="14090005">
      <w:start w:val="1"/>
      <w:numFmt w:val="bullet"/>
      <w:lvlText w:val=""/>
      <w:lvlJc w:val="left"/>
      <w:pPr>
        <w:ind w:left="837" w:hanging="360"/>
      </w:pPr>
      <w:rPr>
        <w:rFonts w:ascii="Wingdings" w:hAnsi="Wingdings" w:hint="default"/>
      </w:rPr>
    </w:lvl>
    <w:lvl w:ilvl="1" w:tplc="FFFFFFFF" w:tentative="1">
      <w:start w:val="1"/>
      <w:numFmt w:val="bullet"/>
      <w:lvlText w:val="o"/>
      <w:lvlJc w:val="left"/>
      <w:pPr>
        <w:ind w:left="1557" w:hanging="360"/>
      </w:pPr>
      <w:rPr>
        <w:rFonts w:ascii="Courier New" w:hAnsi="Courier New" w:cs="Courier New" w:hint="default"/>
      </w:rPr>
    </w:lvl>
    <w:lvl w:ilvl="2" w:tplc="FFFFFFFF" w:tentative="1">
      <w:start w:val="1"/>
      <w:numFmt w:val="bullet"/>
      <w:lvlText w:val=""/>
      <w:lvlJc w:val="left"/>
      <w:pPr>
        <w:ind w:left="2277" w:hanging="360"/>
      </w:pPr>
      <w:rPr>
        <w:rFonts w:ascii="Wingdings" w:hAnsi="Wingdings" w:hint="default"/>
      </w:rPr>
    </w:lvl>
    <w:lvl w:ilvl="3" w:tplc="FFFFFFFF" w:tentative="1">
      <w:start w:val="1"/>
      <w:numFmt w:val="bullet"/>
      <w:lvlText w:val=""/>
      <w:lvlJc w:val="left"/>
      <w:pPr>
        <w:ind w:left="2997" w:hanging="360"/>
      </w:pPr>
      <w:rPr>
        <w:rFonts w:ascii="Symbol" w:hAnsi="Symbol" w:hint="default"/>
      </w:rPr>
    </w:lvl>
    <w:lvl w:ilvl="4" w:tplc="FFFFFFFF" w:tentative="1">
      <w:start w:val="1"/>
      <w:numFmt w:val="bullet"/>
      <w:lvlText w:val="o"/>
      <w:lvlJc w:val="left"/>
      <w:pPr>
        <w:ind w:left="3717" w:hanging="360"/>
      </w:pPr>
      <w:rPr>
        <w:rFonts w:ascii="Courier New" w:hAnsi="Courier New" w:cs="Courier New" w:hint="default"/>
      </w:rPr>
    </w:lvl>
    <w:lvl w:ilvl="5" w:tplc="FFFFFFFF" w:tentative="1">
      <w:start w:val="1"/>
      <w:numFmt w:val="bullet"/>
      <w:lvlText w:val=""/>
      <w:lvlJc w:val="left"/>
      <w:pPr>
        <w:ind w:left="4437" w:hanging="360"/>
      </w:pPr>
      <w:rPr>
        <w:rFonts w:ascii="Wingdings" w:hAnsi="Wingdings" w:hint="default"/>
      </w:rPr>
    </w:lvl>
    <w:lvl w:ilvl="6" w:tplc="FFFFFFFF" w:tentative="1">
      <w:start w:val="1"/>
      <w:numFmt w:val="bullet"/>
      <w:lvlText w:val=""/>
      <w:lvlJc w:val="left"/>
      <w:pPr>
        <w:ind w:left="5157" w:hanging="360"/>
      </w:pPr>
      <w:rPr>
        <w:rFonts w:ascii="Symbol" w:hAnsi="Symbol" w:hint="default"/>
      </w:rPr>
    </w:lvl>
    <w:lvl w:ilvl="7" w:tplc="FFFFFFFF" w:tentative="1">
      <w:start w:val="1"/>
      <w:numFmt w:val="bullet"/>
      <w:lvlText w:val="o"/>
      <w:lvlJc w:val="left"/>
      <w:pPr>
        <w:ind w:left="5877" w:hanging="360"/>
      </w:pPr>
      <w:rPr>
        <w:rFonts w:ascii="Courier New" w:hAnsi="Courier New" w:cs="Courier New" w:hint="default"/>
      </w:rPr>
    </w:lvl>
    <w:lvl w:ilvl="8" w:tplc="FFFFFFFF" w:tentative="1">
      <w:start w:val="1"/>
      <w:numFmt w:val="bullet"/>
      <w:lvlText w:val=""/>
      <w:lvlJc w:val="left"/>
      <w:pPr>
        <w:ind w:left="6597" w:hanging="360"/>
      </w:pPr>
      <w:rPr>
        <w:rFonts w:ascii="Wingdings" w:hAnsi="Wingdings" w:hint="default"/>
      </w:rPr>
    </w:lvl>
  </w:abstractNum>
  <w:abstractNum w:abstractNumId="6" w15:restartNumberingAfterBreak="0">
    <w:nsid w:val="189E0F63"/>
    <w:multiLevelType w:val="hybridMultilevel"/>
    <w:tmpl w:val="DDFC9244"/>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C970904"/>
    <w:multiLevelType w:val="hybridMultilevel"/>
    <w:tmpl w:val="39861236"/>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FDC0035"/>
    <w:multiLevelType w:val="hybridMultilevel"/>
    <w:tmpl w:val="4FA4A5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3C73412"/>
    <w:multiLevelType w:val="hybridMultilevel"/>
    <w:tmpl w:val="F5D20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55D0ED5"/>
    <w:multiLevelType w:val="hybridMultilevel"/>
    <w:tmpl w:val="61AA0DD2"/>
    <w:lvl w:ilvl="0" w:tplc="DD7A41C0">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6F12BB6"/>
    <w:multiLevelType w:val="hybridMultilevel"/>
    <w:tmpl w:val="2976DB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9B70115"/>
    <w:multiLevelType w:val="hybridMultilevel"/>
    <w:tmpl w:val="405206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A5E0395"/>
    <w:multiLevelType w:val="hybridMultilevel"/>
    <w:tmpl w:val="D84ECDD4"/>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337D6EAF"/>
    <w:multiLevelType w:val="hybridMultilevel"/>
    <w:tmpl w:val="1C3C8844"/>
    <w:lvl w:ilvl="0" w:tplc="E2DE1AD0">
      <w:start w:val="1"/>
      <w:numFmt w:val="bullet"/>
      <w:lvlText w:val="-"/>
      <w:lvlJc w:val="left"/>
      <w:pPr>
        <w:ind w:left="720" w:hanging="360"/>
      </w:pPr>
      <w:rPr>
        <w:rFonts w:ascii="Cerebri Sans" w:eastAsiaTheme="minorHAnsi" w:hAnsi="Cerebri San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69D6666"/>
    <w:multiLevelType w:val="hybridMultilevel"/>
    <w:tmpl w:val="1E027F06"/>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E5D310A"/>
    <w:multiLevelType w:val="hybridMultilevel"/>
    <w:tmpl w:val="120CD52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F0D1BA8"/>
    <w:multiLevelType w:val="hybridMultilevel"/>
    <w:tmpl w:val="714AC754"/>
    <w:lvl w:ilvl="0" w:tplc="DD7A41C0">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0C758DA"/>
    <w:multiLevelType w:val="hybridMultilevel"/>
    <w:tmpl w:val="5EBA6064"/>
    <w:lvl w:ilvl="0" w:tplc="14090001">
      <w:start w:val="1"/>
      <w:numFmt w:val="bullet"/>
      <w:lvlText w:val=""/>
      <w:lvlJc w:val="left"/>
      <w:pPr>
        <w:ind w:left="837" w:hanging="360"/>
      </w:pPr>
      <w:rPr>
        <w:rFonts w:ascii="Symbol" w:hAnsi="Symbol" w:hint="default"/>
      </w:rPr>
    </w:lvl>
    <w:lvl w:ilvl="1" w:tplc="14090003" w:tentative="1">
      <w:start w:val="1"/>
      <w:numFmt w:val="bullet"/>
      <w:lvlText w:val="o"/>
      <w:lvlJc w:val="left"/>
      <w:pPr>
        <w:ind w:left="1557" w:hanging="360"/>
      </w:pPr>
      <w:rPr>
        <w:rFonts w:ascii="Courier New" w:hAnsi="Courier New" w:cs="Courier New" w:hint="default"/>
      </w:rPr>
    </w:lvl>
    <w:lvl w:ilvl="2" w:tplc="14090005" w:tentative="1">
      <w:start w:val="1"/>
      <w:numFmt w:val="bullet"/>
      <w:lvlText w:val=""/>
      <w:lvlJc w:val="left"/>
      <w:pPr>
        <w:ind w:left="2277" w:hanging="360"/>
      </w:pPr>
      <w:rPr>
        <w:rFonts w:ascii="Wingdings" w:hAnsi="Wingdings" w:hint="default"/>
      </w:rPr>
    </w:lvl>
    <w:lvl w:ilvl="3" w:tplc="14090001" w:tentative="1">
      <w:start w:val="1"/>
      <w:numFmt w:val="bullet"/>
      <w:lvlText w:val=""/>
      <w:lvlJc w:val="left"/>
      <w:pPr>
        <w:ind w:left="2997" w:hanging="360"/>
      </w:pPr>
      <w:rPr>
        <w:rFonts w:ascii="Symbol" w:hAnsi="Symbol" w:hint="default"/>
      </w:rPr>
    </w:lvl>
    <w:lvl w:ilvl="4" w:tplc="14090003" w:tentative="1">
      <w:start w:val="1"/>
      <w:numFmt w:val="bullet"/>
      <w:lvlText w:val="o"/>
      <w:lvlJc w:val="left"/>
      <w:pPr>
        <w:ind w:left="3717" w:hanging="360"/>
      </w:pPr>
      <w:rPr>
        <w:rFonts w:ascii="Courier New" w:hAnsi="Courier New" w:cs="Courier New" w:hint="default"/>
      </w:rPr>
    </w:lvl>
    <w:lvl w:ilvl="5" w:tplc="14090005" w:tentative="1">
      <w:start w:val="1"/>
      <w:numFmt w:val="bullet"/>
      <w:lvlText w:val=""/>
      <w:lvlJc w:val="left"/>
      <w:pPr>
        <w:ind w:left="4437" w:hanging="360"/>
      </w:pPr>
      <w:rPr>
        <w:rFonts w:ascii="Wingdings" w:hAnsi="Wingdings" w:hint="default"/>
      </w:rPr>
    </w:lvl>
    <w:lvl w:ilvl="6" w:tplc="14090001" w:tentative="1">
      <w:start w:val="1"/>
      <w:numFmt w:val="bullet"/>
      <w:lvlText w:val=""/>
      <w:lvlJc w:val="left"/>
      <w:pPr>
        <w:ind w:left="5157" w:hanging="360"/>
      </w:pPr>
      <w:rPr>
        <w:rFonts w:ascii="Symbol" w:hAnsi="Symbol" w:hint="default"/>
      </w:rPr>
    </w:lvl>
    <w:lvl w:ilvl="7" w:tplc="14090003" w:tentative="1">
      <w:start w:val="1"/>
      <w:numFmt w:val="bullet"/>
      <w:lvlText w:val="o"/>
      <w:lvlJc w:val="left"/>
      <w:pPr>
        <w:ind w:left="5877" w:hanging="360"/>
      </w:pPr>
      <w:rPr>
        <w:rFonts w:ascii="Courier New" w:hAnsi="Courier New" w:cs="Courier New" w:hint="default"/>
      </w:rPr>
    </w:lvl>
    <w:lvl w:ilvl="8" w:tplc="14090005" w:tentative="1">
      <w:start w:val="1"/>
      <w:numFmt w:val="bullet"/>
      <w:lvlText w:val=""/>
      <w:lvlJc w:val="left"/>
      <w:pPr>
        <w:ind w:left="6597" w:hanging="360"/>
      </w:pPr>
      <w:rPr>
        <w:rFonts w:ascii="Wingdings" w:hAnsi="Wingdings" w:hint="default"/>
      </w:rPr>
    </w:lvl>
  </w:abstractNum>
  <w:abstractNum w:abstractNumId="19" w15:restartNumberingAfterBreak="0">
    <w:nsid w:val="42B42577"/>
    <w:multiLevelType w:val="hybridMultilevel"/>
    <w:tmpl w:val="A626ADB8"/>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AC5296"/>
    <w:multiLevelType w:val="hybridMultilevel"/>
    <w:tmpl w:val="12047338"/>
    <w:lvl w:ilvl="0" w:tplc="DD7A41C0">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8AD5C57"/>
    <w:multiLevelType w:val="hybridMultilevel"/>
    <w:tmpl w:val="A8BCBB8A"/>
    <w:lvl w:ilvl="0" w:tplc="890652A4">
      <w:start w:val="1"/>
      <w:numFmt w:val="bullet"/>
      <w:pStyle w:val="Bulletpoints"/>
      <w:lvlText w:val=""/>
      <w:lvlJc w:val="left"/>
      <w:pPr>
        <w:tabs>
          <w:tab w:val="num" w:pos="360"/>
        </w:tabs>
        <w:ind w:left="360" w:hanging="360"/>
      </w:pPr>
      <w:rPr>
        <w:rFonts w:ascii="Symbol" w:hAnsi="Symbol" w:hint="default"/>
      </w:rPr>
    </w:lvl>
    <w:lvl w:ilvl="1" w:tplc="8A2A1968">
      <w:start w:val="1"/>
      <w:numFmt w:val="bullet"/>
      <w:lvlText w:val="o"/>
      <w:lvlJc w:val="left"/>
      <w:pPr>
        <w:tabs>
          <w:tab w:val="num" w:pos="1080"/>
        </w:tabs>
        <w:ind w:left="1080" w:hanging="360"/>
      </w:pPr>
      <w:rPr>
        <w:rFonts w:ascii="Courier New" w:hAnsi="Courier New" w:cs="Courier New" w:hint="default"/>
      </w:rPr>
    </w:lvl>
    <w:lvl w:ilvl="2" w:tplc="053E9EC6" w:tentative="1">
      <w:start w:val="1"/>
      <w:numFmt w:val="bullet"/>
      <w:lvlText w:val=""/>
      <w:lvlJc w:val="left"/>
      <w:pPr>
        <w:tabs>
          <w:tab w:val="num" w:pos="1800"/>
        </w:tabs>
        <w:ind w:left="1800" w:hanging="360"/>
      </w:pPr>
      <w:rPr>
        <w:rFonts w:ascii="Wingdings" w:hAnsi="Wingdings" w:hint="default"/>
      </w:rPr>
    </w:lvl>
    <w:lvl w:ilvl="3" w:tplc="7F461CD4" w:tentative="1">
      <w:start w:val="1"/>
      <w:numFmt w:val="bullet"/>
      <w:lvlText w:val=""/>
      <w:lvlJc w:val="left"/>
      <w:pPr>
        <w:tabs>
          <w:tab w:val="num" w:pos="2520"/>
        </w:tabs>
        <w:ind w:left="2520" w:hanging="360"/>
      </w:pPr>
      <w:rPr>
        <w:rFonts w:ascii="Symbol" w:hAnsi="Symbol" w:hint="default"/>
      </w:rPr>
    </w:lvl>
    <w:lvl w:ilvl="4" w:tplc="72905D70" w:tentative="1">
      <w:start w:val="1"/>
      <w:numFmt w:val="bullet"/>
      <w:lvlText w:val="o"/>
      <w:lvlJc w:val="left"/>
      <w:pPr>
        <w:tabs>
          <w:tab w:val="num" w:pos="3240"/>
        </w:tabs>
        <w:ind w:left="3240" w:hanging="360"/>
      </w:pPr>
      <w:rPr>
        <w:rFonts w:ascii="Courier New" w:hAnsi="Courier New" w:cs="Courier New" w:hint="default"/>
      </w:rPr>
    </w:lvl>
    <w:lvl w:ilvl="5" w:tplc="14C06A70" w:tentative="1">
      <w:start w:val="1"/>
      <w:numFmt w:val="bullet"/>
      <w:lvlText w:val=""/>
      <w:lvlJc w:val="left"/>
      <w:pPr>
        <w:tabs>
          <w:tab w:val="num" w:pos="3960"/>
        </w:tabs>
        <w:ind w:left="3960" w:hanging="360"/>
      </w:pPr>
      <w:rPr>
        <w:rFonts w:ascii="Wingdings" w:hAnsi="Wingdings" w:hint="default"/>
      </w:rPr>
    </w:lvl>
    <w:lvl w:ilvl="6" w:tplc="C3E83738" w:tentative="1">
      <w:start w:val="1"/>
      <w:numFmt w:val="bullet"/>
      <w:lvlText w:val=""/>
      <w:lvlJc w:val="left"/>
      <w:pPr>
        <w:tabs>
          <w:tab w:val="num" w:pos="4680"/>
        </w:tabs>
        <w:ind w:left="4680" w:hanging="360"/>
      </w:pPr>
      <w:rPr>
        <w:rFonts w:ascii="Symbol" w:hAnsi="Symbol" w:hint="default"/>
      </w:rPr>
    </w:lvl>
    <w:lvl w:ilvl="7" w:tplc="E5B2A06C" w:tentative="1">
      <w:start w:val="1"/>
      <w:numFmt w:val="bullet"/>
      <w:lvlText w:val="o"/>
      <w:lvlJc w:val="left"/>
      <w:pPr>
        <w:tabs>
          <w:tab w:val="num" w:pos="5400"/>
        </w:tabs>
        <w:ind w:left="5400" w:hanging="360"/>
      </w:pPr>
      <w:rPr>
        <w:rFonts w:ascii="Courier New" w:hAnsi="Courier New" w:cs="Courier New" w:hint="default"/>
      </w:rPr>
    </w:lvl>
    <w:lvl w:ilvl="8" w:tplc="FA4E1B28"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8B34443"/>
    <w:multiLevelType w:val="hybridMultilevel"/>
    <w:tmpl w:val="00ECBD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F1D63A5"/>
    <w:multiLevelType w:val="hybridMultilevel"/>
    <w:tmpl w:val="201636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4824618"/>
    <w:multiLevelType w:val="hybridMultilevel"/>
    <w:tmpl w:val="EC9CD9E4"/>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F1706B"/>
    <w:multiLevelType w:val="hybridMultilevel"/>
    <w:tmpl w:val="BFE8AB54"/>
    <w:lvl w:ilvl="0" w:tplc="1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5A31DAC"/>
    <w:multiLevelType w:val="hybridMultilevel"/>
    <w:tmpl w:val="F08E23EE"/>
    <w:lvl w:ilvl="0" w:tplc="1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15:restartNumberingAfterBreak="0">
    <w:nsid w:val="55C357D0"/>
    <w:multiLevelType w:val="multilevel"/>
    <w:tmpl w:val="11E2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927367"/>
    <w:multiLevelType w:val="hybridMultilevel"/>
    <w:tmpl w:val="62D85BBA"/>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E01FC0"/>
    <w:multiLevelType w:val="hybridMultilevel"/>
    <w:tmpl w:val="008E8184"/>
    <w:lvl w:ilvl="0" w:tplc="DD7A41C0">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67FB6326"/>
    <w:multiLevelType w:val="hybridMultilevel"/>
    <w:tmpl w:val="8D94CC0A"/>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9802330"/>
    <w:multiLevelType w:val="hybridMultilevel"/>
    <w:tmpl w:val="5678A2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A0057FA"/>
    <w:multiLevelType w:val="hybridMultilevel"/>
    <w:tmpl w:val="D320F2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BE6384B"/>
    <w:multiLevelType w:val="hybridMultilevel"/>
    <w:tmpl w:val="A0926936"/>
    <w:lvl w:ilvl="0" w:tplc="DD7A41C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C526385"/>
    <w:multiLevelType w:val="hybridMultilevel"/>
    <w:tmpl w:val="4ACA7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CA969C5"/>
    <w:multiLevelType w:val="hybridMultilevel"/>
    <w:tmpl w:val="A4282A84"/>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D31514A"/>
    <w:multiLevelType w:val="hybridMultilevel"/>
    <w:tmpl w:val="B0BA3E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06B0CF6"/>
    <w:multiLevelType w:val="hybridMultilevel"/>
    <w:tmpl w:val="C06463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30976EA"/>
    <w:multiLevelType w:val="hybridMultilevel"/>
    <w:tmpl w:val="6ED453EC"/>
    <w:lvl w:ilvl="0" w:tplc="14090001">
      <w:start w:val="1"/>
      <w:numFmt w:val="bullet"/>
      <w:lvlText w:val=""/>
      <w:lvlJc w:val="left"/>
      <w:pPr>
        <w:ind w:left="1083" w:hanging="360"/>
      </w:pPr>
      <w:rPr>
        <w:rFonts w:ascii="Symbol" w:hAnsi="Symbol" w:hint="default"/>
      </w:rPr>
    </w:lvl>
    <w:lvl w:ilvl="1" w:tplc="14090003" w:tentative="1">
      <w:start w:val="1"/>
      <w:numFmt w:val="bullet"/>
      <w:lvlText w:val="o"/>
      <w:lvlJc w:val="left"/>
      <w:pPr>
        <w:ind w:left="1803" w:hanging="360"/>
      </w:pPr>
      <w:rPr>
        <w:rFonts w:ascii="Courier New" w:hAnsi="Courier New" w:cs="Courier New" w:hint="default"/>
      </w:rPr>
    </w:lvl>
    <w:lvl w:ilvl="2" w:tplc="14090005" w:tentative="1">
      <w:start w:val="1"/>
      <w:numFmt w:val="bullet"/>
      <w:lvlText w:val=""/>
      <w:lvlJc w:val="left"/>
      <w:pPr>
        <w:ind w:left="2523" w:hanging="360"/>
      </w:pPr>
      <w:rPr>
        <w:rFonts w:ascii="Wingdings" w:hAnsi="Wingdings" w:hint="default"/>
      </w:rPr>
    </w:lvl>
    <w:lvl w:ilvl="3" w:tplc="14090001" w:tentative="1">
      <w:start w:val="1"/>
      <w:numFmt w:val="bullet"/>
      <w:lvlText w:val=""/>
      <w:lvlJc w:val="left"/>
      <w:pPr>
        <w:ind w:left="3243" w:hanging="360"/>
      </w:pPr>
      <w:rPr>
        <w:rFonts w:ascii="Symbol" w:hAnsi="Symbol" w:hint="default"/>
      </w:rPr>
    </w:lvl>
    <w:lvl w:ilvl="4" w:tplc="14090003" w:tentative="1">
      <w:start w:val="1"/>
      <w:numFmt w:val="bullet"/>
      <w:lvlText w:val="o"/>
      <w:lvlJc w:val="left"/>
      <w:pPr>
        <w:ind w:left="3963" w:hanging="360"/>
      </w:pPr>
      <w:rPr>
        <w:rFonts w:ascii="Courier New" w:hAnsi="Courier New" w:cs="Courier New" w:hint="default"/>
      </w:rPr>
    </w:lvl>
    <w:lvl w:ilvl="5" w:tplc="14090005" w:tentative="1">
      <w:start w:val="1"/>
      <w:numFmt w:val="bullet"/>
      <w:lvlText w:val=""/>
      <w:lvlJc w:val="left"/>
      <w:pPr>
        <w:ind w:left="4683" w:hanging="360"/>
      </w:pPr>
      <w:rPr>
        <w:rFonts w:ascii="Wingdings" w:hAnsi="Wingdings" w:hint="default"/>
      </w:rPr>
    </w:lvl>
    <w:lvl w:ilvl="6" w:tplc="14090001" w:tentative="1">
      <w:start w:val="1"/>
      <w:numFmt w:val="bullet"/>
      <w:lvlText w:val=""/>
      <w:lvlJc w:val="left"/>
      <w:pPr>
        <w:ind w:left="5403" w:hanging="360"/>
      </w:pPr>
      <w:rPr>
        <w:rFonts w:ascii="Symbol" w:hAnsi="Symbol" w:hint="default"/>
      </w:rPr>
    </w:lvl>
    <w:lvl w:ilvl="7" w:tplc="14090003" w:tentative="1">
      <w:start w:val="1"/>
      <w:numFmt w:val="bullet"/>
      <w:lvlText w:val="o"/>
      <w:lvlJc w:val="left"/>
      <w:pPr>
        <w:ind w:left="6123" w:hanging="360"/>
      </w:pPr>
      <w:rPr>
        <w:rFonts w:ascii="Courier New" w:hAnsi="Courier New" w:cs="Courier New" w:hint="default"/>
      </w:rPr>
    </w:lvl>
    <w:lvl w:ilvl="8" w:tplc="14090005" w:tentative="1">
      <w:start w:val="1"/>
      <w:numFmt w:val="bullet"/>
      <w:lvlText w:val=""/>
      <w:lvlJc w:val="left"/>
      <w:pPr>
        <w:ind w:left="6843" w:hanging="360"/>
      </w:pPr>
      <w:rPr>
        <w:rFonts w:ascii="Wingdings" w:hAnsi="Wingdings" w:hint="default"/>
      </w:rPr>
    </w:lvl>
  </w:abstractNum>
  <w:abstractNum w:abstractNumId="39" w15:restartNumberingAfterBreak="0">
    <w:nsid w:val="734B5BEA"/>
    <w:multiLevelType w:val="hybridMultilevel"/>
    <w:tmpl w:val="62DE7480"/>
    <w:lvl w:ilvl="0" w:tplc="3460B7D2">
      <w:numFmt w:val="bullet"/>
      <w:lvlText w:val="-"/>
      <w:lvlJc w:val="left"/>
      <w:pPr>
        <w:ind w:left="720" w:hanging="360"/>
      </w:pPr>
      <w:rPr>
        <w:rFonts w:ascii="Cerebri Sans" w:eastAsiaTheme="minorHAnsi" w:hAnsi="Cerebri San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5157D69"/>
    <w:multiLevelType w:val="hybridMultilevel"/>
    <w:tmpl w:val="6CBA7ABE"/>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7316994"/>
    <w:multiLevelType w:val="hybridMultilevel"/>
    <w:tmpl w:val="42EA801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2" w15:restartNumberingAfterBreak="0">
    <w:nsid w:val="7A5D06D2"/>
    <w:multiLevelType w:val="hybridMultilevel"/>
    <w:tmpl w:val="43A8DF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B7F107F"/>
    <w:multiLevelType w:val="hybridMultilevel"/>
    <w:tmpl w:val="35B02182"/>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CE36F38"/>
    <w:multiLevelType w:val="hybridMultilevel"/>
    <w:tmpl w:val="07CEE7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E29411D"/>
    <w:multiLevelType w:val="hybridMultilevel"/>
    <w:tmpl w:val="77CADDE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6" w15:restartNumberingAfterBreak="0">
    <w:nsid w:val="7ECE0064"/>
    <w:multiLevelType w:val="hybridMultilevel"/>
    <w:tmpl w:val="38D012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30015905">
    <w:abstractNumId w:val="21"/>
  </w:num>
  <w:num w:numId="2" w16cid:durableId="2047216086">
    <w:abstractNumId w:val="23"/>
  </w:num>
  <w:num w:numId="3" w16cid:durableId="1250507785">
    <w:abstractNumId w:val="0"/>
  </w:num>
  <w:num w:numId="4" w16cid:durableId="1083063662">
    <w:abstractNumId w:val="11"/>
  </w:num>
  <w:num w:numId="5" w16cid:durableId="350956143">
    <w:abstractNumId w:val="34"/>
  </w:num>
  <w:num w:numId="6" w16cid:durableId="1359622022">
    <w:abstractNumId w:val="17"/>
  </w:num>
  <w:num w:numId="7" w16cid:durableId="534733056">
    <w:abstractNumId w:val="44"/>
  </w:num>
  <w:num w:numId="8" w16cid:durableId="1331955168">
    <w:abstractNumId w:val="6"/>
  </w:num>
  <w:num w:numId="9" w16cid:durableId="1281692589">
    <w:abstractNumId w:val="18"/>
  </w:num>
  <w:num w:numId="10" w16cid:durableId="948589908">
    <w:abstractNumId w:val="29"/>
  </w:num>
  <w:num w:numId="11" w16cid:durableId="153616868">
    <w:abstractNumId w:val="42"/>
  </w:num>
  <w:num w:numId="12" w16cid:durableId="1617560156">
    <w:abstractNumId w:val="9"/>
  </w:num>
  <w:num w:numId="13" w16cid:durableId="79563839">
    <w:abstractNumId w:val="10"/>
  </w:num>
  <w:num w:numId="14" w16cid:durableId="2022004796">
    <w:abstractNumId w:val="16"/>
  </w:num>
  <w:num w:numId="15" w16cid:durableId="2119371477">
    <w:abstractNumId w:val="38"/>
  </w:num>
  <w:num w:numId="16" w16cid:durableId="492382317">
    <w:abstractNumId w:val="41"/>
  </w:num>
  <w:num w:numId="17" w16cid:durableId="95709105">
    <w:abstractNumId w:val="2"/>
  </w:num>
  <w:num w:numId="18" w16cid:durableId="463473138">
    <w:abstractNumId w:val="37"/>
  </w:num>
  <w:num w:numId="19" w16cid:durableId="102656904">
    <w:abstractNumId w:val="15"/>
  </w:num>
  <w:num w:numId="20" w16cid:durableId="1055471163">
    <w:abstractNumId w:val="12"/>
  </w:num>
  <w:num w:numId="21" w16cid:durableId="1732577774">
    <w:abstractNumId w:val="33"/>
  </w:num>
  <w:num w:numId="22" w16cid:durableId="444424563">
    <w:abstractNumId w:val="45"/>
  </w:num>
  <w:num w:numId="23" w16cid:durableId="780078223">
    <w:abstractNumId w:val="20"/>
  </w:num>
  <w:num w:numId="24" w16cid:durableId="1239560047">
    <w:abstractNumId w:val="7"/>
  </w:num>
  <w:num w:numId="25" w16cid:durableId="2089382358">
    <w:abstractNumId w:val="36"/>
  </w:num>
  <w:num w:numId="26" w16cid:durableId="1813208194">
    <w:abstractNumId w:val="22"/>
  </w:num>
  <w:num w:numId="27" w16cid:durableId="1243754821">
    <w:abstractNumId w:val="31"/>
  </w:num>
  <w:num w:numId="28" w16cid:durableId="761923122">
    <w:abstractNumId w:val="8"/>
  </w:num>
  <w:num w:numId="29" w16cid:durableId="1074819415">
    <w:abstractNumId w:val="32"/>
  </w:num>
  <w:num w:numId="30" w16cid:durableId="1914972278">
    <w:abstractNumId w:val="46"/>
  </w:num>
  <w:num w:numId="31" w16cid:durableId="1789274323">
    <w:abstractNumId w:val="13"/>
  </w:num>
  <w:num w:numId="32" w16cid:durableId="187718587">
    <w:abstractNumId w:val="25"/>
  </w:num>
  <w:num w:numId="33" w16cid:durableId="2095321541">
    <w:abstractNumId w:val="14"/>
  </w:num>
  <w:num w:numId="34" w16cid:durableId="1273128780">
    <w:abstractNumId w:val="39"/>
  </w:num>
  <w:num w:numId="35" w16cid:durableId="1767506252">
    <w:abstractNumId w:val="3"/>
  </w:num>
  <w:num w:numId="36" w16cid:durableId="1091507253">
    <w:abstractNumId w:val="27"/>
  </w:num>
  <w:num w:numId="37" w16cid:durableId="2034767310">
    <w:abstractNumId w:val="28"/>
  </w:num>
  <w:num w:numId="38" w16cid:durableId="1876037447">
    <w:abstractNumId w:val="19"/>
  </w:num>
  <w:num w:numId="39" w16cid:durableId="2095348511">
    <w:abstractNumId w:val="43"/>
  </w:num>
  <w:num w:numId="40" w16cid:durableId="1166244784">
    <w:abstractNumId w:val="26"/>
  </w:num>
  <w:num w:numId="41" w16cid:durableId="1206912202">
    <w:abstractNumId w:val="24"/>
  </w:num>
  <w:num w:numId="42" w16cid:durableId="131142321">
    <w:abstractNumId w:val="40"/>
  </w:num>
  <w:num w:numId="43" w16cid:durableId="1102262238">
    <w:abstractNumId w:val="4"/>
  </w:num>
  <w:num w:numId="44" w16cid:durableId="1817838964">
    <w:abstractNumId w:val="5"/>
  </w:num>
  <w:num w:numId="45" w16cid:durableId="11617940">
    <w:abstractNumId w:val="35"/>
  </w:num>
  <w:num w:numId="46" w16cid:durableId="1271398918">
    <w:abstractNumId w:val="1"/>
  </w:num>
  <w:num w:numId="47" w16cid:durableId="2123918031">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iQApL4y8NafQdmIetrfHXamZVvbNEUcjOiQFfgKqiRkM8huaBOxaSZ4VwQxfDtSev2cSO9RQfaF0d8e5cnOH7Q==" w:salt="u9dRdYq+QGOATBoCLUSpq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02"/>
    <w:rsid w:val="000047F7"/>
    <w:rsid w:val="00004F53"/>
    <w:rsid w:val="000065F1"/>
    <w:rsid w:val="000069CF"/>
    <w:rsid w:val="00007B73"/>
    <w:rsid w:val="000105B2"/>
    <w:rsid w:val="00010C03"/>
    <w:rsid w:val="00011269"/>
    <w:rsid w:val="00011AAC"/>
    <w:rsid w:val="00011C90"/>
    <w:rsid w:val="00011F0D"/>
    <w:rsid w:val="00012233"/>
    <w:rsid w:val="00012950"/>
    <w:rsid w:val="00014C82"/>
    <w:rsid w:val="00015CE5"/>
    <w:rsid w:val="00017087"/>
    <w:rsid w:val="0001731E"/>
    <w:rsid w:val="00021816"/>
    <w:rsid w:val="0002185D"/>
    <w:rsid w:val="00022373"/>
    <w:rsid w:val="000227C0"/>
    <w:rsid w:val="0002399C"/>
    <w:rsid w:val="00023F01"/>
    <w:rsid w:val="000243DC"/>
    <w:rsid w:val="00024D16"/>
    <w:rsid w:val="00025B2B"/>
    <w:rsid w:val="00031C58"/>
    <w:rsid w:val="00031F43"/>
    <w:rsid w:val="00032F9A"/>
    <w:rsid w:val="0003393C"/>
    <w:rsid w:val="00034011"/>
    <w:rsid w:val="000347D3"/>
    <w:rsid w:val="000365B4"/>
    <w:rsid w:val="000365FA"/>
    <w:rsid w:val="00036C20"/>
    <w:rsid w:val="00036E2A"/>
    <w:rsid w:val="00037298"/>
    <w:rsid w:val="00037BF9"/>
    <w:rsid w:val="000403A7"/>
    <w:rsid w:val="00042312"/>
    <w:rsid w:val="0004314B"/>
    <w:rsid w:val="00044D3F"/>
    <w:rsid w:val="0004529C"/>
    <w:rsid w:val="00046776"/>
    <w:rsid w:val="0005188A"/>
    <w:rsid w:val="0005197C"/>
    <w:rsid w:val="00052667"/>
    <w:rsid w:val="0005358C"/>
    <w:rsid w:val="00053EF7"/>
    <w:rsid w:val="0005659D"/>
    <w:rsid w:val="00057C07"/>
    <w:rsid w:val="00060369"/>
    <w:rsid w:val="000603D0"/>
    <w:rsid w:val="00060518"/>
    <w:rsid w:val="00060A96"/>
    <w:rsid w:val="000610A6"/>
    <w:rsid w:val="00061B2C"/>
    <w:rsid w:val="00061D4E"/>
    <w:rsid w:val="00064F69"/>
    <w:rsid w:val="0006702B"/>
    <w:rsid w:val="00067FD4"/>
    <w:rsid w:val="0007026C"/>
    <w:rsid w:val="00071B41"/>
    <w:rsid w:val="00073955"/>
    <w:rsid w:val="0007404C"/>
    <w:rsid w:val="0007421F"/>
    <w:rsid w:val="00076997"/>
    <w:rsid w:val="0007795B"/>
    <w:rsid w:val="000809F8"/>
    <w:rsid w:val="000815FF"/>
    <w:rsid w:val="0008282F"/>
    <w:rsid w:val="0008307D"/>
    <w:rsid w:val="0008681B"/>
    <w:rsid w:val="00087246"/>
    <w:rsid w:val="00087718"/>
    <w:rsid w:val="000878F2"/>
    <w:rsid w:val="0009000A"/>
    <w:rsid w:val="0009007F"/>
    <w:rsid w:val="0009073C"/>
    <w:rsid w:val="000942B1"/>
    <w:rsid w:val="00096274"/>
    <w:rsid w:val="00097172"/>
    <w:rsid w:val="000A000D"/>
    <w:rsid w:val="000A4703"/>
    <w:rsid w:val="000A49A7"/>
    <w:rsid w:val="000A5354"/>
    <w:rsid w:val="000A6D08"/>
    <w:rsid w:val="000A71ED"/>
    <w:rsid w:val="000A754D"/>
    <w:rsid w:val="000A7683"/>
    <w:rsid w:val="000B248B"/>
    <w:rsid w:val="000B2642"/>
    <w:rsid w:val="000B3366"/>
    <w:rsid w:val="000B3C55"/>
    <w:rsid w:val="000B4246"/>
    <w:rsid w:val="000B49F7"/>
    <w:rsid w:val="000B5228"/>
    <w:rsid w:val="000B55AE"/>
    <w:rsid w:val="000B5837"/>
    <w:rsid w:val="000B686E"/>
    <w:rsid w:val="000C0CDA"/>
    <w:rsid w:val="000C52CE"/>
    <w:rsid w:val="000C5AF4"/>
    <w:rsid w:val="000C5B46"/>
    <w:rsid w:val="000C6359"/>
    <w:rsid w:val="000D10E9"/>
    <w:rsid w:val="000D4820"/>
    <w:rsid w:val="000D4A46"/>
    <w:rsid w:val="000D5711"/>
    <w:rsid w:val="000D5BDA"/>
    <w:rsid w:val="000D7075"/>
    <w:rsid w:val="000D7DCD"/>
    <w:rsid w:val="000E041F"/>
    <w:rsid w:val="000E130D"/>
    <w:rsid w:val="000E1868"/>
    <w:rsid w:val="000E186D"/>
    <w:rsid w:val="000E2183"/>
    <w:rsid w:val="000E2626"/>
    <w:rsid w:val="000E273C"/>
    <w:rsid w:val="000E2877"/>
    <w:rsid w:val="000E3294"/>
    <w:rsid w:val="000E43C7"/>
    <w:rsid w:val="000E6242"/>
    <w:rsid w:val="000E6277"/>
    <w:rsid w:val="000E669A"/>
    <w:rsid w:val="000F2983"/>
    <w:rsid w:val="000F3249"/>
    <w:rsid w:val="000F3AFF"/>
    <w:rsid w:val="000F4908"/>
    <w:rsid w:val="000F4E6D"/>
    <w:rsid w:val="000F523A"/>
    <w:rsid w:val="000F5AC5"/>
    <w:rsid w:val="000F5B60"/>
    <w:rsid w:val="000F7142"/>
    <w:rsid w:val="000F7C7E"/>
    <w:rsid w:val="001007E7"/>
    <w:rsid w:val="001029AB"/>
    <w:rsid w:val="00102CE0"/>
    <w:rsid w:val="00105847"/>
    <w:rsid w:val="001062D1"/>
    <w:rsid w:val="00111AD2"/>
    <w:rsid w:val="001125A5"/>
    <w:rsid w:val="001126D9"/>
    <w:rsid w:val="001129B6"/>
    <w:rsid w:val="00113348"/>
    <w:rsid w:val="00113FC5"/>
    <w:rsid w:val="00114374"/>
    <w:rsid w:val="0011610B"/>
    <w:rsid w:val="001201FB"/>
    <w:rsid w:val="00120C22"/>
    <w:rsid w:val="001219C1"/>
    <w:rsid w:val="0012278E"/>
    <w:rsid w:val="00123070"/>
    <w:rsid w:val="001231FA"/>
    <w:rsid w:val="001261BF"/>
    <w:rsid w:val="0012693A"/>
    <w:rsid w:val="00126F7B"/>
    <w:rsid w:val="0013100B"/>
    <w:rsid w:val="001315DF"/>
    <w:rsid w:val="001319EE"/>
    <w:rsid w:val="00135036"/>
    <w:rsid w:val="00135B10"/>
    <w:rsid w:val="00136994"/>
    <w:rsid w:val="00136AB9"/>
    <w:rsid w:val="0014056C"/>
    <w:rsid w:val="001412BF"/>
    <w:rsid w:val="00141963"/>
    <w:rsid w:val="00142B90"/>
    <w:rsid w:val="00143B49"/>
    <w:rsid w:val="001441A0"/>
    <w:rsid w:val="001446AA"/>
    <w:rsid w:val="001446B1"/>
    <w:rsid w:val="001447CA"/>
    <w:rsid w:val="00145045"/>
    <w:rsid w:val="0014653C"/>
    <w:rsid w:val="00150752"/>
    <w:rsid w:val="00152C04"/>
    <w:rsid w:val="001539BB"/>
    <w:rsid w:val="001542CC"/>
    <w:rsid w:val="00154D14"/>
    <w:rsid w:val="00156DF1"/>
    <w:rsid w:val="001570CE"/>
    <w:rsid w:val="00161E43"/>
    <w:rsid w:val="00162101"/>
    <w:rsid w:val="00163A46"/>
    <w:rsid w:val="00164694"/>
    <w:rsid w:val="00164F58"/>
    <w:rsid w:val="00164FCA"/>
    <w:rsid w:val="001655F2"/>
    <w:rsid w:val="00165CC1"/>
    <w:rsid w:val="001677C3"/>
    <w:rsid w:val="00167880"/>
    <w:rsid w:val="00170508"/>
    <w:rsid w:val="00171287"/>
    <w:rsid w:val="00172698"/>
    <w:rsid w:val="00173271"/>
    <w:rsid w:val="00175287"/>
    <w:rsid w:val="00175455"/>
    <w:rsid w:val="00180E88"/>
    <w:rsid w:val="00181FAB"/>
    <w:rsid w:val="001826F6"/>
    <w:rsid w:val="0018290D"/>
    <w:rsid w:val="00182EE6"/>
    <w:rsid w:val="00182F56"/>
    <w:rsid w:val="001833A7"/>
    <w:rsid w:val="0018579B"/>
    <w:rsid w:val="0018579C"/>
    <w:rsid w:val="0019054D"/>
    <w:rsid w:val="001932A6"/>
    <w:rsid w:val="00194885"/>
    <w:rsid w:val="00194B6D"/>
    <w:rsid w:val="00194C9A"/>
    <w:rsid w:val="001959AA"/>
    <w:rsid w:val="0019762C"/>
    <w:rsid w:val="001A17FC"/>
    <w:rsid w:val="001A18F9"/>
    <w:rsid w:val="001A1B58"/>
    <w:rsid w:val="001A2054"/>
    <w:rsid w:val="001A20B5"/>
    <w:rsid w:val="001A2BA5"/>
    <w:rsid w:val="001A386B"/>
    <w:rsid w:val="001A4219"/>
    <w:rsid w:val="001A47DB"/>
    <w:rsid w:val="001A4BED"/>
    <w:rsid w:val="001A52CB"/>
    <w:rsid w:val="001B0559"/>
    <w:rsid w:val="001B0C5C"/>
    <w:rsid w:val="001B0E1C"/>
    <w:rsid w:val="001B15D3"/>
    <w:rsid w:val="001B1A60"/>
    <w:rsid w:val="001B1D67"/>
    <w:rsid w:val="001C0276"/>
    <w:rsid w:val="001C02EE"/>
    <w:rsid w:val="001C0353"/>
    <w:rsid w:val="001C063D"/>
    <w:rsid w:val="001C0AC7"/>
    <w:rsid w:val="001C1C3B"/>
    <w:rsid w:val="001C1C70"/>
    <w:rsid w:val="001C1F47"/>
    <w:rsid w:val="001C2AA7"/>
    <w:rsid w:val="001C2F5A"/>
    <w:rsid w:val="001C3483"/>
    <w:rsid w:val="001C37D4"/>
    <w:rsid w:val="001C47FB"/>
    <w:rsid w:val="001C57E3"/>
    <w:rsid w:val="001C5A5C"/>
    <w:rsid w:val="001C5CEB"/>
    <w:rsid w:val="001C6A38"/>
    <w:rsid w:val="001D0928"/>
    <w:rsid w:val="001D1E56"/>
    <w:rsid w:val="001D2E9C"/>
    <w:rsid w:val="001D34ED"/>
    <w:rsid w:val="001D4B50"/>
    <w:rsid w:val="001D4E01"/>
    <w:rsid w:val="001D5643"/>
    <w:rsid w:val="001E1BFF"/>
    <w:rsid w:val="001E36C7"/>
    <w:rsid w:val="001E37CD"/>
    <w:rsid w:val="001E4487"/>
    <w:rsid w:val="001E6CDE"/>
    <w:rsid w:val="001F102A"/>
    <w:rsid w:val="001F1CD1"/>
    <w:rsid w:val="001F34B8"/>
    <w:rsid w:val="001F5328"/>
    <w:rsid w:val="001F6005"/>
    <w:rsid w:val="001F6E1A"/>
    <w:rsid w:val="00200EE0"/>
    <w:rsid w:val="00201330"/>
    <w:rsid w:val="00201A45"/>
    <w:rsid w:val="00201D4E"/>
    <w:rsid w:val="00201FD7"/>
    <w:rsid w:val="00203AEF"/>
    <w:rsid w:val="00204465"/>
    <w:rsid w:val="00205CEB"/>
    <w:rsid w:val="00206A94"/>
    <w:rsid w:val="00207CD0"/>
    <w:rsid w:val="0021087C"/>
    <w:rsid w:val="00211565"/>
    <w:rsid w:val="00211C8D"/>
    <w:rsid w:val="0021393C"/>
    <w:rsid w:val="00214C7A"/>
    <w:rsid w:val="00215696"/>
    <w:rsid w:val="00220402"/>
    <w:rsid w:val="00221746"/>
    <w:rsid w:val="00221AB3"/>
    <w:rsid w:val="0022310E"/>
    <w:rsid w:val="0022393A"/>
    <w:rsid w:val="00224C59"/>
    <w:rsid w:val="00225438"/>
    <w:rsid w:val="00225DEB"/>
    <w:rsid w:val="0022600D"/>
    <w:rsid w:val="00226FCA"/>
    <w:rsid w:val="002274D2"/>
    <w:rsid w:val="002314C6"/>
    <w:rsid w:val="00232077"/>
    <w:rsid w:val="002327ED"/>
    <w:rsid w:val="002329DC"/>
    <w:rsid w:val="00232F7E"/>
    <w:rsid w:val="00234488"/>
    <w:rsid w:val="00234946"/>
    <w:rsid w:val="00234CD6"/>
    <w:rsid w:val="00235C0B"/>
    <w:rsid w:val="00236B65"/>
    <w:rsid w:val="002372D5"/>
    <w:rsid w:val="002419D8"/>
    <w:rsid w:val="00241E73"/>
    <w:rsid w:val="0024265D"/>
    <w:rsid w:val="00242B8D"/>
    <w:rsid w:val="00243486"/>
    <w:rsid w:val="002434E7"/>
    <w:rsid w:val="002447A6"/>
    <w:rsid w:val="00244BA5"/>
    <w:rsid w:val="00244DA4"/>
    <w:rsid w:val="00244E47"/>
    <w:rsid w:val="00244E94"/>
    <w:rsid w:val="00245DD7"/>
    <w:rsid w:val="00245F72"/>
    <w:rsid w:val="00247316"/>
    <w:rsid w:val="00250D92"/>
    <w:rsid w:val="00252D86"/>
    <w:rsid w:val="00254C56"/>
    <w:rsid w:val="002557A4"/>
    <w:rsid w:val="00257D76"/>
    <w:rsid w:val="002615AF"/>
    <w:rsid w:val="00261E1D"/>
    <w:rsid w:val="002621DC"/>
    <w:rsid w:val="00262318"/>
    <w:rsid w:val="00262669"/>
    <w:rsid w:val="002636DA"/>
    <w:rsid w:val="00263ED9"/>
    <w:rsid w:val="002650D5"/>
    <w:rsid w:val="00266951"/>
    <w:rsid w:val="00266C62"/>
    <w:rsid w:val="002702B5"/>
    <w:rsid w:val="0027115F"/>
    <w:rsid w:val="0027188F"/>
    <w:rsid w:val="00271A65"/>
    <w:rsid w:val="00271DDD"/>
    <w:rsid w:val="002761D2"/>
    <w:rsid w:val="00276DE7"/>
    <w:rsid w:val="002803D9"/>
    <w:rsid w:val="002821CB"/>
    <w:rsid w:val="00282941"/>
    <w:rsid w:val="002829EF"/>
    <w:rsid w:val="002831A7"/>
    <w:rsid w:val="00283C46"/>
    <w:rsid w:val="00283E2A"/>
    <w:rsid w:val="0028433A"/>
    <w:rsid w:val="00284371"/>
    <w:rsid w:val="0028522E"/>
    <w:rsid w:val="002857A6"/>
    <w:rsid w:val="0028607B"/>
    <w:rsid w:val="00287FBF"/>
    <w:rsid w:val="00290873"/>
    <w:rsid w:val="00291CA2"/>
    <w:rsid w:val="00292A68"/>
    <w:rsid w:val="00292A86"/>
    <w:rsid w:val="0029430E"/>
    <w:rsid w:val="00294558"/>
    <w:rsid w:val="002950A3"/>
    <w:rsid w:val="0029510C"/>
    <w:rsid w:val="00295302"/>
    <w:rsid w:val="00295819"/>
    <w:rsid w:val="0029595F"/>
    <w:rsid w:val="00296987"/>
    <w:rsid w:val="00296E8E"/>
    <w:rsid w:val="0029747E"/>
    <w:rsid w:val="002A02FC"/>
    <w:rsid w:val="002A1B29"/>
    <w:rsid w:val="002A297B"/>
    <w:rsid w:val="002A3883"/>
    <w:rsid w:val="002A3994"/>
    <w:rsid w:val="002A39AF"/>
    <w:rsid w:val="002A3F5D"/>
    <w:rsid w:val="002A4DC0"/>
    <w:rsid w:val="002A79DF"/>
    <w:rsid w:val="002B0CE6"/>
    <w:rsid w:val="002B5563"/>
    <w:rsid w:val="002B62C6"/>
    <w:rsid w:val="002B630C"/>
    <w:rsid w:val="002C0651"/>
    <w:rsid w:val="002C1D6D"/>
    <w:rsid w:val="002C250A"/>
    <w:rsid w:val="002C32E7"/>
    <w:rsid w:val="002C420A"/>
    <w:rsid w:val="002C4EE6"/>
    <w:rsid w:val="002C6B76"/>
    <w:rsid w:val="002D12C3"/>
    <w:rsid w:val="002D2211"/>
    <w:rsid w:val="002D22C2"/>
    <w:rsid w:val="002D3476"/>
    <w:rsid w:val="002D4654"/>
    <w:rsid w:val="002D492D"/>
    <w:rsid w:val="002D5126"/>
    <w:rsid w:val="002D539F"/>
    <w:rsid w:val="002D5624"/>
    <w:rsid w:val="002D6078"/>
    <w:rsid w:val="002D77D5"/>
    <w:rsid w:val="002E2064"/>
    <w:rsid w:val="002E208A"/>
    <w:rsid w:val="002E4FD9"/>
    <w:rsid w:val="002E5A60"/>
    <w:rsid w:val="002E724C"/>
    <w:rsid w:val="002F0A39"/>
    <w:rsid w:val="002F0EAE"/>
    <w:rsid w:val="002F11D7"/>
    <w:rsid w:val="002F53A4"/>
    <w:rsid w:val="002F5BE3"/>
    <w:rsid w:val="002F6425"/>
    <w:rsid w:val="002F7155"/>
    <w:rsid w:val="00300A3C"/>
    <w:rsid w:val="00300A86"/>
    <w:rsid w:val="003015DC"/>
    <w:rsid w:val="00302C0F"/>
    <w:rsid w:val="00303420"/>
    <w:rsid w:val="00304290"/>
    <w:rsid w:val="00304F6C"/>
    <w:rsid w:val="0031075B"/>
    <w:rsid w:val="00310EF8"/>
    <w:rsid w:val="00311FAB"/>
    <w:rsid w:val="00312227"/>
    <w:rsid w:val="0031294B"/>
    <w:rsid w:val="003129A4"/>
    <w:rsid w:val="003129BC"/>
    <w:rsid w:val="00312BCC"/>
    <w:rsid w:val="0031327C"/>
    <w:rsid w:val="00315B23"/>
    <w:rsid w:val="00316726"/>
    <w:rsid w:val="003168E3"/>
    <w:rsid w:val="003213A2"/>
    <w:rsid w:val="00321C35"/>
    <w:rsid w:val="00325776"/>
    <w:rsid w:val="00325B16"/>
    <w:rsid w:val="00326D8E"/>
    <w:rsid w:val="00327775"/>
    <w:rsid w:val="00327B7D"/>
    <w:rsid w:val="003302CD"/>
    <w:rsid w:val="00332076"/>
    <w:rsid w:val="00332085"/>
    <w:rsid w:val="003340EC"/>
    <w:rsid w:val="0033474C"/>
    <w:rsid w:val="00334AB3"/>
    <w:rsid w:val="00334ADC"/>
    <w:rsid w:val="00336C4D"/>
    <w:rsid w:val="00337BE9"/>
    <w:rsid w:val="003404D4"/>
    <w:rsid w:val="00341101"/>
    <w:rsid w:val="003427F0"/>
    <w:rsid w:val="00344245"/>
    <w:rsid w:val="00344438"/>
    <w:rsid w:val="00344BB4"/>
    <w:rsid w:val="00345807"/>
    <w:rsid w:val="0035111E"/>
    <w:rsid w:val="003516B8"/>
    <w:rsid w:val="00351B78"/>
    <w:rsid w:val="003526D8"/>
    <w:rsid w:val="00352F98"/>
    <w:rsid w:val="00353E52"/>
    <w:rsid w:val="00355D7A"/>
    <w:rsid w:val="00356E79"/>
    <w:rsid w:val="00357C33"/>
    <w:rsid w:val="00357C9F"/>
    <w:rsid w:val="00357E0D"/>
    <w:rsid w:val="00357ED7"/>
    <w:rsid w:val="00361EA7"/>
    <w:rsid w:val="00362561"/>
    <w:rsid w:val="003628B4"/>
    <w:rsid w:val="00363DD8"/>
    <w:rsid w:val="00363ECA"/>
    <w:rsid w:val="00364212"/>
    <w:rsid w:val="00365158"/>
    <w:rsid w:val="003651F4"/>
    <w:rsid w:val="00366748"/>
    <w:rsid w:val="003674B2"/>
    <w:rsid w:val="00367697"/>
    <w:rsid w:val="00367AE0"/>
    <w:rsid w:val="003700FD"/>
    <w:rsid w:val="00370C1C"/>
    <w:rsid w:val="003710B3"/>
    <w:rsid w:val="00371BA4"/>
    <w:rsid w:val="00371F3E"/>
    <w:rsid w:val="003727F5"/>
    <w:rsid w:val="00373641"/>
    <w:rsid w:val="00374D84"/>
    <w:rsid w:val="00376AF0"/>
    <w:rsid w:val="00377393"/>
    <w:rsid w:val="00381C46"/>
    <w:rsid w:val="003832FD"/>
    <w:rsid w:val="0038465A"/>
    <w:rsid w:val="00384A84"/>
    <w:rsid w:val="00384E5A"/>
    <w:rsid w:val="003850A4"/>
    <w:rsid w:val="00385E52"/>
    <w:rsid w:val="00385F2D"/>
    <w:rsid w:val="0038621B"/>
    <w:rsid w:val="0039037F"/>
    <w:rsid w:val="00390734"/>
    <w:rsid w:val="003907F0"/>
    <w:rsid w:val="0039102E"/>
    <w:rsid w:val="003912AE"/>
    <w:rsid w:val="003917D1"/>
    <w:rsid w:val="00392E9E"/>
    <w:rsid w:val="00396170"/>
    <w:rsid w:val="00396227"/>
    <w:rsid w:val="00396F0D"/>
    <w:rsid w:val="00397E8E"/>
    <w:rsid w:val="003A1477"/>
    <w:rsid w:val="003A1957"/>
    <w:rsid w:val="003A1BDF"/>
    <w:rsid w:val="003A1F96"/>
    <w:rsid w:val="003A3777"/>
    <w:rsid w:val="003A38DE"/>
    <w:rsid w:val="003A47D6"/>
    <w:rsid w:val="003A48D3"/>
    <w:rsid w:val="003A5552"/>
    <w:rsid w:val="003A68FE"/>
    <w:rsid w:val="003A704A"/>
    <w:rsid w:val="003A7A0E"/>
    <w:rsid w:val="003B1642"/>
    <w:rsid w:val="003B1F6D"/>
    <w:rsid w:val="003B31C7"/>
    <w:rsid w:val="003B356D"/>
    <w:rsid w:val="003B4037"/>
    <w:rsid w:val="003B49C4"/>
    <w:rsid w:val="003B5158"/>
    <w:rsid w:val="003B575D"/>
    <w:rsid w:val="003B575F"/>
    <w:rsid w:val="003B6AE4"/>
    <w:rsid w:val="003B7739"/>
    <w:rsid w:val="003B7EEB"/>
    <w:rsid w:val="003C0528"/>
    <w:rsid w:val="003C07C5"/>
    <w:rsid w:val="003C16EA"/>
    <w:rsid w:val="003C21FF"/>
    <w:rsid w:val="003C2DD4"/>
    <w:rsid w:val="003C4019"/>
    <w:rsid w:val="003C42D7"/>
    <w:rsid w:val="003C5A0D"/>
    <w:rsid w:val="003C6970"/>
    <w:rsid w:val="003D0395"/>
    <w:rsid w:val="003D0FBB"/>
    <w:rsid w:val="003D123B"/>
    <w:rsid w:val="003D1F46"/>
    <w:rsid w:val="003D2789"/>
    <w:rsid w:val="003D3C4D"/>
    <w:rsid w:val="003D42D2"/>
    <w:rsid w:val="003D4791"/>
    <w:rsid w:val="003E0FD4"/>
    <w:rsid w:val="003E2CF7"/>
    <w:rsid w:val="003E459F"/>
    <w:rsid w:val="003E46CF"/>
    <w:rsid w:val="003E7F25"/>
    <w:rsid w:val="003F1F0A"/>
    <w:rsid w:val="003F2474"/>
    <w:rsid w:val="003F264D"/>
    <w:rsid w:val="003F2DE9"/>
    <w:rsid w:val="003F33DC"/>
    <w:rsid w:val="003F6E95"/>
    <w:rsid w:val="003F7A0C"/>
    <w:rsid w:val="00400553"/>
    <w:rsid w:val="004012EA"/>
    <w:rsid w:val="00402F2D"/>
    <w:rsid w:val="004030D0"/>
    <w:rsid w:val="004034D9"/>
    <w:rsid w:val="00403AB7"/>
    <w:rsid w:val="00406B5D"/>
    <w:rsid w:val="004077BD"/>
    <w:rsid w:val="004106B7"/>
    <w:rsid w:val="00411492"/>
    <w:rsid w:val="00411849"/>
    <w:rsid w:val="00411A21"/>
    <w:rsid w:val="00411CE7"/>
    <w:rsid w:val="0041237E"/>
    <w:rsid w:val="00413FEB"/>
    <w:rsid w:val="00414C1F"/>
    <w:rsid w:val="004160B0"/>
    <w:rsid w:val="00417E1C"/>
    <w:rsid w:val="00420091"/>
    <w:rsid w:val="004214B7"/>
    <w:rsid w:val="00421E5F"/>
    <w:rsid w:val="0042294E"/>
    <w:rsid w:val="00423E40"/>
    <w:rsid w:val="0042455F"/>
    <w:rsid w:val="0042529E"/>
    <w:rsid w:val="00425EAC"/>
    <w:rsid w:val="00426330"/>
    <w:rsid w:val="00430133"/>
    <w:rsid w:val="00430B16"/>
    <w:rsid w:val="004321BC"/>
    <w:rsid w:val="0043370E"/>
    <w:rsid w:val="00433C26"/>
    <w:rsid w:val="004340CA"/>
    <w:rsid w:val="00434FC8"/>
    <w:rsid w:val="00435F9D"/>
    <w:rsid w:val="00436879"/>
    <w:rsid w:val="00436F07"/>
    <w:rsid w:val="004404AE"/>
    <w:rsid w:val="00440BCB"/>
    <w:rsid w:val="00441DEA"/>
    <w:rsid w:val="0044213B"/>
    <w:rsid w:val="004425DA"/>
    <w:rsid w:val="00443DBD"/>
    <w:rsid w:val="00445050"/>
    <w:rsid w:val="004454EF"/>
    <w:rsid w:val="0044617E"/>
    <w:rsid w:val="004464B6"/>
    <w:rsid w:val="00447E76"/>
    <w:rsid w:val="00450E1E"/>
    <w:rsid w:val="004529AE"/>
    <w:rsid w:val="00454C21"/>
    <w:rsid w:val="00454C99"/>
    <w:rsid w:val="00455396"/>
    <w:rsid w:val="00455E3A"/>
    <w:rsid w:val="0045665D"/>
    <w:rsid w:val="00456A79"/>
    <w:rsid w:val="00460489"/>
    <w:rsid w:val="0046092E"/>
    <w:rsid w:val="00461612"/>
    <w:rsid w:val="00461B2A"/>
    <w:rsid w:val="0046336E"/>
    <w:rsid w:val="00463B72"/>
    <w:rsid w:val="00464A62"/>
    <w:rsid w:val="0046505C"/>
    <w:rsid w:val="00465713"/>
    <w:rsid w:val="00465E84"/>
    <w:rsid w:val="004669E6"/>
    <w:rsid w:val="004677F5"/>
    <w:rsid w:val="004716A3"/>
    <w:rsid w:val="00471C2A"/>
    <w:rsid w:val="00472790"/>
    <w:rsid w:val="00472FC9"/>
    <w:rsid w:val="0047604F"/>
    <w:rsid w:val="00476DF3"/>
    <w:rsid w:val="00481265"/>
    <w:rsid w:val="004824B2"/>
    <w:rsid w:val="00484963"/>
    <w:rsid w:val="00485510"/>
    <w:rsid w:val="00486840"/>
    <w:rsid w:val="004903DA"/>
    <w:rsid w:val="0049176C"/>
    <w:rsid w:val="004929A8"/>
    <w:rsid w:val="00492AC6"/>
    <w:rsid w:val="00492C00"/>
    <w:rsid w:val="004934D2"/>
    <w:rsid w:val="00495161"/>
    <w:rsid w:val="00495294"/>
    <w:rsid w:val="00495929"/>
    <w:rsid w:val="00496C59"/>
    <w:rsid w:val="004971D1"/>
    <w:rsid w:val="0049762D"/>
    <w:rsid w:val="004A0C0A"/>
    <w:rsid w:val="004A0E2F"/>
    <w:rsid w:val="004A1134"/>
    <w:rsid w:val="004A2ADC"/>
    <w:rsid w:val="004A3082"/>
    <w:rsid w:val="004A362A"/>
    <w:rsid w:val="004A469A"/>
    <w:rsid w:val="004A5E25"/>
    <w:rsid w:val="004B1088"/>
    <w:rsid w:val="004B1F05"/>
    <w:rsid w:val="004B2576"/>
    <w:rsid w:val="004B2901"/>
    <w:rsid w:val="004B4995"/>
    <w:rsid w:val="004B55D9"/>
    <w:rsid w:val="004B65D8"/>
    <w:rsid w:val="004B7708"/>
    <w:rsid w:val="004B7BDB"/>
    <w:rsid w:val="004C1FB1"/>
    <w:rsid w:val="004C2654"/>
    <w:rsid w:val="004C2C39"/>
    <w:rsid w:val="004C46F5"/>
    <w:rsid w:val="004C4D5C"/>
    <w:rsid w:val="004C4FAE"/>
    <w:rsid w:val="004C5692"/>
    <w:rsid w:val="004C5F5E"/>
    <w:rsid w:val="004C625A"/>
    <w:rsid w:val="004C6B5E"/>
    <w:rsid w:val="004C72BF"/>
    <w:rsid w:val="004D0434"/>
    <w:rsid w:val="004D049A"/>
    <w:rsid w:val="004D267F"/>
    <w:rsid w:val="004D2F06"/>
    <w:rsid w:val="004D3864"/>
    <w:rsid w:val="004D397E"/>
    <w:rsid w:val="004D48F1"/>
    <w:rsid w:val="004D4DF3"/>
    <w:rsid w:val="004D7DF8"/>
    <w:rsid w:val="004E0C9F"/>
    <w:rsid w:val="004E3548"/>
    <w:rsid w:val="004E3B0C"/>
    <w:rsid w:val="004E4B86"/>
    <w:rsid w:val="004E520F"/>
    <w:rsid w:val="004E715A"/>
    <w:rsid w:val="004E756E"/>
    <w:rsid w:val="004F08BB"/>
    <w:rsid w:val="004F0C72"/>
    <w:rsid w:val="004F158D"/>
    <w:rsid w:val="004F1E40"/>
    <w:rsid w:val="004F3A2C"/>
    <w:rsid w:val="004F3B9F"/>
    <w:rsid w:val="004F3C0F"/>
    <w:rsid w:val="004F3C4F"/>
    <w:rsid w:val="004F4331"/>
    <w:rsid w:val="004F4349"/>
    <w:rsid w:val="004F56D4"/>
    <w:rsid w:val="004F61AC"/>
    <w:rsid w:val="004F6DE7"/>
    <w:rsid w:val="0050068A"/>
    <w:rsid w:val="005019F0"/>
    <w:rsid w:val="005033C4"/>
    <w:rsid w:val="00504CEF"/>
    <w:rsid w:val="0051145D"/>
    <w:rsid w:val="005148AD"/>
    <w:rsid w:val="00515F46"/>
    <w:rsid w:val="0051620E"/>
    <w:rsid w:val="00520BF4"/>
    <w:rsid w:val="00520CD7"/>
    <w:rsid w:val="00522094"/>
    <w:rsid w:val="0052434E"/>
    <w:rsid w:val="00524754"/>
    <w:rsid w:val="00525BA4"/>
    <w:rsid w:val="00525F5A"/>
    <w:rsid w:val="00527F12"/>
    <w:rsid w:val="0053043B"/>
    <w:rsid w:val="00530688"/>
    <w:rsid w:val="00530B56"/>
    <w:rsid w:val="00532363"/>
    <w:rsid w:val="0053264E"/>
    <w:rsid w:val="00532D86"/>
    <w:rsid w:val="0053381C"/>
    <w:rsid w:val="00534DE8"/>
    <w:rsid w:val="00535B0C"/>
    <w:rsid w:val="00535E21"/>
    <w:rsid w:val="005401AE"/>
    <w:rsid w:val="0054079E"/>
    <w:rsid w:val="005408B5"/>
    <w:rsid w:val="00540EDF"/>
    <w:rsid w:val="00541131"/>
    <w:rsid w:val="005419B0"/>
    <w:rsid w:val="0054425D"/>
    <w:rsid w:val="00544486"/>
    <w:rsid w:val="00544650"/>
    <w:rsid w:val="00545F12"/>
    <w:rsid w:val="00546325"/>
    <w:rsid w:val="00546455"/>
    <w:rsid w:val="00552A88"/>
    <w:rsid w:val="00553A5E"/>
    <w:rsid w:val="00553B4F"/>
    <w:rsid w:val="00553D53"/>
    <w:rsid w:val="00554AFB"/>
    <w:rsid w:val="005556E9"/>
    <w:rsid w:val="00555B83"/>
    <w:rsid w:val="005561CD"/>
    <w:rsid w:val="00557387"/>
    <w:rsid w:val="005575BF"/>
    <w:rsid w:val="00557669"/>
    <w:rsid w:val="00557F43"/>
    <w:rsid w:val="00561CF7"/>
    <w:rsid w:val="00562478"/>
    <w:rsid w:val="00562682"/>
    <w:rsid w:val="00562917"/>
    <w:rsid w:val="0056306B"/>
    <w:rsid w:val="00563C3F"/>
    <w:rsid w:val="00563C93"/>
    <w:rsid w:val="005709DB"/>
    <w:rsid w:val="00570CF5"/>
    <w:rsid w:val="0057177B"/>
    <w:rsid w:val="00571B48"/>
    <w:rsid w:val="00571F55"/>
    <w:rsid w:val="00573F32"/>
    <w:rsid w:val="00574D08"/>
    <w:rsid w:val="005751FF"/>
    <w:rsid w:val="00575491"/>
    <w:rsid w:val="00575544"/>
    <w:rsid w:val="00576C02"/>
    <w:rsid w:val="00577526"/>
    <w:rsid w:val="00577E4A"/>
    <w:rsid w:val="00580F70"/>
    <w:rsid w:val="00581C7A"/>
    <w:rsid w:val="0058330C"/>
    <w:rsid w:val="005845B5"/>
    <w:rsid w:val="00585814"/>
    <w:rsid w:val="005866B7"/>
    <w:rsid w:val="00586B9E"/>
    <w:rsid w:val="00587EA9"/>
    <w:rsid w:val="005904DC"/>
    <w:rsid w:val="005908D3"/>
    <w:rsid w:val="00591E0E"/>
    <w:rsid w:val="00592238"/>
    <w:rsid w:val="00593BCE"/>
    <w:rsid w:val="00596686"/>
    <w:rsid w:val="005A0832"/>
    <w:rsid w:val="005A2E74"/>
    <w:rsid w:val="005A3517"/>
    <w:rsid w:val="005A35C5"/>
    <w:rsid w:val="005A4BF1"/>
    <w:rsid w:val="005A4E14"/>
    <w:rsid w:val="005A4F8D"/>
    <w:rsid w:val="005A5419"/>
    <w:rsid w:val="005A57CA"/>
    <w:rsid w:val="005A5DCD"/>
    <w:rsid w:val="005A603D"/>
    <w:rsid w:val="005A68AB"/>
    <w:rsid w:val="005A729A"/>
    <w:rsid w:val="005A7484"/>
    <w:rsid w:val="005A748C"/>
    <w:rsid w:val="005A7CF1"/>
    <w:rsid w:val="005B0846"/>
    <w:rsid w:val="005B11B7"/>
    <w:rsid w:val="005B1A4A"/>
    <w:rsid w:val="005B1C07"/>
    <w:rsid w:val="005B27B8"/>
    <w:rsid w:val="005B2D71"/>
    <w:rsid w:val="005B3037"/>
    <w:rsid w:val="005B30C4"/>
    <w:rsid w:val="005B41B8"/>
    <w:rsid w:val="005B4C25"/>
    <w:rsid w:val="005B5380"/>
    <w:rsid w:val="005B7948"/>
    <w:rsid w:val="005B7B8A"/>
    <w:rsid w:val="005C01E3"/>
    <w:rsid w:val="005C1DE1"/>
    <w:rsid w:val="005C3672"/>
    <w:rsid w:val="005C36FA"/>
    <w:rsid w:val="005C399D"/>
    <w:rsid w:val="005C3BA1"/>
    <w:rsid w:val="005C4364"/>
    <w:rsid w:val="005C5209"/>
    <w:rsid w:val="005C57A0"/>
    <w:rsid w:val="005C69E3"/>
    <w:rsid w:val="005C7146"/>
    <w:rsid w:val="005C7FDB"/>
    <w:rsid w:val="005D08EE"/>
    <w:rsid w:val="005D1C06"/>
    <w:rsid w:val="005D246B"/>
    <w:rsid w:val="005D2DE2"/>
    <w:rsid w:val="005D7B4D"/>
    <w:rsid w:val="005E02DF"/>
    <w:rsid w:val="005E11BB"/>
    <w:rsid w:val="005E2BDD"/>
    <w:rsid w:val="005E3746"/>
    <w:rsid w:val="005E470E"/>
    <w:rsid w:val="005E4F07"/>
    <w:rsid w:val="005E52D7"/>
    <w:rsid w:val="005F067A"/>
    <w:rsid w:val="005F3B01"/>
    <w:rsid w:val="005F50D7"/>
    <w:rsid w:val="005F61F5"/>
    <w:rsid w:val="005F76B2"/>
    <w:rsid w:val="005F7F5A"/>
    <w:rsid w:val="0060237E"/>
    <w:rsid w:val="0060293F"/>
    <w:rsid w:val="00603EB5"/>
    <w:rsid w:val="0060569A"/>
    <w:rsid w:val="00606111"/>
    <w:rsid w:val="00606C79"/>
    <w:rsid w:val="006076EA"/>
    <w:rsid w:val="006104CE"/>
    <w:rsid w:val="00611E7A"/>
    <w:rsid w:val="006144A9"/>
    <w:rsid w:val="00616248"/>
    <w:rsid w:val="006228D9"/>
    <w:rsid w:val="00623FE1"/>
    <w:rsid w:val="0062428A"/>
    <w:rsid w:val="00627FD9"/>
    <w:rsid w:val="00631E26"/>
    <w:rsid w:val="006322BE"/>
    <w:rsid w:val="006333AE"/>
    <w:rsid w:val="00635466"/>
    <w:rsid w:val="00636299"/>
    <w:rsid w:val="00637691"/>
    <w:rsid w:val="00637C37"/>
    <w:rsid w:val="006405B4"/>
    <w:rsid w:val="00640F36"/>
    <w:rsid w:val="006410BA"/>
    <w:rsid w:val="006420E5"/>
    <w:rsid w:val="00642C71"/>
    <w:rsid w:val="00642E8A"/>
    <w:rsid w:val="006438E1"/>
    <w:rsid w:val="00644C1E"/>
    <w:rsid w:val="00644C69"/>
    <w:rsid w:val="00646197"/>
    <w:rsid w:val="006474F6"/>
    <w:rsid w:val="00647550"/>
    <w:rsid w:val="006507AC"/>
    <w:rsid w:val="00651143"/>
    <w:rsid w:val="00652373"/>
    <w:rsid w:val="00652A48"/>
    <w:rsid w:val="00652FC5"/>
    <w:rsid w:val="00653033"/>
    <w:rsid w:val="006534BE"/>
    <w:rsid w:val="0065380B"/>
    <w:rsid w:val="00653D4C"/>
    <w:rsid w:val="00656679"/>
    <w:rsid w:val="00656F45"/>
    <w:rsid w:val="006634B9"/>
    <w:rsid w:val="00664187"/>
    <w:rsid w:val="00664AE4"/>
    <w:rsid w:val="00665A28"/>
    <w:rsid w:val="00666BB8"/>
    <w:rsid w:val="00667295"/>
    <w:rsid w:val="00667C30"/>
    <w:rsid w:val="006705C4"/>
    <w:rsid w:val="006726B3"/>
    <w:rsid w:val="006738A3"/>
    <w:rsid w:val="006755E3"/>
    <w:rsid w:val="0067579D"/>
    <w:rsid w:val="00675B14"/>
    <w:rsid w:val="006769CB"/>
    <w:rsid w:val="00676AB4"/>
    <w:rsid w:val="00676FBB"/>
    <w:rsid w:val="00680C21"/>
    <w:rsid w:val="0068142E"/>
    <w:rsid w:val="006818A5"/>
    <w:rsid w:val="006825C7"/>
    <w:rsid w:val="0068308D"/>
    <w:rsid w:val="006839EE"/>
    <w:rsid w:val="00684B64"/>
    <w:rsid w:val="006850B0"/>
    <w:rsid w:val="00686346"/>
    <w:rsid w:val="006870B5"/>
    <w:rsid w:val="00687998"/>
    <w:rsid w:val="006915FA"/>
    <w:rsid w:val="00693B77"/>
    <w:rsid w:val="006942D5"/>
    <w:rsid w:val="006946DA"/>
    <w:rsid w:val="006951ED"/>
    <w:rsid w:val="00695618"/>
    <w:rsid w:val="00696253"/>
    <w:rsid w:val="00696663"/>
    <w:rsid w:val="006975BD"/>
    <w:rsid w:val="006A01B2"/>
    <w:rsid w:val="006A0980"/>
    <w:rsid w:val="006A20D1"/>
    <w:rsid w:val="006A4B59"/>
    <w:rsid w:val="006A6164"/>
    <w:rsid w:val="006A669B"/>
    <w:rsid w:val="006A67E7"/>
    <w:rsid w:val="006A7401"/>
    <w:rsid w:val="006A7767"/>
    <w:rsid w:val="006B069B"/>
    <w:rsid w:val="006B1169"/>
    <w:rsid w:val="006B2355"/>
    <w:rsid w:val="006B29CC"/>
    <w:rsid w:val="006B2B5B"/>
    <w:rsid w:val="006B2E52"/>
    <w:rsid w:val="006B3DF4"/>
    <w:rsid w:val="006B43D9"/>
    <w:rsid w:val="006B45F1"/>
    <w:rsid w:val="006B5F66"/>
    <w:rsid w:val="006C065D"/>
    <w:rsid w:val="006C0768"/>
    <w:rsid w:val="006C1D27"/>
    <w:rsid w:val="006C2371"/>
    <w:rsid w:val="006C288C"/>
    <w:rsid w:val="006C6E9B"/>
    <w:rsid w:val="006C7556"/>
    <w:rsid w:val="006C7AD6"/>
    <w:rsid w:val="006D5D4C"/>
    <w:rsid w:val="006D76F3"/>
    <w:rsid w:val="006E0993"/>
    <w:rsid w:val="006E0A84"/>
    <w:rsid w:val="006E3392"/>
    <w:rsid w:val="006E51D4"/>
    <w:rsid w:val="006E5290"/>
    <w:rsid w:val="006E569F"/>
    <w:rsid w:val="006E6319"/>
    <w:rsid w:val="006E6CC7"/>
    <w:rsid w:val="006E7CB5"/>
    <w:rsid w:val="006E7D7D"/>
    <w:rsid w:val="006F0566"/>
    <w:rsid w:val="006F1452"/>
    <w:rsid w:val="006F17E8"/>
    <w:rsid w:val="006F262B"/>
    <w:rsid w:val="006F59C7"/>
    <w:rsid w:val="006F6FF2"/>
    <w:rsid w:val="006F75E2"/>
    <w:rsid w:val="006F7AF1"/>
    <w:rsid w:val="007009CD"/>
    <w:rsid w:val="00702FDF"/>
    <w:rsid w:val="00706BC4"/>
    <w:rsid w:val="007075F4"/>
    <w:rsid w:val="00710240"/>
    <w:rsid w:val="007105D9"/>
    <w:rsid w:val="00712891"/>
    <w:rsid w:val="0071334D"/>
    <w:rsid w:val="00713358"/>
    <w:rsid w:val="007133AD"/>
    <w:rsid w:val="00713759"/>
    <w:rsid w:val="007137EF"/>
    <w:rsid w:val="00715A24"/>
    <w:rsid w:val="007201EB"/>
    <w:rsid w:val="00722C1C"/>
    <w:rsid w:val="0072531D"/>
    <w:rsid w:val="007257B0"/>
    <w:rsid w:val="00725ED7"/>
    <w:rsid w:val="00725F17"/>
    <w:rsid w:val="00726D61"/>
    <w:rsid w:val="00727AC5"/>
    <w:rsid w:val="007300F9"/>
    <w:rsid w:val="00730A73"/>
    <w:rsid w:val="007325A2"/>
    <w:rsid w:val="00734222"/>
    <w:rsid w:val="0073448C"/>
    <w:rsid w:val="007351CA"/>
    <w:rsid w:val="00735CF4"/>
    <w:rsid w:val="00742B01"/>
    <w:rsid w:val="00743F42"/>
    <w:rsid w:val="007454D6"/>
    <w:rsid w:val="00751EEC"/>
    <w:rsid w:val="007523F0"/>
    <w:rsid w:val="00754729"/>
    <w:rsid w:val="00754791"/>
    <w:rsid w:val="00756014"/>
    <w:rsid w:val="007564C1"/>
    <w:rsid w:val="00760426"/>
    <w:rsid w:val="00760B71"/>
    <w:rsid w:val="00761A8B"/>
    <w:rsid w:val="0076375B"/>
    <w:rsid w:val="00764E69"/>
    <w:rsid w:val="00765BC0"/>
    <w:rsid w:val="007664E9"/>
    <w:rsid w:val="00766FA9"/>
    <w:rsid w:val="0077134E"/>
    <w:rsid w:val="00771EBB"/>
    <w:rsid w:val="007725BD"/>
    <w:rsid w:val="007725D0"/>
    <w:rsid w:val="00772C18"/>
    <w:rsid w:val="00773949"/>
    <w:rsid w:val="00774384"/>
    <w:rsid w:val="0077481D"/>
    <w:rsid w:val="00775314"/>
    <w:rsid w:val="00777515"/>
    <w:rsid w:val="00777865"/>
    <w:rsid w:val="00782222"/>
    <w:rsid w:val="00784312"/>
    <w:rsid w:val="00784AF3"/>
    <w:rsid w:val="00785740"/>
    <w:rsid w:val="00790011"/>
    <w:rsid w:val="0079073C"/>
    <w:rsid w:val="00790DE0"/>
    <w:rsid w:val="00792053"/>
    <w:rsid w:val="00792A88"/>
    <w:rsid w:val="00792D39"/>
    <w:rsid w:val="007937E4"/>
    <w:rsid w:val="00794166"/>
    <w:rsid w:val="00794B4E"/>
    <w:rsid w:val="007953A3"/>
    <w:rsid w:val="00796734"/>
    <w:rsid w:val="00796B77"/>
    <w:rsid w:val="00796BD6"/>
    <w:rsid w:val="00797590"/>
    <w:rsid w:val="00797752"/>
    <w:rsid w:val="00797D9F"/>
    <w:rsid w:val="00797EA2"/>
    <w:rsid w:val="007A0299"/>
    <w:rsid w:val="007A0EEB"/>
    <w:rsid w:val="007A29BF"/>
    <w:rsid w:val="007A5026"/>
    <w:rsid w:val="007A5BF5"/>
    <w:rsid w:val="007A5E07"/>
    <w:rsid w:val="007B1820"/>
    <w:rsid w:val="007B1ABB"/>
    <w:rsid w:val="007B1BF9"/>
    <w:rsid w:val="007B3687"/>
    <w:rsid w:val="007B4F90"/>
    <w:rsid w:val="007B50C7"/>
    <w:rsid w:val="007B54B1"/>
    <w:rsid w:val="007B5A3F"/>
    <w:rsid w:val="007B666C"/>
    <w:rsid w:val="007B6CAB"/>
    <w:rsid w:val="007B730D"/>
    <w:rsid w:val="007B7C27"/>
    <w:rsid w:val="007C0068"/>
    <w:rsid w:val="007C0078"/>
    <w:rsid w:val="007C014A"/>
    <w:rsid w:val="007C16E2"/>
    <w:rsid w:val="007C43A6"/>
    <w:rsid w:val="007C5B61"/>
    <w:rsid w:val="007D0C34"/>
    <w:rsid w:val="007D2433"/>
    <w:rsid w:val="007D3C3E"/>
    <w:rsid w:val="007D3CF0"/>
    <w:rsid w:val="007D3FF6"/>
    <w:rsid w:val="007D48A3"/>
    <w:rsid w:val="007D4EB2"/>
    <w:rsid w:val="007D4F07"/>
    <w:rsid w:val="007D4F82"/>
    <w:rsid w:val="007D4FE7"/>
    <w:rsid w:val="007D5A8D"/>
    <w:rsid w:val="007D5E0E"/>
    <w:rsid w:val="007D67A8"/>
    <w:rsid w:val="007D6F08"/>
    <w:rsid w:val="007D7CEE"/>
    <w:rsid w:val="007E22A5"/>
    <w:rsid w:val="007E2B38"/>
    <w:rsid w:val="007E2C6C"/>
    <w:rsid w:val="007E3A18"/>
    <w:rsid w:val="007E3CD9"/>
    <w:rsid w:val="007F22C0"/>
    <w:rsid w:val="007F26F2"/>
    <w:rsid w:val="007F2759"/>
    <w:rsid w:val="007F2A2A"/>
    <w:rsid w:val="007F2F4D"/>
    <w:rsid w:val="007F3C83"/>
    <w:rsid w:val="007F49AC"/>
    <w:rsid w:val="007F75A2"/>
    <w:rsid w:val="007F75AD"/>
    <w:rsid w:val="00802A66"/>
    <w:rsid w:val="00802F5F"/>
    <w:rsid w:val="0080496A"/>
    <w:rsid w:val="008049DA"/>
    <w:rsid w:val="008065CA"/>
    <w:rsid w:val="00807949"/>
    <w:rsid w:val="008113B6"/>
    <w:rsid w:val="00811BEA"/>
    <w:rsid w:val="00812300"/>
    <w:rsid w:val="0081238D"/>
    <w:rsid w:val="00813317"/>
    <w:rsid w:val="00813441"/>
    <w:rsid w:val="00813A0B"/>
    <w:rsid w:val="00813E9F"/>
    <w:rsid w:val="00814D18"/>
    <w:rsid w:val="0081541C"/>
    <w:rsid w:val="00815E02"/>
    <w:rsid w:val="00821114"/>
    <w:rsid w:val="0082139D"/>
    <w:rsid w:val="00823C35"/>
    <w:rsid w:val="00824468"/>
    <w:rsid w:val="00824C94"/>
    <w:rsid w:val="0082577B"/>
    <w:rsid w:val="00825AA7"/>
    <w:rsid w:val="0082652E"/>
    <w:rsid w:val="00827A7F"/>
    <w:rsid w:val="00830D64"/>
    <w:rsid w:val="00831292"/>
    <w:rsid w:val="0083698F"/>
    <w:rsid w:val="00844AFC"/>
    <w:rsid w:val="008450BD"/>
    <w:rsid w:val="0084601E"/>
    <w:rsid w:val="00846629"/>
    <w:rsid w:val="00847984"/>
    <w:rsid w:val="00850AE6"/>
    <w:rsid w:val="008510FD"/>
    <w:rsid w:val="0085134C"/>
    <w:rsid w:val="00851E1E"/>
    <w:rsid w:val="0085271A"/>
    <w:rsid w:val="00853890"/>
    <w:rsid w:val="00854282"/>
    <w:rsid w:val="00856669"/>
    <w:rsid w:val="008606FC"/>
    <w:rsid w:val="0086141C"/>
    <w:rsid w:val="00862346"/>
    <w:rsid w:val="0086335D"/>
    <w:rsid w:val="0086381F"/>
    <w:rsid w:val="00863CC4"/>
    <w:rsid w:val="00864FD7"/>
    <w:rsid w:val="00865AF4"/>
    <w:rsid w:val="008660D2"/>
    <w:rsid w:val="008668E6"/>
    <w:rsid w:val="008669FA"/>
    <w:rsid w:val="00866FF6"/>
    <w:rsid w:val="008671A0"/>
    <w:rsid w:val="00870645"/>
    <w:rsid w:val="00871A26"/>
    <w:rsid w:val="0087207D"/>
    <w:rsid w:val="008724C1"/>
    <w:rsid w:val="00872540"/>
    <w:rsid w:val="00872606"/>
    <w:rsid w:val="0087365B"/>
    <w:rsid w:val="008738B7"/>
    <w:rsid w:val="00874F81"/>
    <w:rsid w:val="008771BA"/>
    <w:rsid w:val="008818F5"/>
    <w:rsid w:val="00881B99"/>
    <w:rsid w:val="00887D0C"/>
    <w:rsid w:val="008915A1"/>
    <w:rsid w:val="00892D87"/>
    <w:rsid w:val="00893F0E"/>
    <w:rsid w:val="00894FCF"/>
    <w:rsid w:val="00895D33"/>
    <w:rsid w:val="008A47A7"/>
    <w:rsid w:val="008A5A21"/>
    <w:rsid w:val="008A5B72"/>
    <w:rsid w:val="008A60CE"/>
    <w:rsid w:val="008A7DFA"/>
    <w:rsid w:val="008B0127"/>
    <w:rsid w:val="008B019D"/>
    <w:rsid w:val="008B1E3A"/>
    <w:rsid w:val="008B2E90"/>
    <w:rsid w:val="008B3618"/>
    <w:rsid w:val="008B51A6"/>
    <w:rsid w:val="008B763C"/>
    <w:rsid w:val="008C06BE"/>
    <w:rsid w:val="008C0D2E"/>
    <w:rsid w:val="008C261E"/>
    <w:rsid w:val="008C3F90"/>
    <w:rsid w:val="008C50BD"/>
    <w:rsid w:val="008C635A"/>
    <w:rsid w:val="008C6830"/>
    <w:rsid w:val="008D0465"/>
    <w:rsid w:val="008D144C"/>
    <w:rsid w:val="008D1BD1"/>
    <w:rsid w:val="008D38BC"/>
    <w:rsid w:val="008D39D5"/>
    <w:rsid w:val="008D4504"/>
    <w:rsid w:val="008D46EA"/>
    <w:rsid w:val="008D530D"/>
    <w:rsid w:val="008D64F8"/>
    <w:rsid w:val="008D6906"/>
    <w:rsid w:val="008D71A9"/>
    <w:rsid w:val="008E1A19"/>
    <w:rsid w:val="008E1F0C"/>
    <w:rsid w:val="008E4C27"/>
    <w:rsid w:val="008E4C78"/>
    <w:rsid w:val="008E5906"/>
    <w:rsid w:val="008E5C3A"/>
    <w:rsid w:val="008E70AD"/>
    <w:rsid w:val="008F007F"/>
    <w:rsid w:val="008F2B83"/>
    <w:rsid w:val="008F59BC"/>
    <w:rsid w:val="008F5D5D"/>
    <w:rsid w:val="008F6469"/>
    <w:rsid w:val="008F7176"/>
    <w:rsid w:val="008F73C1"/>
    <w:rsid w:val="008F76D2"/>
    <w:rsid w:val="009035CC"/>
    <w:rsid w:val="0090446A"/>
    <w:rsid w:val="009047B7"/>
    <w:rsid w:val="0090580F"/>
    <w:rsid w:val="009058E3"/>
    <w:rsid w:val="009067F7"/>
    <w:rsid w:val="00907088"/>
    <w:rsid w:val="00910442"/>
    <w:rsid w:val="00910634"/>
    <w:rsid w:val="0091177A"/>
    <w:rsid w:val="00913008"/>
    <w:rsid w:val="00914175"/>
    <w:rsid w:val="009161B5"/>
    <w:rsid w:val="00921080"/>
    <w:rsid w:val="009228F0"/>
    <w:rsid w:val="00922CE3"/>
    <w:rsid w:val="009236B5"/>
    <w:rsid w:val="0092593E"/>
    <w:rsid w:val="00926D73"/>
    <w:rsid w:val="009302F6"/>
    <w:rsid w:val="00930521"/>
    <w:rsid w:val="0093221F"/>
    <w:rsid w:val="009334CB"/>
    <w:rsid w:val="00934816"/>
    <w:rsid w:val="00935769"/>
    <w:rsid w:val="009361C0"/>
    <w:rsid w:val="00937564"/>
    <w:rsid w:val="009406B3"/>
    <w:rsid w:val="00940A99"/>
    <w:rsid w:val="009411A3"/>
    <w:rsid w:val="00941989"/>
    <w:rsid w:val="00944855"/>
    <w:rsid w:val="009448A4"/>
    <w:rsid w:val="0094543F"/>
    <w:rsid w:val="009510BB"/>
    <w:rsid w:val="009510EF"/>
    <w:rsid w:val="00952184"/>
    <w:rsid w:val="00952663"/>
    <w:rsid w:val="00952D88"/>
    <w:rsid w:val="009542ED"/>
    <w:rsid w:val="00956CC3"/>
    <w:rsid w:val="00957616"/>
    <w:rsid w:val="00957C8A"/>
    <w:rsid w:val="00957E33"/>
    <w:rsid w:val="00960923"/>
    <w:rsid w:val="00963F40"/>
    <w:rsid w:val="00963FC3"/>
    <w:rsid w:val="009646C2"/>
    <w:rsid w:val="009648C3"/>
    <w:rsid w:val="00964E51"/>
    <w:rsid w:val="00964F7A"/>
    <w:rsid w:val="0096530B"/>
    <w:rsid w:val="00965AAA"/>
    <w:rsid w:val="00966A7C"/>
    <w:rsid w:val="00966F17"/>
    <w:rsid w:val="00970AF2"/>
    <w:rsid w:val="00971CCD"/>
    <w:rsid w:val="00974BD7"/>
    <w:rsid w:val="00975BEA"/>
    <w:rsid w:val="00976FB5"/>
    <w:rsid w:val="00977281"/>
    <w:rsid w:val="009774CF"/>
    <w:rsid w:val="0097770D"/>
    <w:rsid w:val="00977790"/>
    <w:rsid w:val="0097783B"/>
    <w:rsid w:val="00980DA0"/>
    <w:rsid w:val="00981EF2"/>
    <w:rsid w:val="0098264B"/>
    <w:rsid w:val="00983D34"/>
    <w:rsid w:val="00984EF8"/>
    <w:rsid w:val="00985459"/>
    <w:rsid w:val="00986DB2"/>
    <w:rsid w:val="00987F51"/>
    <w:rsid w:val="009902BF"/>
    <w:rsid w:val="00990C5F"/>
    <w:rsid w:val="00992527"/>
    <w:rsid w:val="00993729"/>
    <w:rsid w:val="00993E47"/>
    <w:rsid w:val="0099431D"/>
    <w:rsid w:val="009964B5"/>
    <w:rsid w:val="00997E55"/>
    <w:rsid w:val="009A145D"/>
    <w:rsid w:val="009A1816"/>
    <w:rsid w:val="009A2D6E"/>
    <w:rsid w:val="009A315F"/>
    <w:rsid w:val="009A36C3"/>
    <w:rsid w:val="009A414B"/>
    <w:rsid w:val="009A4266"/>
    <w:rsid w:val="009A7D78"/>
    <w:rsid w:val="009B11D7"/>
    <w:rsid w:val="009B13C6"/>
    <w:rsid w:val="009B2246"/>
    <w:rsid w:val="009B239C"/>
    <w:rsid w:val="009B448B"/>
    <w:rsid w:val="009B6517"/>
    <w:rsid w:val="009B690C"/>
    <w:rsid w:val="009B6A55"/>
    <w:rsid w:val="009B701C"/>
    <w:rsid w:val="009B7924"/>
    <w:rsid w:val="009C1979"/>
    <w:rsid w:val="009C322D"/>
    <w:rsid w:val="009C417E"/>
    <w:rsid w:val="009C47E5"/>
    <w:rsid w:val="009C5E8E"/>
    <w:rsid w:val="009C63D1"/>
    <w:rsid w:val="009C69B3"/>
    <w:rsid w:val="009C74AF"/>
    <w:rsid w:val="009C7E80"/>
    <w:rsid w:val="009D00F0"/>
    <w:rsid w:val="009D0C6B"/>
    <w:rsid w:val="009D2918"/>
    <w:rsid w:val="009D315F"/>
    <w:rsid w:val="009D7B39"/>
    <w:rsid w:val="009E1BF8"/>
    <w:rsid w:val="009E3303"/>
    <w:rsid w:val="009E4B00"/>
    <w:rsid w:val="009E5B9F"/>
    <w:rsid w:val="009E5E79"/>
    <w:rsid w:val="009E73FB"/>
    <w:rsid w:val="009E7474"/>
    <w:rsid w:val="009F0C6E"/>
    <w:rsid w:val="009F0D17"/>
    <w:rsid w:val="009F11A2"/>
    <w:rsid w:val="009F3AB7"/>
    <w:rsid w:val="009F4742"/>
    <w:rsid w:val="009F4D68"/>
    <w:rsid w:val="009F564A"/>
    <w:rsid w:val="009F61F9"/>
    <w:rsid w:val="009F6605"/>
    <w:rsid w:val="009F686D"/>
    <w:rsid w:val="009F6D25"/>
    <w:rsid w:val="009F7CE3"/>
    <w:rsid w:val="00A00664"/>
    <w:rsid w:val="00A032DD"/>
    <w:rsid w:val="00A05636"/>
    <w:rsid w:val="00A06AF5"/>
    <w:rsid w:val="00A0798E"/>
    <w:rsid w:val="00A07AB0"/>
    <w:rsid w:val="00A07CEC"/>
    <w:rsid w:val="00A1001A"/>
    <w:rsid w:val="00A1028F"/>
    <w:rsid w:val="00A12025"/>
    <w:rsid w:val="00A127A5"/>
    <w:rsid w:val="00A12FE6"/>
    <w:rsid w:val="00A13144"/>
    <w:rsid w:val="00A132C8"/>
    <w:rsid w:val="00A14312"/>
    <w:rsid w:val="00A15504"/>
    <w:rsid w:val="00A15DCD"/>
    <w:rsid w:val="00A16D91"/>
    <w:rsid w:val="00A1716C"/>
    <w:rsid w:val="00A17AA9"/>
    <w:rsid w:val="00A22819"/>
    <w:rsid w:val="00A24555"/>
    <w:rsid w:val="00A25010"/>
    <w:rsid w:val="00A259BA"/>
    <w:rsid w:val="00A25A28"/>
    <w:rsid w:val="00A26E7E"/>
    <w:rsid w:val="00A312F3"/>
    <w:rsid w:val="00A313D4"/>
    <w:rsid w:val="00A31F90"/>
    <w:rsid w:val="00A32255"/>
    <w:rsid w:val="00A36961"/>
    <w:rsid w:val="00A36B4B"/>
    <w:rsid w:val="00A37202"/>
    <w:rsid w:val="00A40F73"/>
    <w:rsid w:val="00A41269"/>
    <w:rsid w:val="00A4248E"/>
    <w:rsid w:val="00A43639"/>
    <w:rsid w:val="00A44147"/>
    <w:rsid w:val="00A443E9"/>
    <w:rsid w:val="00A44CA1"/>
    <w:rsid w:val="00A44E11"/>
    <w:rsid w:val="00A4667D"/>
    <w:rsid w:val="00A468BF"/>
    <w:rsid w:val="00A46DA7"/>
    <w:rsid w:val="00A4798C"/>
    <w:rsid w:val="00A5079F"/>
    <w:rsid w:val="00A519C8"/>
    <w:rsid w:val="00A5233A"/>
    <w:rsid w:val="00A52BB1"/>
    <w:rsid w:val="00A52E29"/>
    <w:rsid w:val="00A570BE"/>
    <w:rsid w:val="00A5711A"/>
    <w:rsid w:val="00A572EE"/>
    <w:rsid w:val="00A57489"/>
    <w:rsid w:val="00A578BB"/>
    <w:rsid w:val="00A60C79"/>
    <w:rsid w:val="00A6363B"/>
    <w:rsid w:val="00A63B74"/>
    <w:rsid w:val="00A640DE"/>
    <w:rsid w:val="00A64D2C"/>
    <w:rsid w:val="00A6503F"/>
    <w:rsid w:val="00A651AD"/>
    <w:rsid w:val="00A67FE6"/>
    <w:rsid w:val="00A703FE"/>
    <w:rsid w:val="00A70756"/>
    <w:rsid w:val="00A711CD"/>
    <w:rsid w:val="00A712F0"/>
    <w:rsid w:val="00A71792"/>
    <w:rsid w:val="00A71BD3"/>
    <w:rsid w:val="00A720B2"/>
    <w:rsid w:val="00A721ED"/>
    <w:rsid w:val="00A7282C"/>
    <w:rsid w:val="00A72BE1"/>
    <w:rsid w:val="00A72E02"/>
    <w:rsid w:val="00A73E84"/>
    <w:rsid w:val="00A74A6E"/>
    <w:rsid w:val="00A7533B"/>
    <w:rsid w:val="00A75673"/>
    <w:rsid w:val="00A7798B"/>
    <w:rsid w:val="00A77C7A"/>
    <w:rsid w:val="00A80E19"/>
    <w:rsid w:val="00A81771"/>
    <w:rsid w:val="00A81FB2"/>
    <w:rsid w:val="00A82CA9"/>
    <w:rsid w:val="00A84BB2"/>
    <w:rsid w:val="00A84E74"/>
    <w:rsid w:val="00A9058F"/>
    <w:rsid w:val="00A90998"/>
    <w:rsid w:val="00A90C03"/>
    <w:rsid w:val="00A91212"/>
    <w:rsid w:val="00A91FD3"/>
    <w:rsid w:val="00A94F2E"/>
    <w:rsid w:val="00A9553F"/>
    <w:rsid w:val="00A97C26"/>
    <w:rsid w:val="00AA105F"/>
    <w:rsid w:val="00AA1355"/>
    <w:rsid w:val="00AA5C48"/>
    <w:rsid w:val="00AA5EC8"/>
    <w:rsid w:val="00AA6748"/>
    <w:rsid w:val="00AA6A2A"/>
    <w:rsid w:val="00AB01EC"/>
    <w:rsid w:val="00AB148F"/>
    <w:rsid w:val="00AB1601"/>
    <w:rsid w:val="00AB1875"/>
    <w:rsid w:val="00AB18F0"/>
    <w:rsid w:val="00AB1D38"/>
    <w:rsid w:val="00AB2B7A"/>
    <w:rsid w:val="00AB4707"/>
    <w:rsid w:val="00AB68EE"/>
    <w:rsid w:val="00AC11B7"/>
    <w:rsid w:val="00AC1B14"/>
    <w:rsid w:val="00AC4522"/>
    <w:rsid w:val="00AC4EB8"/>
    <w:rsid w:val="00AC71C2"/>
    <w:rsid w:val="00AC7561"/>
    <w:rsid w:val="00AC7649"/>
    <w:rsid w:val="00AC7943"/>
    <w:rsid w:val="00AC7F51"/>
    <w:rsid w:val="00AD0C8B"/>
    <w:rsid w:val="00AD24C1"/>
    <w:rsid w:val="00AD2DC7"/>
    <w:rsid w:val="00AD2DF6"/>
    <w:rsid w:val="00AD3055"/>
    <w:rsid w:val="00AD44CD"/>
    <w:rsid w:val="00AD4503"/>
    <w:rsid w:val="00AD5209"/>
    <w:rsid w:val="00AD6778"/>
    <w:rsid w:val="00AE04A9"/>
    <w:rsid w:val="00AE1CB4"/>
    <w:rsid w:val="00AE231B"/>
    <w:rsid w:val="00AE2DF9"/>
    <w:rsid w:val="00AE30CD"/>
    <w:rsid w:val="00AE31A2"/>
    <w:rsid w:val="00AE3A35"/>
    <w:rsid w:val="00AE3BE7"/>
    <w:rsid w:val="00AE3BEF"/>
    <w:rsid w:val="00AE3CB2"/>
    <w:rsid w:val="00AE3D1D"/>
    <w:rsid w:val="00AE4D64"/>
    <w:rsid w:val="00AE4E3A"/>
    <w:rsid w:val="00AE50BA"/>
    <w:rsid w:val="00AE52BF"/>
    <w:rsid w:val="00AE560E"/>
    <w:rsid w:val="00AE5714"/>
    <w:rsid w:val="00AE5D0C"/>
    <w:rsid w:val="00AE5E4C"/>
    <w:rsid w:val="00AE5F93"/>
    <w:rsid w:val="00AF0EBA"/>
    <w:rsid w:val="00AF11F6"/>
    <w:rsid w:val="00AF1293"/>
    <w:rsid w:val="00AF12A6"/>
    <w:rsid w:val="00AF3AD1"/>
    <w:rsid w:val="00AF4530"/>
    <w:rsid w:val="00AF47F3"/>
    <w:rsid w:val="00AF74AC"/>
    <w:rsid w:val="00AF750E"/>
    <w:rsid w:val="00B01204"/>
    <w:rsid w:val="00B024CD"/>
    <w:rsid w:val="00B02C7D"/>
    <w:rsid w:val="00B04943"/>
    <w:rsid w:val="00B06F6E"/>
    <w:rsid w:val="00B10337"/>
    <w:rsid w:val="00B10F41"/>
    <w:rsid w:val="00B128BB"/>
    <w:rsid w:val="00B12993"/>
    <w:rsid w:val="00B13513"/>
    <w:rsid w:val="00B144D9"/>
    <w:rsid w:val="00B155AD"/>
    <w:rsid w:val="00B200CC"/>
    <w:rsid w:val="00B214AC"/>
    <w:rsid w:val="00B2254F"/>
    <w:rsid w:val="00B237BD"/>
    <w:rsid w:val="00B3015C"/>
    <w:rsid w:val="00B329CB"/>
    <w:rsid w:val="00B33506"/>
    <w:rsid w:val="00B336DE"/>
    <w:rsid w:val="00B33A79"/>
    <w:rsid w:val="00B34E2B"/>
    <w:rsid w:val="00B35A5D"/>
    <w:rsid w:val="00B35F07"/>
    <w:rsid w:val="00B37D4E"/>
    <w:rsid w:val="00B434B6"/>
    <w:rsid w:val="00B44BD9"/>
    <w:rsid w:val="00B44F9C"/>
    <w:rsid w:val="00B46645"/>
    <w:rsid w:val="00B479D4"/>
    <w:rsid w:val="00B47C6A"/>
    <w:rsid w:val="00B517D8"/>
    <w:rsid w:val="00B52B02"/>
    <w:rsid w:val="00B52BE3"/>
    <w:rsid w:val="00B546D3"/>
    <w:rsid w:val="00B55440"/>
    <w:rsid w:val="00B5547E"/>
    <w:rsid w:val="00B55639"/>
    <w:rsid w:val="00B5604E"/>
    <w:rsid w:val="00B579D7"/>
    <w:rsid w:val="00B57AB1"/>
    <w:rsid w:val="00B602B8"/>
    <w:rsid w:val="00B6156D"/>
    <w:rsid w:val="00B62635"/>
    <w:rsid w:val="00B647D0"/>
    <w:rsid w:val="00B66F4F"/>
    <w:rsid w:val="00B67F2B"/>
    <w:rsid w:val="00B7025A"/>
    <w:rsid w:val="00B716E8"/>
    <w:rsid w:val="00B74956"/>
    <w:rsid w:val="00B75007"/>
    <w:rsid w:val="00B7572D"/>
    <w:rsid w:val="00B76154"/>
    <w:rsid w:val="00B76B32"/>
    <w:rsid w:val="00B771CE"/>
    <w:rsid w:val="00B7770A"/>
    <w:rsid w:val="00B8192C"/>
    <w:rsid w:val="00B82E85"/>
    <w:rsid w:val="00B8313F"/>
    <w:rsid w:val="00B835C3"/>
    <w:rsid w:val="00B85181"/>
    <w:rsid w:val="00B85570"/>
    <w:rsid w:val="00B85605"/>
    <w:rsid w:val="00B866B4"/>
    <w:rsid w:val="00B86E8D"/>
    <w:rsid w:val="00B90D16"/>
    <w:rsid w:val="00B9154F"/>
    <w:rsid w:val="00B92DC8"/>
    <w:rsid w:val="00B94A21"/>
    <w:rsid w:val="00B95321"/>
    <w:rsid w:val="00B96174"/>
    <w:rsid w:val="00B9747D"/>
    <w:rsid w:val="00B978AF"/>
    <w:rsid w:val="00BA0B03"/>
    <w:rsid w:val="00BA162C"/>
    <w:rsid w:val="00BA2C3E"/>
    <w:rsid w:val="00BA3753"/>
    <w:rsid w:val="00BA3A07"/>
    <w:rsid w:val="00BA46C1"/>
    <w:rsid w:val="00BA5104"/>
    <w:rsid w:val="00BA5B9C"/>
    <w:rsid w:val="00BA62C9"/>
    <w:rsid w:val="00BA6347"/>
    <w:rsid w:val="00BA640E"/>
    <w:rsid w:val="00BA6A43"/>
    <w:rsid w:val="00BA7640"/>
    <w:rsid w:val="00BB0767"/>
    <w:rsid w:val="00BB170B"/>
    <w:rsid w:val="00BB71F7"/>
    <w:rsid w:val="00BB79CA"/>
    <w:rsid w:val="00BC06EA"/>
    <w:rsid w:val="00BC1333"/>
    <w:rsid w:val="00BC1368"/>
    <w:rsid w:val="00BC2208"/>
    <w:rsid w:val="00BC25CF"/>
    <w:rsid w:val="00BC284C"/>
    <w:rsid w:val="00BC321E"/>
    <w:rsid w:val="00BC3908"/>
    <w:rsid w:val="00BC3F30"/>
    <w:rsid w:val="00BC7BAE"/>
    <w:rsid w:val="00BD16F4"/>
    <w:rsid w:val="00BD3953"/>
    <w:rsid w:val="00BD4234"/>
    <w:rsid w:val="00BD42AD"/>
    <w:rsid w:val="00BD5459"/>
    <w:rsid w:val="00BD5CE0"/>
    <w:rsid w:val="00BE2102"/>
    <w:rsid w:val="00BE2A73"/>
    <w:rsid w:val="00BE2D07"/>
    <w:rsid w:val="00BE2D8B"/>
    <w:rsid w:val="00BE320F"/>
    <w:rsid w:val="00BE3221"/>
    <w:rsid w:val="00BE3AF3"/>
    <w:rsid w:val="00BE3D8A"/>
    <w:rsid w:val="00BE3F6B"/>
    <w:rsid w:val="00BE4FA3"/>
    <w:rsid w:val="00BE506B"/>
    <w:rsid w:val="00BE55BA"/>
    <w:rsid w:val="00BE7F30"/>
    <w:rsid w:val="00BF2A31"/>
    <w:rsid w:val="00BF450A"/>
    <w:rsid w:val="00BF74E1"/>
    <w:rsid w:val="00C001F8"/>
    <w:rsid w:val="00C0084D"/>
    <w:rsid w:val="00C0188C"/>
    <w:rsid w:val="00C01AA9"/>
    <w:rsid w:val="00C01C7F"/>
    <w:rsid w:val="00C02114"/>
    <w:rsid w:val="00C03110"/>
    <w:rsid w:val="00C03B39"/>
    <w:rsid w:val="00C043BA"/>
    <w:rsid w:val="00C048C4"/>
    <w:rsid w:val="00C05861"/>
    <w:rsid w:val="00C05CF6"/>
    <w:rsid w:val="00C05DB1"/>
    <w:rsid w:val="00C06FE0"/>
    <w:rsid w:val="00C10E62"/>
    <w:rsid w:val="00C13A01"/>
    <w:rsid w:val="00C13FDF"/>
    <w:rsid w:val="00C1565C"/>
    <w:rsid w:val="00C16B40"/>
    <w:rsid w:val="00C16DB2"/>
    <w:rsid w:val="00C17ADE"/>
    <w:rsid w:val="00C20B19"/>
    <w:rsid w:val="00C20F6E"/>
    <w:rsid w:val="00C216F6"/>
    <w:rsid w:val="00C22B19"/>
    <w:rsid w:val="00C22D20"/>
    <w:rsid w:val="00C23F7B"/>
    <w:rsid w:val="00C26CB4"/>
    <w:rsid w:val="00C26EA2"/>
    <w:rsid w:val="00C27455"/>
    <w:rsid w:val="00C278D2"/>
    <w:rsid w:val="00C30167"/>
    <w:rsid w:val="00C30F90"/>
    <w:rsid w:val="00C32B99"/>
    <w:rsid w:val="00C33D3B"/>
    <w:rsid w:val="00C33E9B"/>
    <w:rsid w:val="00C34477"/>
    <w:rsid w:val="00C34DE3"/>
    <w:rsid w:val="00C34DFF"/>
    <w:rsid w:val="00C353A5"/>
    <w:rsid w:val="00C35441"/>
    <w:rsid w:val="00C3581B"/>
    <w:rsid w:val="00C363D4"/>
    <w:rsid w:val="00C378CC"/>
    <w:rsid w:val="00C4023F"/>
    <w:rsid w:val="00C41186"/>
    <w:rsid w:val="00C42186"/>
    <w:rsid w:val="00C42CD6"/>
    <w:rsid w:val="00C4583E"/>
    <w:rsid w:val="00C473ED"/>
    <w:rsid w:val="00C50474"/>
    <w:rsid w:val="00C50EED"/>
    <w:rsid w:val="00C54C37"/>
    <w:rsid w:val="00C5537F"/>
    <w:rsid w:val="00C57436"/>
    <w:rsid w:val="00C57CED"/>
    <w:rsid w:val="00C6147B"/>
    <w:rsid w:val="00C72625"/>
    <w:rsid w:val="00C72B9F"/>
    <w:rsid w:val="00C73176"/>
    <w:rsid w:val="00C734BF"/>
    <w:rsid w:val="00C751A8"/>
    <w:rsid w:val="00C75342"/>
    <w:rsid w:val="00C768DF"/>
    <w:rsid w:val="00C77331"/>
    <w:rsid w:val="00C77812"/>
    <w:rsid w:val="00C82001"/>
    <w:rsid w:val="00C82499"/>
    <w:rsid w:val="00C825ED"/>
    <w:rsid w:val="00C82D97"/>
    <w:rsid w:val="00C836EE"/>
    <w:rsid w:val="00C842C5"/>
    <w:rsid w:val="00C850DA"/>
    <w:rsid w:val="00C916D7"/>
    <w:rsid w:val="00C9203A"/>
    <w:rsid w:val="00C9215D"/>
    <w:rsid w:val="00C934F7"/>
    <w:rsid w:val="00C93587"/>
    <w:rsid w:val="00C93C05"/>
    <w:rsid w:val="00C9434D"/>
    <w:rsid w:val="00C953CB"/>
    <w:rsid w:val="00C9540E"/>
    <w:rsid w:val="00CA0146"/>
    <w:rsid w:val="00CA053C"/>
    <w:rsid w:val="00CA0677"/>
    <w:rsid w:val="00CA1521"/>
    <w:rsid w:val="00CA16CD"/>
    <w:rsid w:val="00CA1778"/>
    <w:rsid w:val="00CA1FC1"/>
    <w:rsid w:val="00CA300A"/>
    <w:rsid w:val="00CA4896"/>
    <w:rsid w:val="00CA48B9"/>
    <w:rsid w:val="00CA503D"/>
    <w:rsid w:val="00CB0BBC"/>
    <w:rsid w:val="00CB0F51"/>
    <w:rsid w:val="00CB1007"/>
    <w:rsid w:val="00CB1713"/>
    <w:rsid w:val="00CB2B0D"/>
    <w:rsid w:val="00CB3CF2"/>
    <w:rsid w:val="00CB3E65"/>
    <w:rsid w:val="00CB4A53"/>
    <w:rsid w:val="00CB5593"/>
    <w:rsid w:val="00CB5979"/>
    <w:rsid w:val="00CC018A"/>
    <w:rsid w:val="00CC116A"/>
    <w:rsid w:val="00CC1C79"/>
    <w:rsid w:val="00CC1EF4"/>
    <w:rsid w:val="00CC2825"/>
    <w:rsid w:val="00CC44BB"/>
    <w:rsid w:val="00CC7D60"/>
    <w:rsid w:val="00CD0919"/>
    <w:rsid w:val="00CD0A50"/>
    <w:rsid w:val="00CD172E"/>
    <w:rsid w:val="00CD1EDF"/>
    <w:rsid w:val="00CD59FB"/>
    <w:rsid w:val="00CD5E6A"/>
    <w:rsid w:val="00CD629C"/>
    <w:rsid w:val="00CD65C7"/>
    <w:rsid w:val="00CD689A"/>
    <w:rsid w:val="00CE0463"/>
    <w:rsid w:val="00CE22A6"/>
    <w:rsid w:val="00CE34DC"/>
    <w:rsid w:val="00CE542A"/>
    <w:rsid w:val="00CE6952"/>
    <w:rsid w:val="00CE7EE9"/>
    <w:rsid w:val="00CF0702"/>
    <w:rsid w:val="00CF2FCE"/>
    <w:rsid w:val="00CF3E6D"/>
    <w:rsid w:val="00CF4048"/>
    <w:rsid w:val="00CF48E7"/>
    <w:rsid w:val="00CF4BE7"/>
    <w:rsid w:val="00CF5345"/>
    <w:rsid w:val="00CF650C"/>
    <w:rsid w:val="00D01CD5"/>
    <w:rsid w:val="00D0366E"/>
    <w:rsid w:val="00D04C98"/>
    <w:rsid w:val="00D061CA"/>
    <w:rsid w:val="00D06427"/>
    <w:rsid w:val="00D0674A"/>
    <w:rsid w:val="00D06B2F"/>
    <w:rsid w:val="00D070E0"/>
    <w:rsid w:val="00D07FB4"/>
    <w:rsid w:val="00D07FB5"/>
    <w:rsid w:val="00D111D2"/>
    <w:rsid w:val="00D12587"/>
    <w:rsid w:val="00D13E69"/>
    <w:rsid w:val="00D149EA"/>
    <w:rsid w:val="00D14FFD"/>
    <w:rsid w:val="00D15057"/>
    <w:rsid w:val="00D15E04"/>
    <w:rsid w:val="00D1647E"/>
    <w:rsid w:val="00D16990"/>
    <w:rsid w:val="00D16A31"/>
    <w:rsid w:val="00D16B31"/>
    <w:rsid w:val="00D171CA"/>
    <w:rsid w:val="00D17745"/>
    <w:rsid w:val="00D1781A"/>
    <w:rsid w:val="00D178E8"/>
    <w:rsid w:val="00D20390"/>
    <w:rsid w:val="00D20EE5"/>
    <w:rsid w:val="00D2226A"/>
    <w:rsid w:val="00D2233C"/>
    <w:rsid w:val="00D23845"/>
    <w:rsid w:val="00D23BBA"/>
    <w:rsid w:val="00D23ED4"/>
    <w:rsid w:val="00D24548"/>
    <w:rsid w:val="00D246AF"/>
    <w:rsid w:val="00D24903"/>
    <w:rsid w:val="00D2529D"/>
    <w:rsid w:val="00D26D9A"/>
    <w:rsid w:val="00D27CEC"/>
    <w:rsid w:val="00D30251"/>
    <w:rsid w:val="00D30A0E"/>
    <w:rsid w:val="00D31460"/>
    <w:rsid w:val="00D329A0"/>
    <w:rsid w:val="00D331FF"/>
    <w:rsid w:val="00D338C2"/>
    <w:rsid w:val="00D3446F"/>
    <w:rsid w:val="00D3642F"/>
    <w:rsid w:val="00D3692D"/>
    <w:rsid w:val="00D403D5"/>
    <w:rsid w:val="00D405FC"/>
    <w:rsid w:val="00D40FB2"/>
    <w:rsid w:val="00D4157F"/>
    <w:rsid w:val="00D422F0"/>
    <w:rsid w:val="00D42B34"/>
    <w:rsid w:val="00D44406"/>
    <w:rsid w:val="00D446C5"/>
    <w:rsid w:val="00D44F67"/>
    <w:rsid w:val="00D4501A"/>
    <w:rsid w:val="00D462DE"/>
    <w:rsid w:val="00D52553"/>
    <w:rsid w:val="00D52BA6"/>
    <w:rsid w:val="00D52DE1"/>
    <w:rsid w:val="00D54513"/>
    <w:rsid w:val="00D548E0"/>
    <w:rsid w:val="00D54F31"/>
    <w:rsid w:val="00D55012"/>
    <w:rsid w:val="00D56480"/>
    <w:rsid w:val="00D56EEF"/>
    <w:rsid w:val="00D57A1D"/>
    <w:rsid w:val="00D60269"/>
    <w:rsid w:val="00D60E93"/>
    <w:rsid w:val="00D6255F"/>
    <w:rsid w:val="00D64D85"/>
    <w:rsid w:val="00D67A3B"/>
    <w:rsid w:val="00D7090F"/>
    <w:rsid w:val="00D71B69"/>
    <w:rsid w:val="00D71DBA"/>
    <w:rsid w:val="00D72EA3"/>
    <w:rsid w:val="00D739C5"/>
    <w:rsid w:val="00D75762"/>
    <w:rsid w:val="00D75F1A"/>
    <w:rsid w:val="00D76BF8"/>
    <w:rsid w:val="00D77BD6"/>
    <w:rsid w:val="00D80C92"/>
    <w:rsid w:val="00D82BEE"/>
    <w:rsid w:val="00D82DE3"/>
    <w:rsid w:val="00D830AA"/>
    <w:rsid w:val="00D8649D"/>
    <w:rsid w:val="00D86615"/>
    <w:rsid w:val="00D866FC"/>
    <w:rsid w:val="00D90035"/>
    <w:rsid w:val="00D91287"/>
    <w:rsid w:val="00D93BE2"/>
    <w:rsid w:val="00D93CFC"/>
    <w:rsid w:val="00D94B35"/>
    <w:rsid w:val="00D94F0A"/>
    <w:rsid w:val="00D95318"/>
    <w:rsid w:val="00D95555"/>
    <w:rsid w:val="00D9658B"/>
    <w:rsid w:val="00D96912"/>
    <w:rsid w:val="00DA3064"/>
    <w:rsid w:val="00DA32DF"/>
    <w:rsid w:val="00DA36B6"/>
    <w:rsid w:val="00DA47F4"/>
    <w:rsid w:val="00DA58DB"/>
    <w:rsid w:val="00DA7310"/>
    <w:rsid w:val="00DA75E2"/>
    <w:rsid w:val="00DB0656"/>
    <w:rsid w:val="00DB2789"/>
    <w:rsid w:val="00DB3CC0"/>
    <w:rsid w:val="00DB49A2"/>
    <w:rsid w:val="00DB4D51"/>
    <w:rsid w:val="00DB5484"/>
    <w:rsid w:val="00DB61C5"/>
    <w:rsid w:val="00DB7A4B"/>
    <w:rsid w:val="00DC1E9E"/>
    <w:rsid w:val="00DC2C74"/>
    <w:rsid w:val="00DC4C00"/>
    <w:rsid w:val="00DC5700"/>
    <w:rsid w:val="00DC736E"/>
    <w:rsid w:val="00DD313D"/>
    <w:rsid w:val="00DD433E"/>
    <w:rsid w:val="00DD4710"/>
    <w:rsid w:val="00DD4CCD"/>
    <w:rsid w:val="00DD4D98"/>
    <w:rsid w:val="00DD5D17"/>
    <w:rsid w:val="00DD63E0"/>
    <w:rsid w:val="00DD717E"/>
    <w:rsid w:val="00DE0544"/>
    <w:rsid w:val="00DE236B"/>
    <w:rsid w:val="00DE2C3A"/>
    <w:rsid w:val="00DE2C62"/>
    <w:rsid w:val="00DE31B7"/>
    <w:rsid w:val="00DE369B"/>
    <w:rsid w:val="00DE3D9A"/>
    <w:rsid w:val="00DE4732"/>
    <w:rsid w:val="00DE4CB8"/>
    <w:rsid w:val="00DE5CC8"/>
    <w:rsid w:val="00DF034D"/>
    <w:rsid w:val="00DF06BC"/>
    <w:rsid w:val="00DF07EA"/>
    <w:rsid w:val="00DF098D"/>
    <w:rsid w:val="00DF0EA4"/>
    <w:rsid w:val="00DF1531"/>
    <w:rsid w:val="00DF1AE5"/>
    <w:rsid w:val="00DF1FDC"/>
    <w:rsid w:val="00DF3383"/>
    <w:rsid w:val="00DF3616"/>
    <w:rsid w:val="00DF3840"/>
    <w:rsid w:val="00DF41CA"/>
    <w:rsid w:val="00DF4AF0"/>
    <w:rsid w:val="00DF5365"/>
    <w:rsid w:val="00DF5EEF"/>
    <w:rsid w:val="00DF73CA"/>
    <w:rsid w:val="00DF79FD"/>
    <w:rsid w:val="00E002FC"/>
    <w:rsid w:val="00E00BC9"/>
    <w:rsid w:val="00E01434"/>
    <w:rsid w:val="00E0197E"/>
    <w:rsid w:val="00E054E9"/>
    <w:rsid w:val="00E060C8"/>
    <w:rsid w:val="00E07A03"/>
    <w:rsid w:val="00E10083"/>
    <w:rsid w:val="00E10CC7"/>
    <w:rsid w:val="00E117D4"/>
    <w:rsid w:val="00E134AA"/>
    <w:rsid w:val="00E13524"/>
    <w:rsid w:val="00E13908"/>
    <w:rsid w:val="00E13B7F"/>
    <w:rsid w:val="00E145BB"/>
    <w:rsid w:val="00E14834"/>
    <w:rsid w:val="00E15533"/>
    <w:rsid w:val="00E15BAA"/>
    <w:rsid w:val="00E17F3C"/>
    <w:rsid w:val="00E211E2"/>
    <w:rsid w:val="00E217D9"/>
    <w:rsid w:val="00E22F84"/>
    <w:rsid w:val="00E2366F"/>
    <w:rsid w:val="00E24D51"/>
    <w:rsid w:val="00E25555"/>
    <w:rsid w:val="00E259EF"/>
    <w:rsid w:val="00E26CF7"/>
    <w:rsid w:val="00E276E8"/>
    <w:rsid w:val="00E30E16"/>
    <w:rsid w:val="00E31F4D"/>
    <w:rsid w:val="00E32008"/>
    <w:rsid w:val="00E333EC"/>
    <w:rsid w:val="00E334B7"/>
    <w:rsid w:val="00E339F5"/>
    <w:rsid w:val="00E340F4"/>
    <w:rsid w:val="00E346B5"/>
    <w:rsid w:val="00E35463"/>
    <w:rsid w:val="00E35E9E"/>
    <w:rsid w:val="00E3658A"/>
    <w:rsid w:val="00E366BF"/>
    <w:rsid w:val="00E37407"/>
    <w:rsid w:val="00E41D84"/>
    <w:rsid w:val="00E4222B"/>
    <w:rsid w:val="00E42A24"/>
    <w:rsid w:val="00E42AE9"/>
    <w:rsid w:val="00E43693"/>
    <w:rsid w:val="00E44870"/>
    <w:rsid w:val="00E46CBB"/>
    <w:rsid w:val="00E47A5D"/>
    <w:rsid w:val="00E5022D"/>
    <w:rsid w:val="00E51260"/>
    <w:rsid w:val="00E51FA6"/>
    <w:rsid w:val="00E531DE"/>
    <w:rsid w:val="00E531E6"/>
    <w:rsid w:val="00E55D39"/>
    <w:rsid w:val="00E57610"/>
    <w:rsid w:val="00E57BF8"/>
    <w:rsid w:val="00E57E76"/>
    <w:rsid w:val="00E60095"/>
    <w:rsid w:val="00E6070F"/>
    <w:rsid w:val="00E60E46"/>
    <w:rsid w:val="00E613F5"/>
    <w:rsid w:val="00E61AAD"/>
    <w:rsid w:val="00E649C5"/>
    <w:rsid w:val="00E65725"/>
    <w:rsid w:val="00E668DD"/>
    <w:rsid w:val="00E6719A"/>
    <w:rsid w:val="00E671E7"/>
    <w:rsid w:val="00E679BE"/>
    <w:rsid w:val="00E70790"/>
    <w:rsid w:val="00E707AB"/>
    <w:rsid w:val="00E71BDE"/>
    <w:rsid w:val="00E71CD6"/>
    <w:rsid w:val="00E7204F"/>
    <w:rsid w:val="00E72A81"/>
    <w:rsid w:val="00E745AE"/>
    <w:rsid w:val="00E801AF"/>
    <w:rsid w:val="00E81361"/>
    <w:rsid w:val="00E827CC"/>
    <w:rsid w:val="00E82920"/>
    <w:rsid w:val="00E82AE8"/>
    <w:rsid w:val="00E8358E"/>
    <w:rsid w:val="00E84313"/>
    <w:rsid w:val="00E84B8A"/>
    <w:rsid w:val="00E85644"/>
    <w:rsid w:val="00E86C0A"/>
    <w:rsid w:val="00E8771B"/>
    <w:rsid w:val="00E916FE"/>
    <w:rsid w:val="00E923E6"/>
    <w:rsid w:val="00E9414F"/>
    <w:rsid w:val="00E96036"/>
    <w:rsid w:val="00E9686C"/>
    <w:rsid w:val="00E97ABB"/>
    <w:rsid w:val="00E97FB3"/>
    <w:rsid w:val="00EA0226"/>
    <w:rsid w:val="00EA065B"/>
    <w:rsid w:val="00EA112A"/>
    <w:rsid w:val="00EA1D38"/>
    <w:rsid w:val="00EA22AE"/>
    <w:rsid w:val="00EA2A14"/>
    <w:rsid w:val="00EA578D"/>
    <w:rsid w:val="00EA62FB"/>
    <w:rsid w:val="00EA6F75"/>
    <w:rsid w:val="00EB0E5B"/>
    <w:rsid w:val="00EB16BE"/>
    <w:rsid w:val="00EB2825"/>
    <w:rsid w:val="00EB283F"/>
    <w:rsid w:val="00EB2A21"/>
    <w:rsid w:val="00EB32D1"/>
    <w:rsid w:val="00EB38C9"/>
    <w:rsid w:val="00EB4900"/>
    <w:rsid w:val="00EB4C8A"/>
    <w:rsid w:val="00EB54C7"/>
    <w:rsid w:val="00EB589C"/>
    <w:rsid w:val="00EB5ED5"/>
    <w:rsid w:val="00EB67E9"/>
    <w:rsid w:val="00EB7109"/>
    <w:rsid w:val="00EC057C"/>
    <w:rsid w:val="00EC0691"/>
    <w:rsid w:val="00EC0CF1"/>
    <w:rsid w:val="00EC23B8"/>
    <w:rsid w:val="00EC4BC0"/>
    <w:rsid w:val="00EC5F3A"/>
    <w:rsid w:val="00ED0628"/>
    <w:rsid w:val="00ED0A39"/>
    <w:rsid w:val="00ED1B85"/>
    <w:rsid w:val="00ED22D5"/>
    <w:rsid w:val="00ED497E"/>
    <w:rsid w:val="00ED52B9"/>
    <w:rsid w:val="00ED7395"/>
    <w:rsid w:val="00EE055F"/>
    <w:rsid w:val="00EE1601"/>
    <w:rsid w:val="00EE2138"/>
    <w:rsid w:val="00EE2EAF"/>
    <w:rsid w:val="00EE39A9"/>
    <w:rsid w:val="00EE435B"/>
    <w:rsid w:val="00EE54D9"/>
    <w:rsid w:val="00EE68C6"/>
    <w:rsid w:val="00EE6CB3"/>
    <w:rsid w:val="00EE7392"/>
    <w:rsid w:val="00EF09B2"/>
    <w:rsid w:val="00EF2538"/>
    <w:rsid w:val="00EF393A"/>
    <w:rsid w:val="00EF44B2"/>
    <w:rsid w:val="00EF5095"/>
    <w:rsid w:val="00EF6B52"/>
    <w:rsid w:val="00F009B1"/>
    <w:rsid w:val="00F01175"/>
    <w:rsid w:val="00F011FE"/>
    <w:rsid w:val="00F019F6"/>
    <w:rsid w:val="00F0201C"/>
    <w:rsid w:val="00F02C76"/>
    <w:rsid w:val="00F030DD"/>
    <w:rsid w:val="00F039F4"/>
    <w:rsid w:val="00F03B6E"/>
    <w:rsid w:val="00F05855"/>
    <w:rsid w:val="00F05A90"/>
    <w:rsid w:val="00F05A9F"/>
    <w:rsid w:val="00F06CCB"/>
    <w:rsid w:val="00F10CC7"/>
    <w:rsid w:val="00F1118C"/>
    <w:rsid w:val="00F11A5A"/>
    <w:rsid w:val="00F11D44"/>
    <w:rsid w:val="00F133EC"/>
    <w:rsid w:val="00F13804"/>
    <w:rsid w:val="00F14771"/>
    <w:rsid w:val="00F14A98"/>
    <w:rsid w:val="00F14E84"/>
    <w:rsid w:val="00F151C5"/>
    <w:rsid w:val="00F15375"/>
    <w:rsid w:val="00F1573D"/>
    <w:rsid w:val="00F20276"/>
    <w:rsid w:val="00F2298C"/>
    <w:rsid w:val="00F23C43"/>
    <w:rsid w:val="00F25441"/>
    <w:rsid w:val="00F256D8"/>
    <w:rsid w:val="00F263A9"/>
    <w:rsid w:val="00F26519"/>
    <w:rsid w:val="00F305F6"/>
    <w:rsid w:val="00F30B68"/>
    <w:rsid w:val="00F316E9"/>
    <w:rsid w:val="00F31FE5"/>
    <w:rsid w:val="00F3202A"/>
    <w:rsid w:val="00F33A09"/>
    <w:rsid w:val="00F34446"/>
    <w:rsid w:val="00F36F27"/>
    <w:rsid w:val="00F37EC5"/>
    <w:rsid w:val="00F419A2"/>
    <w:rsid w:val="00F4304A"/>
    <w:rsid w:val="00F4307F"/>
    <w:rsid w:val="00F439FD"/>
    <w:rsid w:val="00F43B6C"/>
    <w:rsid w:val="00F44FD9"/>
    <w:rsid w:val="00F46C5C"/>
    <w:rsid w:val="00F46C97"/>
    <w:rsid w:val="00F47BD1"/>
    <w:rsid w:val="00F52D2E"/>
    <w:rsid w:val="00F53478"/>
    <w:rsid w:val="00F54DF6"/>
    <w:rsid w:val="00F55400"/>
    <w:rsid w:val="00F5619F"/>
    <w:rsid w:val="00F56218"/>
    <w:rsid w:val="00F573AF"/>
    <w:rsid w:val="00F60FE1"/>
    <w:rsid w:val="00F61847"/>
    <w:rsid w:val="00F61BA0"/>
    <w:rsid w:val="00F62537"/>
    <w:rsid w:val="00F64A07"/>
    <w:rsid w:val="00F662E0"/>
    <w:rsid w:val="00F66BE1"/>
    <w:rsid w:val="00F66EB9"/>
    <w:rsid w:val="00F676E7"/>
    <w:rsid w:val="00F67762"/>
    <w:rsid w:val="00F67BB7"/>
    <w:rsid w:val="00F70ACD"/>
    <w:rsid w:val="00F70CED"/>
    <w:rsid w:val="00F713E8"/>
    <w:rsid w:val="00F71791"/>
    <w:rsid w:val="00F71A7F"/>
    <w:rsid w:val="00F72B04"/>
    <w:rsid w:val="00F74304"/>
    <w:rsid w:val="00F75029"/>
    <w:rsid w:val="00F75364"/>
    <w:rsid w:val="00F76673"/>
    <w:rsid w:val="00F76D5B"/>
    <w:rsid w:val="00F77AD5"/>
    <w:rsid w:val="00F77E9B"/>
    <w:rsid w:val="00F803C7"/>
    <w:rsid w:val="00F80D93"/>
    <w:rsid w:val="00F81600"/>
    <w:rsid w:val="00F81839"/>
    <w:rsid w:val="00F838BE"/>
    <w:rsid w:val="00F83B68"/>
    <w:rsid w:val="00F8419C"/>
    <w:rsid w:val="00F847F4"/>
    <w:rsid w:val="00F84937"/>
    <w:rsid w:val="00F861E6"/>
    <w:rsid w:val="00F8712E"/>
    <w:rsid w:val="00F9010A"/>
    <w:rsid w:val="00F90178"/>
    <w:rsid w:val="00F906B9"/>
    <w:rsid w:val="00F90E46"/>
    <w:rsid w:val="00F90FEE"/>
    <w:rsid w:val="00F91442"/>
    <w:rsid w:val="00F9165C"/>
    <w:rsid w:val="00F91FF5"/>
    <w:rsid w:val="00F93480"/>
    <w:rsid w:val="00F93A49"/>
    <w:rsid w:val="00F97E85"/>
    <w:rsid w:val="00FA0339"/>
    <w:rsid w:val="00FA1C28"/>
    <w:rsid w:val="00FA25F2"/>
    <w:rsid w:val="00FA2753"/>
    <w:rsid w:val="00FA2AB6"/>
    <w:rsid w:val="00FA2C94"/>
    <w:rsid w:val="00FA2C96"/>
    <w:rsid w:val="00FA40AE"/>
    <w:rsid w:val="00FA420B"/>
    <w:rsid w:val="00FA7BED"/>
    <w:rsid w:val="00FA7D46"/>
    <w:rsid w:val="00FA7E10"/>
    <w:rsid w:val="00FB00BB"/>
    <w:rsid w:val="00FB078A"/>
    <w:rsid w:val="00FB12F6"/>
    <w:rsid w:val="00FB1454"/>
    <w:rsid w:val="00FB2F89"/>
    <w:rsid w:val="00FB443F"/>
    <w:rsid w:val="00FB498D"/>
    <w:rsid w:val="00FC02A3"/>
    <w:rsid w:val="00FC3CA7"/>
    <w:rsid w:val="00FC4235"/>
    <w:rsid w:val="00FC445C"/>
    <w:rsid w:val="00FC4F23"/>
    <w:rsid w:val="00FC7AF7"/>
    <w:rsid w:val="00FD01AF"/>
    <w:rsid w:val="00FD0ECD"/>
    <w:rsid w:val="00FD19FA"/>
    <w:rsid w:val="00FD2E05"/>
    <w:rsid w:val="00FD2F09"/>
    <w:rsid w:val="00FD4DB0"/>
    <w:rsid w:val="00FD4E8F"/>
    <w:rsid w:val="00FD5C63"/>
    <w:rsid w:val="00FD627B"/>
    <w:rsid w:val="00FD7A60"/>
    <w:rsid w:val="00FE1EEF"/>
    <w:rsid w:val="00FE1FEB"/>
    <w:rsid w:val="00FE2FF3"/>
    <w:rsid w:val="00FE3E49"/>
    <w:rsid w:val="00FE3F59"/>
    <w:rsid w:val="00FE4D47"/>
    <w:rsid w:val="00FE54B3"/>
    <w:rsid w:val="00FF1600"/>
    <w:rsid w:val="00FF1602"/>
    <w:rsid w:val="00FF192E"/>
    <w:rsid w:val="00FF2000"/>
    <w:rsid w:val="00FF5736"/>
    <w:rsid w:val="00FF5D2D"/>
    <w:rsid w:val="00FF7467"/>
    <w:rsid w:val="018C47AB"/>
    <w:rsid w:val="027F7584"/>
    <w:rsid w:val="033A7270"/>
    <w:rsid w:val="04E1FB72"/>
    <w:rsid w:val="057F5C79"/>
    <w:rsid w:val="0608E2E9"/>
    <w:rsid w:val="0618CE89"/>
    <w:rsid w:val="081AC089"/>
    <w:rsid w:val="0872664E"/>
    <w:rsid w:val="08B13BCD"/>
    <w:rsid w:val="090E1336"/>
    <w:rsid w:val="095345F0"/>
    <w:rsid w:val="0984A216"/>
    <w:rsid w:val="09E3E3B3"/>
    <w:rsid w:val="0A08428E"/>
    <w:rsid w:val="0A3A421A"/>
    <w:rsid w:val="0A3A900B"/>
    <w:rsid w:val="0A92CF53"/>
    <w:rsid w:val="0B1A4AC1"/>
    <w:rsid w:val="0C119339"/>
    <w:rsid w:val="0C187262"/>
    <w:rsid w:val="0C69C6CC"/>
    <w:rsid w:val="0DC0D418"/>
    <w:rsid w:val="0E3CA776"/>
    <w:rsid w:val="0E997003"/>
    <w:rsid w:val="0ED925AC"/>
    <w:rsid w:val="0EF2B868"/>
    <w:rsid w:val="0F1B4496"/>
    <w:rsid w:val="0F2A0384"/>
    <w:rsid w:val="101C6770"/>
    <w:rsid w:val="11CBD703"/>
    <w:rsid w:val="11D602F2"/>
    <w:rsid w:val="124EB6F6"/>
    <w:rsid w:val="125FD1FA"/>
    <w:rsid w:val="12E20CF5"/>
    <w:rsid w:val="131B80CA"/>
    <w:rsid w:val="1380E495"/>
    <w:rsid w:val="147E4734"/>
    <w:rsid w:val="14CD3F89"/>
    <w:rsid w:val="15B33D00"/>
    <w:rsid w:val="164A39A4"/>
    <w:rsid w:val="16D4C642"/>
    <w:rsid w:val="173DBFB4"/>
    <w:rsid w:val="179C6CB8"/>
    <w:rsid w:val="1879F64E"/>
    <w:rsid w:val="1892A18B"/>
    <w:rsid w:val="1904E824"/>
    <w:rsid w:val="1945EB3E"/>
    <w:rsid w:val="19764BDC"/>
    <w:rsid w:val="1A189EF3"/>
    <w:rsid w:val="1A219D79"/>
    <w:rsid w:val="1BBF5D0D"/>
    <w:rsid w:val="1C7BFC5C"/>
    <w:rsid w:val="1D4FBD1E"/>
    <w:rsid w:val="1DF6DB1F"/>
    <w:rsid w:val="1EC481EC"/>
    <w:rsid w:val="1F3E0991"/>
    <w:rsid w:val="1F4DC163"/>
    <w:rsid w:val="1F9DF564"/>
    <w:rsid w:val="200394FD"/>
    <w:rsid w:val="202B25A7"/>
    <w:rsid w:val="2055658F"/>
    <w:rsid w:val="213A91C1"/>
    <w:rsid w:val="21662FDF"/>
    <w:rsid w:val="21A1DB5A"/>
    <w:rsid w:val="21BF2C8C"/>
    <w:rsid w:val="22203330"/>
    <w:rsid w:val="236D13A6"/>
    <w:rsid w:val="23D271C4"/>
    <w:rsid w:val="23FA20A2"/>
    <w:rsid w:val="25677D2A"/>
    <w:rsid w:val="26302957"/>
    <w:rsid w:val="27C30025"/>
    <w:rsid w:val="29DD68B0"/>
    <w:rsid w:val="2AFD8D90"/>
    <w:rsid w:val="2BB5F7F5"/>
    <w:rsid w:val="2BE8D89E"/>
    <w:rsid w:val="2CE70BF4"/>
    <w:rsid w:val="2D9E2FE8"/>
    <w:rsid w:val="2E8BA0E8"/>
    <w:rsid w:val="2F3E2C2C"/>
    <w:rsid w:val="2F689C7B"/>
    <w:rsid w:val="2FD70D45"/>
    <w:rsid w:val="331186C3"/>
    <w:rsid w:val="33706863"/>
    <w:rsid w:val="337A0167"/>
    <w:rsid w:val="34AD0D8E"/>
    <w:rsid w:val="35CEE99D"/>
    <w:rsid w:val="35F0D2E3"/>
    <w:rsid w:val="3608C85A"/>
    <w:rsid w:val="360F539C"/>
    <w:rsid w:val="372EF717"/>
    <w:rsid w:val="374912B6"/>
    <w:rsid w:val="3926D19F"/>
    <w:rsid w:val="39EC50E6"/>
    <w:rsid w:val="3B6ABCFD"/>
    <w:rsid w:val="3B7D37D7"/>
    <w:rsid w:val="3B82E75E"/>
    <w:rsid w:val="3BB51DEC"/>
    <w:rsid w:val="3C25FBC1"/>
    <w:rsid w:val="3D505567"/>
    <w:rsid w:val="3D8E2AAE"/>
    <w:rsid w:val="3D99AEE4"/>
    <w:rsid w:val="3E283827"/>
    <w:rsid w:val="3E5CE30C"/>
    <w:rsid w:val="3EBB0D1A"/>
    <w:rsid w:val="3FAB87F2"/>
    <w:rsid w:val="3FB46982"/>
    <w:rsid w:val="4140067B"/>
    <w:rsid w:val="41591F6B"/>
    <w:rsid w:val="41694398"/>
    <w:rsid w:val="418B3122"/>
    <w:rsid w:val="418C773E"/>
    <w:rsid w:val="41CC8B0A"/>
    <w:rsid w:val="42B3F8C6"/>
    <w:rsid w:val="4318F303"/>
    <w:rsid w:val="43F0C50D"/>
    <w:rsid w:val="446D8C2D"/>
    <w:rsid w:val="44AFB55A"/>
    <w:rsid w:val="4677302D"/>
    <w:rsid w:val="46873C90"/>
    <w:rsid w:val="46BBBDFC"/>
    <w:rsid w:val="4830E8C0"/>
    <w:rsid w:val="493C20C5"/>
    <w:rsid w:val="4987A31D"/>
    <w:rsid w:val="49FEA3F0"/>
    <w:rsid w:val="4A1833F4"/>
    <w:rsid w:val="4BA10BAC"/>
    <w:rsid w:val="4BA63857"/>
    <w:rsid w:val="4C1AB1AB"/>
    <w:rsid w:val="4C71569F"/>
    <w:rsid w:val="4CBB3D38"/>
    <w:rsid w:val="4CEDD0B1"/>
    <w:rsid w:val="4D983E5B"/>
    <w:rsid w:val="4D9A75ED"/>
    <w:rsid w:val="4E1DF6C7"/>
    <w:rsid w:val="4E25F6D3"/>
    <w:rsid w:val="4E8D9D44"/>
    <w:rsid w:val="4FB376B1"/>
    <w:rsid w:val="505B6E51"/>
    <w:rsid w:val="50E809AA"/>
    <w:rsid w:val="5116990A"/>
    <w:rsid w:val="519F4A06"/>
    <w:rsid w:val="52344459"/>
    <w:rsid w:val="52CF6E5A"/>
    <w:rsid w:val="52E8EC94"/>
    <w:rsid w:val="53853CEF"/>
    <w:rsid w:val="54269646"/>
    <w:rsid w:val="5476BD6F"/>
    <w:rsid w:val="549999CB"/>
    <w:rsid w:val="553FDF19"/>
    <w:rsid w:val="55A15DAE"/>
    <w:rsid w:val="55E9549F"/>
    <w:rsid w:val="575A0F1D"/>
    <w:rsid w:val="57DD397F"/>
    <w:rsid w:val="5836A386"/>
    <w:rsid w:val="588838EC"/>
    <w:rsid w:val="59427DC0"/>
    <w:rsid w:val="598F22E0"/>
    <w:rsid w:val="5A1E9FC5"/>
    <w:rsid w:val="5A49B1BC"/>
    <w:rsid w:val="5B6FA5EA"/>
    <w:rsid w:val="5BB92227"/>
    <w:rsid w:val="5C4D5361"/>
    <w:rsid w:val="5D3AA030"/>
    <w:rsid w:val="5DF81240"/>
    <w:rsid w:val="5DFC981A"/>
    <w:rsid w:val="5F12A5A3"/>
    <w:rsid w:val="5FAD5EBD"/>
    <w:rsid w:val="5FCC9CB0"/>
    <w:rsid w:val="601E40A1"/>
    <w:rsid w:val="60255B48"/>
    <w:rsid w:val="61C4D3A2"/>
    <w:rsid w:val="6218615B"/>
    <w:rsid w:val="6313323F"/>
    <w:rsid w:val="6336D0EB"/>
    <w:rsid w:val="641C6E96"/>
    <w:rsid w:val="64E7375E"/>
    <w:rsid w:val="65127873"/>
    <w:rsid w:val="65739DA2"/>
    <w:rsid w:val="66D8C51B"/>
    <w:rsid w:val="6768836E"/>
    <w:rsid w:val="67878FFA"/>
    <w:rsid w:val="67C1B99D"/>
    <w:rsid w:val="68DB4995"/>
    <w:rsid w:val="69FEA0BF"/>
    <w:rsid w:val="6AA0599E"/>
    <w:rsid w:val="6AF49E14"/>
    <w:rsid w:val="6B0E6FB7"/>
    <w:rsid w:val="6B123ADB"/>
    <w:rsid w:val="6C58173F"/>
    <w:rsid w:val="6D513204"/>
    <w:rsid w:val="6DBE47C9"/>
    <w:rsid w:val="6ECD9B9F"/>
    <w:rsid w:val="6EE0C95E"/>
    <w:rsid w:val="6F0C7A3E"/>
    <w:rsid w:val="6F2FB6CE"/>
    <w:rsid w:val="6F81FBC4"/>
    <w:rsid w:val="6F902F8F"/>
    <w:rsid w:val="6FFBB447"/>
    <w:rsid w:val="703979F5"/>
    <w:rsid w:val="721459BE"/>
    <w:rsid w:val="721FF4FA"/>
    <w:rsid w:val="7272F373"/>
    <w:rsid w:val="72CB5A67"/>
    <w:rsid w:val="730F6D64"/>
    <w:rsid w:val="7365EFDA"/>
    <w:rsid w:val="73A4C4AA"/>
    <w:rsid w:val="73D37F5F"/>
    <w:rsid w:val="73E0E660"/>
    <w:rsid w:val="746766B8"/>
    <w:rsid w:val="7492C263"/>
    <w:rsid w:val="75020062"/>
    <w:rsid w:val="75319EB9"/>
    <w:rsid w:val="75353AB4"/>
    <w:rsid w:val="759A34AE"/>
    <w:rsid w:val="765F9793"/>
    <w:rsid w:val="766FD6CF"/>
    <w:rsid w:val="768FBD55"/>
    <w:rsid w:val="77F34BB0"/>
    <w:rsid w:val="785ED6DE"/>
    <w:rsid w:val="78B9D7AC"/>
    <w:rsid w:val="79D49369"/>
    <w:rsid w:val="7A5B956D"/>
    <w:rsid w:val="7B613AD4"/>
    <w:rsid w:val="7B679418"/>
    <w:rsid w:val="7BEB4CDD"/>
    <w:rsid w:val="7CA4309E"/>
    <w:rsid w:val="7D00CB9A"/>
    <w:rsid w:val="7D7181D4"/>
    <w:rsid w:val="7F5541E9"/>
    <w:rsid w:val="7F69D388"/>
    <w:rsid w:val="7F95BA4B"/>
    <w:rsid w:val="7F96CB37"/>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84D17"/>
  <w15:chartTrackingRefBased/>
  <w15:docId w15:val="{6D6ABE4F-676D-4CE3-81C5-2FF94ECA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noa">
    <w:name w:val="Normal"/>
    <w:qFormat/>
    <w:rsid w:val="00C22B19"/>
    <w:pPr>
      <w:ind w:left="0"/>
    </w:pPr>
    <w:rPr>
      <w:rFonts w:ascii="Cerebri Sans" w:hAnsi="Cerebri Sans"/>
      <w:color w:val="000000" w:themeColor="text1"/>
    </w:rPr>
  </w:style>
  <w:style w:type="paragraph" w:styleId="Pane1">
    <w:name w:val="heading 1"/>
    <w:basedOn w:val="Pnoa"/>
    <w:next w:val="Pnoa"/>
    <w:link w:val="Pane1Phua"/>
    <w:uiPriority w:val="9"/>
    <w:qFormat/>
    <w:rsid w:val="00C22B19"/>
    <w:pPr>
      <w:spacing w:before="400" w:after="60" w:line="240" w:lineRule="auto"/>
      <w:contextualSpacing/>
      <w:outlineLvl w:val="0"/>
    </w:pPr>
    <w:rPr>
      <w:rFonts w:ascii="Circular Std" w:eastAsiaTheme="majorEastAsia" w:hAnsi="Circular Std" w:cs="Times New Roman (Headings CS)"/>
      <w:b/>
      <w:spacing w:val="20"/>
      <w:sz w:val="32"/>
      <w:szCs w:val="32"/>
    </w:rPr>
  </w:style>
  <w:style w:type="paragraph" w:styleId="Pane2">
    <w:name w:val="heading 2"/>
    <w:basedOn w:val="Pnoa"/>
    <w:next w:val="Pnoa"/>
    <w:link w:val="Pane2Phua"/>
    <w:uiPriority w:val="9"/>
    <w:unhideWhenUsed/>
    <w:qFormat/>
    <w:rsid w:val="00C22B19"/>
    <w:pPr>
      <w:spacing w:before="120" w:after="60" w:line="240" w:lineRule="auto"/>
      <w:contextualSpacing/>
      <w:outlineLvl w:val="1"/>
    </w:pPr>
    <w:rPr>
      <w:rFonts w:ascii="Circular Std" w:eastAsiaTheme="majorEastAsia" w:hAnsi="Circular Std" w:cs="Times New Roman (Headings CS)"/>
      <w:b/>
      <w:spacing w:val="20"/>
      <w:sz w:val="28"/>
      <w:szCs w:val="28"/>
    </w:rPr>
  </w:style>
  <w:style w:type="paragraph" w:styleId="Pane3">
    <w:name w:val="heading 3"/>
    <w:basedOn w:val="Pnoa"/>
    <w:next w:val="Pnoa"/>
    <w:link w:val="Pane3Phua"/>
    <w:uiPriority w:val="9"/>
    <w:unhideWhenUsed/>
    <w:qFormat/>
    <w:rsid w:val="00C22B19"/>
    <w:pPr>
      <w:spacing w:before="120" w:after="60" w:line="240" w:lineRule="auto"/>
      <w:contextualSpacing/>
      <w:outlineLvl w:val="2"/>
    </w:pPr>
    <w:rPr>
      <w:rFonts w:ascii="Circular Std" w:eastAsiaTheme="majorEastAsia" w:hAnsi="Circular Std" w:cs="Times New Roman (Headings CS)"/>
      <w:b/>
      <w:spacing w:val="20"/>
      <w:sz w:val="24"/>
      <w:szCs w:val="24"/>
    </w:rPr>
  </w:style>
  <w:style w:type="paragraph" w:styleId="Pane4">
    <w:name w:val="heading 4"/>
    <w:basedOn w:val="Pnoa"/>
    <w:next w:val="Pnoa"/>
    <w:link w:val="Pane4Phua"/>
    <w:uiPriority w:val="9"/>
    <w:semiHidden/>
    <w:unhideWhenUsed/>
    <w:qFormat/>
    <w:rsid w:val="00064F69"/>
    <w:pPr>
      <w:pBdr>
        <w:bottom w:val="single" w:sz="4" w:space="1" w:color="98A8BD" w:themeColor="text2" w:themeTint="7F"/>
      </w:pBdr>
      <w:spacing w:before="200" w:after="100" w:line="240" w:lineRule="auto"/>
      <w:contextualSpacing/>
      <w:outlineLvl w:val="3"/>
    </w:pPr>
    <w:rPr>
      <w:rFonts w:ascii="Circular Std" w:eastAsiaTheme="majorEastAsia" w:hAnsi="Circular Std" w:cs="Times New Roman (Headings CS)"/>
      <w:b/>
      <w:bCs/>
      <w:color w:val="657C9C" w:themeColor="text2" w:themeTint="BF"/>
      <w:spacing w:val="20"/>
    </w:rPr>
  </w:style>
  <w:style w:type="paragraph" w:styleId="Pane5">
    <w:name w:val="heading 5"/>
    <w:basedOn w:val="Pnoa"/>
    <w:next w:val="Pnoa"/>
    <w:link w:val="Pane5Phua"/>
    <w:uiPriority w:val="9"/>
    <w:semiHidden/>
    <w:unhideWhenUsed/>
    <w:qFormat/>
    <w:rsid w:val="00064F69"/>
    <w:pPr>
      <w:pBdr>
        <w:bottom w:val="single" w:sz="4" w:space="1" w:color="8496B0" w:themeColor="text2" w:themeTint="99"/>
      </w:pBdr>
      <w:spacing w:before="200" w:after="100" w:line="240" w:lineRule="auto"/>
      <w:contextualSpacing/>
      <w:outlineLvl w:val="4"/>
    </w:pPr>
    <w:rPr>
      <w:rFonts w:ascii="Circular Std" w:eastAsiaTheme="majorEastAsia" w:hAnsi="Circular Std" w:cs="Times New Roman (Headings CS)"/>
      <w:b/>
      <w:color w:val="657C9C" w:themeColor="text2" w:themeTint="BF"/>
      <w:spacing w:val="20"/>
    </w:rPr>
  </w:style>
  <w:style w:type="paragraph" w:styleId="Pane6">
    <w:name w:val="heading 6"/>
    <w:basedOn w:val="Pnoa"/>
    <w:next w:val="Pnoa"/>
    <w:link w:val="Pane6Phua"/>
    <w:uiPriority w:val="9"/>
    <w:semiHidden/>
    <w:unhideWhenUsed/>
    <w:qFormat/>
    <w:rsid w:val="00064F69"/>
    <w:pPr>
      <w:pBdr>
        <w:bottom w:val="dotted" w:sz="8" w:space="1" w:color="747070" w:themeColor="background2" w:themeShade="7F"/>
      </w:pBdr>
      <w:spacing w:before="200" w:after="100"/>
      <w:contextualSpacing/>
      <w:outlineLvl w:val="5"/>
    </w:pPr>
    <w:rPr>
      <w:rFonts w:ascii="Circular Std" w:eastAsiaTheme="majorEastAsia" w:hAnsi="Circular Std" w:cs="Times New Roman (Headings CS)"/>
      <w:b/>
      <w:color w:val="747070" w:themeColor="background2" w:themeShade="7F"/>
      <w:spacing w:val="20"/>
    </w:rPr>
  </w:style>
  <w:style w:type="paragraph" w:styleId="Pane7">
    <w:name w:val="heading 7"/>
    <w:basedOn w:val="Pnoa"/>
    <w:next w:val="Pnoa"/>
    <w:link w:val="Pane7Phua"/>
    <w:uiPriority w:val="9"/>
    <w:semiHidden/>
    <w:unhideWhenUsed/>
    <w:qFormat/>
    <w:rsid w:val="00064F69"/>
    <w:pPr>
      <w:pBdr>
        <w:bottom w:val="dotted" w:sz="8" w:space="1" w:color="747070" w:themeColor="background2" w:themeShade="7F"/>
      </w:pBdr>
      <w:spacing w:before="200" w:after="100" w:line="240" w:lineRule="auto"/>
      <w:contextualSpacing/>
      <w:outlineLvl w:val="6"/>
    </w:pPr>
    <w:rPr>
      <w:rFonts w:ascii="Circular Std" w:eastAsiaTheme="majorEastAsia" w:hAnsi="Circular Std" w:cs="Times New Roman (Headings CS)"/>
      <w:b/>
      <w:bCs/>
      <w:color w:val="747070" w:themeColor="background2" w:themeShade="7F"/>
      <w:spacing w:val="20"/>
      <w:sz w:val="16"/>
      <w:szCs w:val="16"/>
    </w:rPr>
  </w:style>
  <w:style w:type="paragraph" w:styleId="Pane8">
    <w:name w:val="heading 8"/>
    <w:basedOn w:val="Pnoa"/>
    <w:next w:val="Pnoa"/>
    <w:link w:val="Pane8Phua"/>
    <w:uiPriority w:val="9"/>
    <w:semiHidden/>
    <w:unhideWhenUsed/>
    <w:qFormat/>
    <w:rsid w:val="00064F69"/>
    <w:pPr>
      <w:spacing w:before="200" w:after="60" w:line="240" w:lineRule="auto"/>
      <w:contextualSpacing/>
      <w:outlineLvl w:val="7"/>
    </w:pPr>
    <w:rPr>
      <w:rFonts w:ascii="Circular Std" w:eastAsiaTheme="majorEastAsia" w:hAnsi="Circular Std" w:cs="Times New Roman (Headings CS)"/>
      <w:b/>
      <w:color w:val="747070" w:themeColor="background2" w:themeShade="7F"/>
      <w:spacing w:val="20"/>
      <w:sz w:val="16"/>
      <w:szCs w:val="16"/>
    </w:rPr>
  </w:style>
  <w:style w:type="paragraph" w:styleId="Pane9">
    <w:name w:val="heading 9"/>
    <w:basedOn w:val="Pnoa"/>
    <w:next w:val="Pnoa"/>
    <w:link w:val="Pane9Phua"/>
    <w:uiPriority w:val="9"/>
    <w:semiHidden/>
    <w:unhideWhenUsed/>
    <w:qFormat/>
    <w:rsid w:val="00064F69"/>
    <w:pPr>
      <w:spacing w:before="200" w:after="60" w:line="240" w:lineRule="auto"/>
      <w:contextualSpacing/>
      <w:outlineLvl w:val="8"/>
    </w:pPr>
    <w:rPr>
      <w:rFonts w:ascii="Circular Std" w:eastAsiaTheme="majorEastAsia" w:hAnsi="Circular Std" w:cs="Times New Roman (Headings CS)"/>
      <w:b/>
      <w:color w:val="747070" w:themeColor="background2" w:themeShade="7F"/>
      <w:spacing w:val="20"/>
      <w:sz w:val="16"/>
      <w:szCs w:val="16"/>
    </w:rPr>
  </w:style>
  <w:style w:type="character" w:default="1" w:styleId="MomotuhiKwaeTaunoa">
    <w:name w:val="Default Paragraph Font"/>
    <w:uiPriority w:val="1"/>
    <w:semiHidden/>
    <w:unhideWhenUsed/>
  </w:style>
  <w:style w:type="table" w:default="1" w:styleId="PnoaRipanga">
    <w:name w:val="Normal Table"/>
    <w:uiPriority w:val="99"/>
    <w:semiHidden/>
    <w:unhideWhenUsed/>
    <w:tblPr>
      <w:tblInd w:w="0" w:type="dxa"/>
      <w:tblCellMar>
        <w:top w:w="0" w:type="dxa"/>
        <w:left w:w="108" w:type="dxa"/>
        <w:bottom w:w="0" w:type="dxa"/>
        <w:right w:w="108" w:type="dxa"/>
      </w:tblCellMar>
    </w:tblPr>
  </w:style>
  <w:style w:type="numbering" w:default="1" w:styleId="KoreheRrangi">
    <w:name w:val="No List"/>
    <w:uiPriority w:val="99"/>
    <w:semiHidden/>
    <w:unhideWhenUsed/>
  </w:style>
  <w:style w:type="character" w:customStyle="1" w:styleId="Pane1Phua">
    <w:name w:val="Pane 1Pūāhua"/>
    <w:basedOn w:val="MomotuhiKwaeTaunoa"/>
    <w:link w:val="Pane1"/>
    <w:uiPriority w:val="9"/>
    <w:rsid w:val="00C22B19"/>
    <w:rPr>
      <w:rFonts w:ascii="Circular Std" w:eastAsiaTheme="majorEastAsia" w:hAnsi="Circular Std" w:cs="Times New Roman (Headings CS)"/>
      <w:b/>
      <w:color w:val="000000" w:themeColor="text1"/>
      <w:spacing w:val="20"/>
      <w:sz w:val="32"/>
      <w:szCs w:val="32"/>
    </w:rPr>
  </w:style>
  <w:style w:type="character" w:customStyle="1" w:styleId="Pane2Phua">
    <w:name w:val="Pane 2Pūāhua"/>
    <w:basedOn w:val="MomotuhiKwaeTaunoa"/>
    <w:link w:val="Pane2"/>
    <w:uiPriority w:val="9"/>
    <w:rsid w:val="00C22B19"/>
    <w:rPr>
      <w:rFonts w:ascii="Circular Std" w:eastAsiaTheme="majorEastAsia" w:hAnsi="Circular Std" w:cs="Times New Roman (Headings CS)"/>
      <w:b/>
      <w:color w:val="000000" w:themeColor="text1"/>
      <w:spacing w:val="20"/>
      <w:sz w:val="28"/>
      <w:szCs w:val="28"/>
    </w:rPr>
  </w:style>
  <w:style w:type="character" w:customStyle="1" w:styleId="Pane3Phua">
    <w:name w:val="Pane 3Pūāhua"/>
    <w:basedOn w:val="MomotuhiKwaeTaunoa"/>
    <w:link w:val="Pane3"/>
    <w:uiPriority w:val="9"/>
    <w:rsid w:val="00C22B19"/>
    <w:rPr>
      <w:rFonts w:ascii="Circular Std" w:eastAsiaTheme="majorEastAsia" w:hAnsi="Circular Std" w:cs="Times New Roman (Headings CS)"/>
      <w:b/>
      <w:color w:val="000000" w:themeColor="text1"/>
      <w:spacing w:val="20"/>
      <w:sz w:val="24"/>
      <w:szCs w:val="24"/>
    </w:rPr>
  </w:style>
  <w:style w:type="character" w:customStyle="1" w:styleId="Pane4Phua">
    <w:name w:val="Pane 4Pūāhua"/>
    <w:basedOn w:val="MomotuhiKwaeTaunoa"/>
    <w:link w:val="Pane4"/>
    <w:uiPriority w:val="9"/>
    <w:semiHidden/>
    <w:rsid w:val="00064F69"/>
    <w:rPr>
      <w:rFonts w:ascii="Circular Std" w:eastAsiaTheme="majorEastAsia" w:hAnsi="Circular Std" w:cs="Times New Roman (Headings CS)"/>
      <w:b/>
      <w:bCs/>
      <w:color w:val="657C9C" w:themeColor="text2" w:themeTint="BF"/>
      <w:spacing w:val="20"/>
    </w:rPr>
  </w:style>
  <w:style w:type="character" w:customStyle="1" w:styleId="Pane5Phua">
    <w:name w:val="Pane 5Pūāhua"/>
    <w:basedOn w:val="MomotuhiKwaeTaunoa"/>
    <w:link w:val="Pane5"/>
    <w:uiPriority w:val="9"/>
    <w:semiHidden/>
    <w:rsid w:val="00064F69"/>
    <w:rPr>
      <w:rFonts w:ascii="Circular Std" w:eastAsiaTheme="majorEastAsia" w:hAnsi="Circular Std" w:cs="Times New Roman (Headings CS)"/>
      <w:b/>
      <w:color w:val="657C9C" w:themeColor="text2" w:themeTint="BF"/>
      <w:spacing w:val="20"/>
    </w:rPr>
  </w:style>
  <w:style w:type="character" w:customStyle="1" w:styleId="Pane6Phua">
    <w:name w:val="Pane 6Pūāhua"/>
    <w:basedOn w:val="MomotuhiKwaeTaunoa"/>
    <w:link w:val="Pane6"/>
    <w:uiPriority w:val="9"/>
    <w:semiHidden/>
    <w:rsid w:val="00064F69"/>
    <w:rPr>
      <w:rFonts w:ascii="Circular Std" w:eastAsiaTheme="majorEastAsia" w:hAnsi="Circular Std" w:cs="Times New Roman (Headings CS)"/>
      <w:b/>
      <w:color w:val="747070" w:themeColor="background2" w:themeShade="7F"/>
      <w:spacing w:val="20"/>
    </w:rPr>
  </w:style>
  <w:style w:type="character" w:customStyle="1" w:styleId="Pane7Phua">
    <w:name w:val="Pane 7Pūāhua"/>
    <w:basedOn w:val="MomotuhiKwaeTaunoa"/>
    <w:link w:val="Pane7"/>
    <w:uiPriority w:val="9"/>
    <w:semiHidden/>
    <w:rsid w:val="00064F69"/>
    <w:rPr>
      <w:rFonts w:ascii="Circular Std" w:eastAsiaTheme="majorEastAsia" w:hAnsi="Circular Std" w:cs="Times New Roman (Headings CS)"/>
      <w:b/>
      <w:bCs/>
      <w:color w:val="747070" w:themeColor="background2" w:themeShade="7F"/>
      <w:spacing w:val="20"/>
      <w:sz w:val="16"/>
      <w:szCs w:val="16"/>
    </w:rPr>
  </w:style>
  <w:style w:type="character" w:customStyle="1" w:styleId="Pane8Phua">
    <w:name w:val="Pane 8Pūāhua"/>
    <w:basedOn w:val="MomotuhiKwaeTaunoa"/>
    <w:link w:val="Pane8"/>
    <w:uiPriority w:val="9"/>
    <w:semiHidden/>
    <w:rsid w:val="00064F69"/>
    <w:rPr>
      <w:rFonts w:ascii="Circular Std" w:eastAsiaTheme="majorEastAsia" w:hAnsi="Circular Std" w:cs="Times New Roman (Headings CS)"/>
      <w:b/>
      <w:color w:val="747070" w:themeColor="background2" w:themeShade="7F"/>
      <w:spacing w:val="20"/>
      <w:sz w:val="16"/>
      <w:szCs w:val="16"/>
    </w:rPr>
  </w:style>
  <w:style w:type="character" w:customStyle="1" w:styleId="Pane9Phua">
    <w:name w:val="Pane 9Pūāhua"/>
    <w:basedOn w:val="MomotuhiKwaeTaunoa"/>
    <w:link w:val="Pane9"/>
    <w:uiPriority w:val="9"/>
    <w:semiHidden/>
    <w:rsid w:val="00064F69"/>
    <w:rPr>
      <w:rFonts w:ascii="Circular Std" w:eastAsiaTheme="majorEastAsia" w:hAnsi="Circular Std" w:cs="Times New Roman (Headings CS)"/>
      <w:b/>
      <w:color w:val="747070" w:themeColor="background2" w:themeShade="7F"/>
      <w:spacing w:val="20"/>
      <w:sz w:val="16"/>
      <w:szCs w:val="16"/>
    </w:rPr>
  </w:style>
  <w:style w:type="paragraph" w:styleId="Whakaupoko">
    <w:name w:val="caption"/>
    <w:basedOn w:val="Pnoa"/>
    <w:next w:val="Pnoa"/>
    <w:uiPriority w:val="35"/>
    <w:semiHidden/>
    <w:unhideWhenUsed/>
    <w:qFormat/>
    <w:rsid w:val="00064F69"/>
    <w:rPr>
      <w:b/>
      <w:bCs/>
      <w:smallCaps/>
      <w:color w:val="44546A" w:themeColor="text2"/>
      <w:spacing w:val="10"/>
      <w:sz w:val="18"/>
      <w:szCs w:val="18"/>
    </w:rPr>
  </w:style>
  <w:style w:type="paragraph" w:styleId="Taitara">
    <w:name w:val="Title"/>
    <w:next w:val="Pnoa"/>
    <w:link w:val="TaitaraPhua"/>
    <w:uiPriority w:val="10"/>
    <w:qFormat/>
    <w:rsid w:val="00064F69"/>
    <w:pPr>
      <w:spacing w:line="240" w:lineRule="auto"/>
      <w:ind w:left="0"/>
      <w:contextualSpacing/>
    </w:pPr>
    <w:rPr>
      <w:rFonts w:ascii="Circular Std" w:eastAsiaTheme="majorEastAsia" w:hAnsi="Circular Std" w:cs="Times New Roman (Headings CS)"/>
      <w:b/>
      <w:color w:val="323E4F" w:themeColor="text2" w:themeShade="BF"/>
      <w:spacing w:val="5"/>
      <w:sz w:val="72"/>
      <w:szCs w:val="72"/>
    </w:rPr>
  </w:style>
  <w:style w:type="character" w:customStyle="1" w:styleId="TaitaraPhua">
    <w:name w:val="TaitaraPūāhua"/>
    <w:basedOn w:val="MomotuhiKwaeTaunoa"/>
    <w:link w:val="Taitara"/>
    <w:uiPriority w:val="10"/>
    <w:rsid w:val="00064F69"/>
    <w:rPr>
      <w:rFonts w:ascii="Circular Std" w:eastAsiaTheme="majorEastAsia" w:hAnsi="Circular Std" w:cs="Times New Roman (Headings CS)"/>
      <w:b/>
      <w:color w:val="323E4F" w:themeColor="text2" w:themeShade="BF"/>
      <w:spacing w:val="5"/>
      <w:sz w:val="72"/>
      <w:szCs w:val="72"/>
    </w:rPr>
  </w:style>
  <w:style w:type="paragraph" w:styleId="Taitararoto">
    <w:name w:val="Subtitle"/>
    <w:next w:val="Pnoa"/>
    <w:link w:val="TaitararotoPhua"/>
    <w:uiPriority w:val="11"/>
    <w:qFormat/>
    <w:rsid w:val="00064F69"/>
    <w:pPr>
      <w:spacing w:after="600" w:line="240" w:lineRule="auto"/>
      <w:ind w:left="0"/>
    </w:pPr>
    <w:rPr>
      <w:rFonts w:ascii="Circular Std" w:hAnsi="Circular Std"/>
      <w:smallCaps/>
      <w:color w:val="747070" w:themeColor="background2" w:themeShade="7F"/>
      <w:spacing w:val="5"/>
      <w:sz w:val="28"/>
      <w:szCs w:val="28"/>
    </w:rPr>
  </w:style>
  <w:style w:type="character" w:customStyle="1" w:styleId="TaitararotoPhua">
    <w:name w:val="TaitararotoPūāhua"/>
    <w:basedOn w:val="MomotuhiKwaeTaunoa"/>
    <w:link w:val="Taitararoto"/>
    <w:uiPriority w:val="11"/>
    <w:rsid w:val="00064F69"/>
    <w:rPr>
      <w:rFonts w:ascii="Circular Std" w:hAnsi="Circular Std"/>
      <w:smallCaps/>
      <w:color w:val="747070" w:themeColor="background2" w:themeShade="7F"/>
      <w:spacing w:val="5"/>
      <w:sz w:val="28"/>
      <w:szCs w:val="28"/>
    </w:rPr>
  </w:style>
  <w:style w:type="character" w:styleId="Kaha">
    <w:name w:val="Strong"/>
    <w:uiPriority w:val="22"/>
    <w:qFormat/>
    <w:rsid w:val="00064F69"/>
    <w:rPr>
      <w:b/>
      <w:bCs/>
      <w:spacing w:val="0"/>
    </w:rPr>
  </w:style>
  <w:style w:type="character" w:styleId="TinoArotahi">
    <w:name w:val="Emphasis"/>
    <w:uiPriority w:val="20"/>
    <w:qFormat/>
    <w:rsid w:val="00064F69"/>
    <w:rPr>
      <w:b/>
      <w:bCs/>
      <w:smallCaps/>
      <w:dstrike w:val="0"/>
      <w:color w:val="5A5A5A" w:themeColor="text1" w:themeTint="A5"/>
      <w:spacing w:val="20"/>
      <w:kern w:val="0"/>
      <w:vertAlign w:val="baseline"/>
    </w:rPr>
  </w:style>
  <w:style w:type="paragraph" w:styleId="MokowKore">
    <w:name w:val="No Spacing"/>
    <w:basedOn w:val="Pnoa"/>
    <w:link w:val="MokowKorePhua"/>
    <w:uiPriority w:val="1"/>
    <w:qFormat/>
    <w:rsid w:val="00064F69"/>
    <w:pPr>
      <w:spacing w:after="0" w:line="240" w:lineRule="auto"/>
    </w:pPr>
    <w:rPr>
      <w:rFonts w:asciiTheme="minorHAnsi" w:hAnsiTheme="minorHAnsi"/>
      <w:color w:val="5A5A5A" w:themeColor="text1" w:themeTint="A5"/>
    </w:rPr>
  </w:style>
  <w:style w:type="character" w:customStyle="1" w:styleId="MokowKorePhua">
    <w:name w:val="Mokowā KorePūāhua"/>
    <w:basedOn w:val="MomotuhiKwaeTaunoa"/>
    <w:link w:val="MokowKore"/>
    <w:uiPriority w:val="1"/>
    <w:rsid w:val="00064F69"/>
    <w:rPr>
      <w:color w:val="5A5A5A" w:themeColor="text1" w:themeTint="A5"/>
    </w:rPr>
  </w:style>
  <w:style w:type="paragraph" w:styleId="RrangiKwae">
    <w:name w:val="List Paragraph"/>
    <w:basedOn w:val="Pnoa"/>
    <w:uiPriority w:val="34"/>
    <w:qFormat/>
    <w:rsid w:val="00064F69"/>
    <w:pPr>
      <w:ind w:left="720"/>
      <w:contextualSpacing/>
    </w:pPr>
  </w:style>
  <w:style w:type="paragraph" w:styleId="Whakahua">
    <w:name w:val="Quote"/>
    <w:basedOn w:val="Pnoa"/>
    <w:next w:val="Pnoa"/>
    <w:link w:val="WhakahuaPhua"/>
    <w:uiPriority w:val="29"/>
    <w:qFormat/>
    <w:rsid w:val="00064F69"/>
    <w:rPr>
      <w:rFonts w:asciiTheme="minorHAnsi" w:hAnsiTheme="minorHAnsi"/>
      <w:i/>
      <w:iCs/>
      <w:color w:val="5A5A5A" w:themeColor="text1" w:themeTint="A5"/>
    </w:rPr>
  </w:style>
  <w:style w:type="character" w:customStyle="1" w:styleId="WhakahuaPhua">
    <w:name w:val="WhakahuaPūāhua"/>
    <w:basedOn w:val="MomotuhiKwaeTaunoa"/>
    <w:link w:val="Whakahua"/>
    <w:uiPriority w:val="29"/>
    <w:rsid w:val="00064F69"/>
    <w:rPr>
      <w:i/>
      <w:iCs/>
      <w:color w:val="5A5A5A" w:themeColor="text1" w:themeTint="A5"/>
    </w:rPr>
  </w:style>
  <w:style w:type="paragraph" w:styleId="WhakahuaHhonu">
    <w:name w:val="Intense Quote"/>
    <w:basedOn w:val="Pnoa"/>
    <w:next w:val="Pnoa"/>
    <w:link w:val="WhakahuaHhonuPhua"/>
    <w:uiPriority w:val="30"/>
    <w:qFormat/>
    <w:rsid w:val="00064F69"/>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WhakahuaHhonuPhua">
    <w:name w:val="Whakahua HōhonuPūāhua"/>
    <w:basedOn w:val="MomotuhiKwaeTaunoa"/>
    <w:link w:val="WhakahuaHhonu"/>
    <w:uiPriority w:val="30"/>
    <w:rsid w:val="00064F69"/>
    <w:rPr>
      <w:rFonts w:asciiTheme="majorHAnsi" w:eastAsiaTheme="majorEastAsia" w:hAnsiTheme="majorHAnsi" w:cstheme="majorBidi"/>
      <w:smallCaps/>
      <w:color w:val="2F5496" w:themeColor="accent1" w:themeShade="BF"/>
    </w:rPr>
  </w:style>
  <w:style w:type="character" w:styleId="WhkahaTopeha">
    <w:name w:val="Subtle Emphasis"/>
    <w:uiPriority w:val="19"/>
    <w:qFormat/>
    <w:rsid w:val="00064F69"/>
    <w:rPr>
      <w:smallCaps/>
      <w:dstrike w:val="0"/>
      <w:color w:val="5A5A5A" w:themeColor="text1" w:themeTint="A5"/>
      <w:vertAlign w:val="baseline"/>
    </w:rPr>
  </w:style>
  <w:style w:type="character" w:styleId="WhkahaHhonu">
    <w:name w:val="Intense Emphasis"/>
    <w:uiPriority w:val="21"/>
    <w:qFormat/>
    <w:rsid w:val="00064F69"/>
    <w:rPr>
      <w:b/>
      <w:bCs/>
      <w:smallCaps/>
      <w:color w:val="4472C4" w:themeColor="accent1"/>
      <w:spacing w:val="40"/>
    </w:rPr>
  </w:style>
  <w:style w:type="character" w:styleId="TohutoroTopeha">
    <w:name w:val="Subtle Reference"/>
    <w:uiPriority w:val="31"/>
    <w:qFormat/>
    <w:rsid w:val="00064F69"/>
    <w:rPr>
      <w:rFonts w:asciiTheme="majorHAnsi" w:eastAsiaTheme="majorEastAsia" w:hAnsiTheme="majorHAnsi" w:cstheme="majorBidi"/>
      <w:i/>
      <w:iCs/>
      <w:smallCaps/>
      <w:color w:val="5A5A5A" w:themeColor="text1" w:themeTint="A5"/>
      <w:spacing w:val="20"/>
    </w:rPr>
  </w:style>
  <w:style w:type="character" w:styleId="TohutoroHhonu">
    <w:name w:val="Intense Reference"/>
    <w:uiPriority w:val="32"/>
    <w:qFormat/>
    <w:rsid w:val="00064F69"/>
    <w:rPr>
      <w:rFonts w:asciiTheme="majorHAnsi" w:eastAsiaTheme="majorEastAsia" w:hAnsiTheme="majorHAnsi" w:cstheme="majorBidi"/>
      <w:b/>
      <w:bCs/>
      <w:i/>
      <w:iCs/>
      <w:smallCaps/>
      <w:color w:val="323E4F" w:themeColor="text2" w:themeShade="BF"/>
      <w:spacing w:val="20"/>
    </w:rPr>
  </w:style>
  <w:style w:type="character" w:styleId="TaitaraPukapuka">
    <w:name w:val="Book Title"/>
    <w:uiPriority w:val="33"/>
    <w:qFormat/>
    <w:rsid w:val="00064F69"/>
    <w:rPr>
      <w:rFonts w:asciiTheme="majorHAnsi" w:eastAsiaTheme="majorEastAsia" w:hAnsiTheme="majorHAnsi" w:cstheme="majorBidi"/>
      <w:b/>
      <w:bCs/>
      <w:smallCaps/>
      <w:color w:val="323E4F" w:themeColor="text2" w:themeShade="BF"/>
      <w:spacing w:val="10"/>
      <w:u w:val="single"/>
    </w:rPr>
  </w:style>
  <w:style w:type="paragraph" w:styleId="PaneTOC">
    <w:name w:val="TOC Heading"/>
    <w:basedOn w:val="Pane1"/>
    <w:next w:val="Pnoa"/>
    <w:uiPriority w:val="39"/>
    <w:unhideWhenUsed/>
    <w:qFormat/>
    <w:rsid w:val="00064F69"/>
    <w:pPr>
      <w:outlineLvl w:val="9"/>
    </w:pPr>
  </w:style>
  <w:style w:type="paragraph" w:styleId="Pane">
    <w:name w:val="header"/>
    <w:basedOn w:val="Pnoa"/>
    <w:link w:val="PanePhua"/>
    <w:uiPriority w:val="99"/>
    <w:unhideWhenUsed/>
    <w:rsid w:val="00064F69"/>
    <w:pPr>
      <w:tabs>
        <w:tab w:val="center" w:pos="4513"/>
        <w:tab w:val="right" w:pos="9026"/>
      </w:tabs>
      <w:spacing w:after="0" w:line="240" w:lineRule="auto"/>
    </w:pPr>
    <w:rPr>
      <w:rFonts w:ascii="Cambria" w:eastAsia="Cambria" w:hAnsi="Cambria" w:cs="Times New Roman"/>
      <w:color w:val="auto"/>
      <w:sz w:val="24"/>
      <w:szCs w:val="24"/>
      <w:lang w:val="en-GB"/>
    </w:rPr>
  </w:style>
  <w:style w:type="character" w:customStyle="1" w:styleId="PanePhua">
    <w:name w:val="PanePūāhua"/>
    <w:basedOn w:val="MomotuhiKwaeTaunoa"/>
    <w:link w:val="Pane"/>
    <w:uiPriority w:val="99"/>
    <w:rsid w:val="00064F69"/>
    <w:rPr>
      <w:rFonts w:ascii="Cambria" w:eastAsia="Cambria" w:hAnsi="Cambria" w:cs="Times New Roman"/>
      <w:sz w:val="24"/>
      <w:szCs w:val="24"/>
      <w:lang w:val="en-GB"/>
    </w:rPr>
  </w:style>
  <w:style w:type="paragraph" w:styleId="Hiku">
    <w:name w:val="footer"/>
    <w:basedOn w:val="Pnoa"/>
    <w:link w:val="HikuPhua"/>
    <w:uiPriority w:val="99"/>
    <w:unhideWhenUsed/>
    <w:rsid w:val="00064F69"/>
    <w:pPr>
      <w:tabs>
        <w:tab w:val="center" w:pos="4513"/>
        <w:tab w:val="right" w:pos="9026"/>
      </w:tabs>
      <w:spacing w:after="0" w:line="240" w:lineRule="auto"/>
    </w:pPr>
    <w:rPr>
      <w:rFonts w:ascii="Cambria" w:eastAsia="Cambria" w:hAnsi="Cambria" w:cs="Times New Roman"/>
      <w:color w:val="auto"/>
      <w:sz w:val="24"/>
      <w:szCs w:val="24"/>
      <w:lang w:val="en-GB"/>
    </w:rPr>
  </w:style>
  <w:style w:type="character" w:customStyle="1" w:styleId="HikuPhua">
    <w:name w:val="HikuPūāhua"/>
    <w:basedOn w:val="MomotuhiKwaeTaunoa"/>
    <w:link w:val="Hiku"/>
    <w:uiPriority w:val="99"/>
    <w:rsid w:val="00064F69"/>
    <w:rPr>
      <w:rFonts w:ascii="Cambria" w:eastAsia="Cambria" w:hAnsi="Cambria" w:cs="Times New Roman"/>
      <w:sz w:val="24"/>
      <w:szCs w:val="24"/>
      <w:lang w:val="en-GB"/>
    </w:rPr>
  </w:style>
  <w:style w:type="paragraph" w:customStyle="1" w:styleId="p1">
    <w:name w:val="p1"/>
    <w:basedOn w:val="Pnoa"/>
    <w:rsid w:val="00064F69"/>
    <w:pPr>
      <w:spacing w:after="0" w:line="240" w:lineRule="auto"/>
    </w:pPr>
    <w:rPr>
      <w:rFonts w:ascii="Circular Std" w:eastAsia="Cambria" w:hAnsi="Circular Std" w:cs="Times New Roman"/>
      <w:color w:val="auto"/>
      <w:sz w:val="17"/>
      <w:szCs w:val="17"/>
      <w:lang w:val="en-GB" w:eastAsia="en-GB"/>
    </w:rPr>
  </w:style>
  <w:style w:type="character" w:customStyle="1" w:styleId="apple-converted-space">
    <w:name w:val="apple-converted-space"/>
    <w:basedOn w:val="MomotuhiKwaeTaunoa"/>
    <w:rsid w:val="00064F69"/>
  </w:style>
  <w:style w:type="paragraph" w:customStyle="1" w:styleId="BodyText1">
    <w:name w:val="Body Text1"/>
    <w:rsid w:val="00064F69"/>
    <w:pPr>
      <w:autoSpaceDE w:val="0"/>
      <w:autoSpaceDN w:val="0"/>
      <w:adjustRightInd w:val="0"/>
      <w:spacing w:before="140" w:after="140" w:line="240" w:lineRule="auto"/>
      <w:ind w:left="0"/>
    </w:pPr>
    <w:rPr>
      <w:rFonts w:ascii="Arial" w:eastAsia="Cambria" w:hAnsi="Arial" w:cs="Arial"/>
      <w:color w:val="000000"/>
      <w:szCs w:val="24"/>
    </w:rPr>
  </w:style>
  <w:style w:type="character" w:styleId="Honongaitua">
    <w:name w:val="Hyperlink"/>
    <w:uiPriority w:val="99"/>
    <w:rsid w:val="00064F69"/>
    <w:rPr>
      <w:color w:val="646464"/>
      <w:u w:val="dotted" w:color="A6A6A6"/>
    </w:rPr>
  </w:style>
  <w:style w:type="paragraph" w:customStyle="1" w:styleId="Bulletpointsnospaces">
    <w:name w:val="Bullet points no spaces"/>
    <w:basedOn w:val="Pnoa"/>
    <w:link w:val="BulletpointsnospacesChar"/>
    <w:qFormat/>
    <w:rsid w:val="00064F69"/>
    <w:pPr>
      <w:tabs>
        <w:tab w:val="num" w:pos="360"/>
      </w:tabs>
      <w:spacing w:after="0" w:line="240" w:lineRule="auto"/>
      <w:ind w:left="360" w:hanging="360"/>
      <w:jc w:val="both"/>
    </w:pPr>
    <w:rPr>
      <w:rFonts w:ascii="Arial" w:eastAsia="Times" w:hAnsi="Arial" w:cs="Arial"/>
      <w:color w:val="auto"/>
      <w:lang w:val="en-AU"/>
    </w:rPr>
  </w:style>
  <w:style w:type="character" w:customStyle="1" w:styleId="BulletpointsnospacesChar">
    <w:name w:val="Bullet points no spaces Char"/>
    <w:link w:val="Bulletpointsnospaces"/>
    <w:rsid w:val="00064F69"/>
    <w:rPr>
      <w:rFonts w:ascii="Arial" w:eastAsia="Times" w:hAnsi="Arial" w:cs="Arial"/>
      <w:lang w:val="en-AU"/>
    </w:rPr>
  </w:style>
  <w:style w:type="paragraph" w:customStyle="1" w:styleId="Bulletpoints">
    <w:name w:val="Bullet points"/>
    <w:basedOn w:val="RrangiKwae"/>
    <w:link w:val="BulletpointsChar"/>
    <w:qFormat/>
    <w:rsid w:val="00064F69"/>
    <w:pPr>
      <w:numPr>
        <w:numId w:val="1"/>
      </w:numPr>
      <w:spacing w:before="20" w:after="240" w:line="240" w:lineRule="auto"/>
      <w:contextualSpacing w:val="0"/>
      <w:jc w:val="both"/>
    </w:pPr>
    <w:rPr>
      <w:rFonts w:ascii="Arial" w:eastAsia="Times" w:hAnsi="Arial" w:cs="Arial"/>
      <w:color w:val="auto"/>
      <w:lang w:val="en-AU"/>
    </w:rPr>
  </w:style>
  <w:style w:type="character" w:customStyle="1" w:styleId="BulletpointsChar">
    <w:name w:val="Bullet points Char"/>
    <w:link w:val="Bulletpoints"/>
    <w:rsid w:val="00064F69"/>
    <w:rPr>
      <w:rFonts w:ascii="Arial" w:eastAsia="Times" w:hAnsi="Arial" w:cs="Arial"/>
      <w:lang w:val="en-AU"/>
    </w:rPr>
  </w:style>
  <w:style w:type="paragraph" w:styleId="KuputuhiPangi">
    <w:name w:val="Balloon Text"/>
    <w:basedOn w:val="Pnoa"/>
    <w:link w:val="KuputuhiPangiPhua"/>
    <w:uiPriority w:val="99"/>
    <w:semiHidden/>
    <w:unhideWhenUsed/>
    <w:rsid w:val="00064F69"/>
    <w:pPr>
      <w:spacing w:after="0" w:line="240" w:lineRule="auto"/>
    </w:pPr>
    <w:rPr>
      <w:rFonts w:ascii="Segoe UI" w:eastAsia="Cambria" w:hAnsi="Segoe UI" w:cs="Segoe UI"/>
      <w:color w:val="auto"/>
      <w:sz w:val="18"/>
      <w:szCs w:val="18"/>
      <w:lang w:val="en-GB"/>
    </w:rPr>
  </w:style>
  <w:style w:type="character" w:customStyle="1" w:styleId="KuputuhiPangiPhua">
    <w:name w:val="Kuputuhi PūangiPūāhua"/>
    <w:basedOn w:val="MomotuhiKwaeTaunoa"/>
    <w:link w:val="KuputuhiPangi"/>
    <w:uiPriority w:val="99"/>
    <w:semiHidden/>
    <w:rsid w:val="00064F69"/>
    <w:rPr>
      <w:rFonts w:ascii="Segoe UI" w:eastAsia="Cambria" w:hAnsi="Segoe UI" w:cs="Segoe UI"/>
      <w:sz w:val="18"/>
      <w:szCs w:val="18"/>
      <w:lang w:val="en-GB"/>
    </w:rPr>
  </w:style>
  <w:style w:type="character" w:styleId="TohutoroTkupu">
    <w:name w:val="annotation reference"/>
    <w:uiPriority w:val="99"/>
    <w:semiHidden/>
    <w:unhideWhenUsed/>
    <w:rsid w:val="00064F69"/>
    <w:rPr>
      <w:sz w:val="16"/>
      <w:szCs w:val="16"/>
    </w:rPr>
  </w:style>
  <w:style w:type="paragraph" w:styleId="KuputuhiTkupu">
    <w:name w:val="annotation text"/>
    <w:basedOn w:val="Pnoa"/>
    <w:link w:val="KuputuhiTkupuPhua"/>
    <w:uiPriority w:val="99"/>
    <w:unhideWhenUsed/>
    <w:rsid w:val="00064F69"/>
    <w:pPr>
      <w:spacing w:after="0" w:line="240" w:lineRule="auto"/>
    </w:pPr>
    <w:rPr>
      <w:rFonts w:ascii="Cambria" w:eastAsia="Cambria" w:hAnsi="Cambria" w:cs="Times New Roman"/>
      <w:color w:val="auto"/>
      <w:lang w:val="en-GB"/>
    </w:rPr>
  </w:style>
  <w:style w:type="character" w:customStyle="1" w:styleId="KuputuhiTkupuPhua">
    <w:name w:val="Kuputuhi TākupuPūāhua"/>
    <w:basedOn w:val="MomotuhiKwaeTaunoa"/>
    <w:link w:val="KuputuhiTkupu"/>
    <w:uiPriority w:val="99"/>
    <w:rsid w:val="00064F69"/>
    <w:rPr>
      <w:rFonts w:ascii="Cambria" w:eastAsia="Cambria" w:hAnsi="Cambria" w:cs="Times New Roman"/>
      <w:lang w:val="en-GB"/>
    </w:rPr>
  </w:style>
  <w:style w:type="paragraph" w:styleId="MarauTkupu">
    <w:name w:val="annotation subject"/>
    <w:basedOn w:val="KuputuhiTkupu"/>
    <w:next w:val="KuputuhiTkupu"/>
    <w:link w:val="MarauTkupuPhua"/>
    <w:uiPriority w:val="99"/>
    <w:semiHidden/>
    <w:unhideWhenUsed/>
    <w:rsid w:val="00064F69"/>
    <w:rPr>
      <w:b/>
      <w:bCs/>
    </w:rPr>
  </w:style>
  <w:style w:type="character" w:customStyle="1" w:styleId="MarauTkupuPhua">
    <w:name w:val="Marau TākupuPūāhua"/>
    <w:basedOn w:val="KuputuhiTkupuPhua"/>
    <w:link w:val="MarauTkupu"/>
    <w:uiPriority w:val="99"/>
    <w:semiHidden/>
    <w:rsid w:val="00064F69"/>
    <w:rPr>
      <w:rFonts w:ascii="Cambria" w:eastAsia="Cambria" w:hAnsi="Cambria" w:cs="Times New Roman"/>
      <w:b/>
      <w:bCs/>
      <w:lang w:val="en-GB"/>
    </w:rPr>
  </w:style>
  <w:style w:type="character" w:styleId="KreroKorewhakatau">
    <w:name w:val="Unresolved Mention"/>
    <w:basedOn w:val="MomotuhiKwaeTaunoa"/>
    <w:uiPriority w:val="99"/>
    <w:semiHidden/>
    <w:unhideWhenUsed/>
    <w:rsid w:val="00C26EA2"/>
    <w:rPr>
      <w:color w:val="605E5C"/>
      <w:shd w:val="clear" w:color="auto" w:fill="E1DFDD"/>
    </w:rPr>
  </w:style>
  <w:style w:type="paragraph" w:styleId="TOC1">
    <w:name w:val="toc 1"/>
    <w:basedOn w:val="Pnoa"/>
    <w:next w:val="Pnoa"/>
    <w:autoRedefine/>
    <w:uiPriority w:val="39"/>
    <w:unhideWhenUsed/>
    <w:rsid w:val="0085134C"/>
    <w:pPr>
      <w:tabs>
        <w:tab w:val="right" w:leader="dot" w:pos="9010"/>
      </w:tabs>
      <w:spacing w:line="23" w:lineRule="atLeast"/>
    </w:pPr>
    <w:rPr>
      <w:rFonts w:ascii="Arial" w:eastAsia="Times New Roman" w:hAnsi="Arial" w:cs="Arial"/>
      <w:color w:val="auto"/>
      <w:sz w:val="22"/>
      <w:szCs w:val="22"/>
      <w:lang w:eastAsia="en-NZ"/>
    </w:rPr>
  </w:style>
  <w:style w:type="paragraph" w:styleId="TOC2">
    <w:name w:val="toc 2"/>
    <w:basedOn w:val="Pnoa"/>
    <w:next w:val="Pnoa"/>
    <w:autoRedefine/>
    <w:uiPriority w:val="39"/>
    <w:unhideWhenUsed/>
    <w:rsid w:val="0085134C"/>
    <w:pPr>
      <w:tabs>
        <w:tab w:val="left" w:pos="567"/>
        <w:tab w:val="right" w:leader="dot" w:pos="9010"/>
      </w:tabs>
      <w:spacing w:after="0" w:line="360" w:lineRule="auto"/>
      <w:ind w:left="220"/>
      <w:jc w:val="both"/>
    </w:pPr>
    <w:rPr>
      <w:rFonts w:ascii="Arial" w:eastAsia="Times New Roman" w:hAnsi="Arial" w:cs="Arial"/>
      <w:color w:val="auto"/>
      <w:sz w:val="22"/>
      <w:szCs w:val="22"/>
      <w:lang w:eastAsia="en-NZ"/>
    </w:rPr>
  </w:style>
  <w:style w:type="table" w:styleId="MtitiRipanga">
    <w:name w:val="Table Grid"/>
    <w:basedOn w:val="PnoaRipanga"/>
    <w:uiPriority w:val="39"/>
    <w:rsid w:val="0051145D"/>
    <w:pPr>
      <w:spacing w:after="0" w:line="240" w:lineRule="auto"/>
      <w:ind w:left="0"/>
    </w:pPr>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hakahunga">
    <w:name w:val="Revision"/>
    <w:hidden/>
    <w:uiPriority w:val="99"/>
    <w:semiHidden/>
    <w:rsid w:val="00BE506B"/>
    <w:pPr>
      <w:spacing w:after="0" w:line="240" w:lineRule="auto"/>
      <w:ind w:left="0"/>
    </w:pPr>
    <w:rPr>
      <w:rFonts w:ascii="Cerebri Sans" w:hAnsi="Cerebri Sans"/>
      <w:color w:val="000000" w:themeColor="text1"/>
    </w:rPr>
  </w:style>
  <w:style w:type="paragraph" w:styleId="TOC3">
    <w:name w:val="toc 3"/>
    <w:basedOn w:val="Pnoa"/>
    <w:next w:val="Pnoa"/>
    <w:autoRedefine/>
    <w:uiPriority w:val="39"/>
    <w:unhideWhenUsed/>
    <w:rsid w:val="009C69B3"/>
    <w:pPr>
      <w:tabs>
        <w:tab w:val="right" w:leader="dot" w:pos="9010"/>
      </w:tabs>
      <w:spacing w:after="100"/>
      <w:ind w:left="400"/>
    </w:pPr>
    <w:rPr>
      <w:rFonts w:ascii="Arial" w:hAnsi="Arial" w:cs="Arial"/>
      <w:noProof/>
    </w:rPr>
  </w:style>
  <w:style w:type="paragraph" w:styleId="R">
    <w:name w:val="Date"/>
    <w:basedOn w:val="Pnoa"/>
    <w:next w:val="Pnoa"/>
    <w:link w:val="RPhua"/>
    <w:uiPriority w:val="99"/>
    <w:semiHidden/>
    <w:unhideWhenUsed/>
    <w:rsid w:val="00252D86"/>
  </w:style>
  <w:style w:type="character" w:customStyle="1" w:styleId="RPhua">
    <w:name w:val="RāPūāhua"/>
    <w:basedOn w:val="MomotuhiKwaeTaunoa"/>
    <w:link w:val="R"/>
    <w:uiPriority w:val="99"/>
    <w:semiHidden/>
    <w:rsid w:val="00252D86"/>
    <w:rPr>
      <w:rFonts w:ascii="Cerebri Sans" w:hAnsi="Cerebri Sans"/>
      <w:color w:val="000000" w:themeColor="text1"/>
    </w:rPr>
  </w:style>
  <w:style w:type="character" w:styleId="Whakahuanga">
    <w:name w:val="Mention"/>
    <w:basedOn w:val="MomotuhiKwaeTaunoa"/>
    <w:uiPriority w:val="99"/>
    <w:unhideWhenUsed/>
    <w:rsid w:val="005C399D"/>
    <w:rPr>
      <w:color w:val="2B579A"/>
      <w:shd w:val="clear" w:color="auto" w:fill="E1DFDD"/>
    </w:rPr>
  </w:style>
  <w:style w:type="paragraph" w:styleId="KuputuhiKwae">
    <w:name w:val="footnote text"/>
    <w:basedOn w:val="Pnoa"/>
    <w:link w:val="KuputuhiKwaePhua"/>
    <w:uiPriority w:val="99"/>
    <w:semiHidden/>
    <w:unhideWhenUsed/>
    <w:rsid w:val="00135B10"/>
    <w:pPr>
      <w:spacing w:after="0" w:line="240" w:lineRule="auto"/>
    </w:pPr>
  </w:style>
  <w:style w:type="character" w:customStyle="1" w:styleId="KuputuhiKwaePhua">
    <w:name w:val="Kuputuhi KīwaePūāhua"/>
    <w:basedOn w:val="MomotuhiKwaeTaunoa"/>
    <w:link w:val="KuputuhiKwae"/>
    <w:uiPriority w:val="99"/>
    <w:semiHidden/>
    <w:rsid w:val="00135B10"/>
    <w:rPr>
      <w:rFonts w:ascii="Cerebri Sans" w:hAnsi="Cerebri Sans"/>
      <w:color w:val="000000" w:themeColor="text1"/>
    </w:rPr>
  </w:style>
  <w:style w:type="character" w:styleId="TohutoroKwae">
    <w:name w:val="footnote reference"/>
    <w:basedOn w:val="MomotuhiKwaeTaunoa"/>
    <w:uiPriority w:val="99"/>
    <w:semiHidden/>
    <w:unhideWhenUsed/>
    <w:rsid w:val="00135B10"/>
    <w:rPr>
      <w:vertAlign w:val="superscript"/>
    </w:rPr>
  </w:style>
  <w:style w:type="character" w:styleId="HonongaituaWhai">
    <w:name w:val="FollowedHyperlink"/>
    <w:basedOn w:val="MomotuhiKwaeTaunoa"/>
    <w:uiPriority w:val="99"/>
    <w:semiHidden/>
    <w:unhideWhenUsed/>
    <w:rsid w:val="001A1B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4929">
      <w:bodyDiv w:val="1"/>
      <w:marLeft w:val="0"/>
      <w:marRight w:val="0"/>
      <w:marTop w:val="0"/>
      <w:marBottom w:val="0"/>
      <w:divBdr>
        <w:top w:val="none" w:sz="0" w:space="0" w:color="auto"/>
        <w:left w:val="none" w:sz="0" w:space="0" w:color="auto"/>
        <w:bottom w:val="none" w:sz="0" w:space="0" w:color="auto"/>
        <w:right w:val="none" w:sz="0" w:space="0" w:color="auto"/>
      </w:divBdr>
    </w:div>
    <w:div w:id="473445860">
      <w:bodyDiv w:val="1"/>
      <w:marLeft w:val="0"/>
      <w:marRight w:val="0"/>
      <w:marTop w:val="0"/>
      <w:marBottom w:val="0"/>
      <w:divBdr>
        <w:top w:val="none" w:sz="0" w:space="0" w:color="auto"/>
        <w:left w:val="none" w:sz="0" w:space="0" w:color="auto"/>
        <w:bottom w:val="none" w:sz="0" w:space="0" w:color="auto"/>
        <w:right w:val="none" w:sz="0" w:space="0" w:color="auto"/>
      </w:divBdr>
    </w:div>
    <w:div w:id="1325284711">
      <w:bodyDiv w:val="1"/>
      <w:marLeft w:val="0"/>
      <w:marRight w:val="0"/>
      <w:marTop w:val="0"/>
      <w:marBottom w:val="0"/>
      <w:divBdr>
        <w:top w:val="none" w:sz="0" w:space="0" w:color="auto"/>
        <w:left w:val="none" w:sz="0" w:space="0" w:color="auto"/>
        <w:bottom w:val="none" w:sz="0" w:space="0" w:color="auto"/>
        <w:right w:val="none" w:sz="0" w:space="0" w:color="auto"/>
      </w:divBdr>
    </w:div>
    <w:div w:id="1384914275">
      <w:bodyDiv w:val="1"/>
      <w:marLeft w:val="0"/>
      <w:marRight w:val="0"/>
      <w:marTop w:val="0"/>
      <w:marBottom w:val="0"/>
      <w:divBdr>
        <w:top w:val="none" w:sz="0" w:space="0" w:color="auto"/>
        <w:left w:val="none" w:sz="0" w:space="0" w:color="auto"/>
        <w:bottom w:val="none" w:sz="0" w:space="0" w:color="auto"/>
        <w:right w:val="none" w:sz="0" w:space="0" w:color="auto"/>
      </w:divBdr>
    </w:div>
    <w:div w:id="1685353072">
      <w:bodyDiv w:val="1"/>
      <w:marLeft w:val="0"/>
      <w:marRight w:val="0"/>
      <w:marTop w:val="0"/>
      <w:marBottom w:val="0"/>
      <w:divBdr>
        <w:top w:val="none" w:sz="0" w:space="0" w:color="auto"/>
        <w:left w:val="none" w:sz="0" w:space="0" w:color="auto"/>
        <w:bottom w:val="none" w:sz="0" w:space="0" w:color="auto"/>
        <w:right w:val="none" w:sz="0" w:space="0" w:color="auto"/>
      </w:divBdr>
    </w:div>
    <w:div w:id="192518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opa.eu/european-union/about-eu/countries_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o-productions@nzfilm.co.nz" TargetMode="External"/><Relationship Id="rId17" Type="http://schemas.openxmlformats.org/officeDocument/2006/relationships/hyperlink" Target="mailto:co-productions@nzfilm.co.nz" TargetMode="External"/><Relationship Id="rId2" Type="http://schemas.openxmlformats.org/officeDocument/2006/relationships/customXml" Target="../customXml/item2.xml"/><Relationship Id="rId16" Type="http://schemas.openxmlformats.org/officeDocument/2006/relationships/hyperlink" Target="https://www.nzfilm.co.nz/sites/default/files/2024-10/Co-production%20Frequently%20Asked%20Quest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productions@nzfilm.co.nz"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productions@nzfilm.co.nz"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nzfilm.co.nz/new-zealand/about-us/what-we-do/co-productions" TargetMode="External"/><Relationship Id="rId1" Type="http://schemas.openxmlformats.org/officeDocument/2006/relationships/hyperlink" Target="https://www.nzfilm.co.nz/new-zealand/about-us/what-we-do/co-productions"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l\AppData\Local\Microsoft\Windows\Temporary%20Internet%20Files\Content.Outlook\I7AWCDY8\NZFC%20Guidelin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B225218515F2FE4ABF5240633671FCBB0026183B7EDD03384F8337A48F6F11E290" ma:contentTypeVersion="47" ma:contentTypeDescription="Create a new document." ma:contentTypeScope="" ma:versionID="2388819dcc866fd87c28690171d31560">
  <xsd:schema xmlns:xsd="http://www.w3.org/2001/XMLSchema" xmlns:xs="http://www.w3.org/2001/XMLSchema" xmlns:p="http://schemas.microsoft.com/office/2006/metadata/properties" xmlns:ns2="4f9c820c-e7e2-444d-97ee-45f2b3485c1d" xmlns:ns3="15ffb055-6eb4-45a1-bc20-bf2ac0d420da" xmlns:ns4="725c79e5-42ce-4aa0-ac78-b6418001f0d2" xmlns:ns5="c91a514c-9034-4fa3-897a-8352025b26ed" xmlns:ns6="ade899c0-32e2-4bac-a990-d073824810cf" xmlns:ns7="d89bef8e-02d7-413f-ab92-355366255008" targetNamespace="http://schemas.microsoft.com/office/2006/metadata/properties" ma:root="true" ma:fieldsID="ec91bd1bad3d871adff16e2b65bb6164" ns2:_="" ns3:_="" ns4:_="" ns5:_="" ns6:_="" ns7:_="">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d89bef8e-02d7-413f-ab92-355366255008"/>
    <xsd:element name="properties">
      <xsd:complexType>
        <xsd:sequence>
          <xsd:element name="documentManagement">
            <xsd:complexType>
              <xsd:all>
                <xsd:element ref="ns2:DocumentType" minOccurs="0"/>
                <xsd:element ref="ns3:KeyWords" minOccurs="0"/>
                <xsd:element ref="ns2:Narrative" minOccurs="0"/>
                <xsd:element ref="ns3:SecurityClassification" minOccurs="0"/>
                <xsd:element ref="ns2:Subactivity" minOccurs="0"/>
                <xsd:element ref="ns2:Case" minOccurs="0"/>
                <xsd:element ref="ns2:RelatedPeople" minOccurs="0"/>
                <xsd:element ref="ns2:CategoryName" minOccurs="0"/>
                <xsd:element ref="ns2:CategoryValu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4:AggregationNarrative" minOccurs="0"/>
                <xsd:element ref="ns5:Channel" minOccurs="0"/>
                <xsd:element ref="ns5:Team" minOccurs="0"/>
                <xsd:element ref="ns5:Level2" minOccurs="0"/>
                <xsd:element ref="ns5:Level3" minOccurs="0"/>
                <xsd:element ref="ns5:Year" minOccurs="0"/>
                <xsd:element ref="ns6:ProjectNumber" minOccurs="0"/>
                <xsd:element ref="ns7:MediaServiceMetadata" minOccurs="0"/>
                <xsd:element ref="ns7:MediaServiceFastMetadata"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8"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0" nillable="true" ma:displayName="Narrative" ma:hidden="true" ma:internalName="Narrative" ma:readOnly="false">
      <xsd:simpleType>
        <xsd:restriction base="dms:Note"/>
      </xsd:simpleType>
    </xsd:element>
    <xsd:element name="Subactivity" ma:index="12" nillable="true" ma:displayName="Subactivity" ma:default="Resources" ma:hidden="true" ma:internalName="Subactivity" ma:readOnly="false">
      <xsd:simpleType>
        <xsd:restriction base="dms:Text">
          <xsd:maxLength value="255"/>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RelatedPeople" ma:index="14"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5" nillable="true" ma:displayName="Category 1" ma:default="NA" ma:hidden="true" ma:internalName="CategoryName" ma:readOnly="false">
      <xsd:simpleType>
        <xsd:restriction base="dms:Text">
          <xsd:maxLength value="255"/>
        </xsd:restriction>
      </xsd:simpleType>
    </xsd:element>
    <xsd:element name="CategoryValue" ma:index="16" nillable="true" ma:displayName="Category 2" ma:default="NA" ma:hidden="true" ma:internalName="CategoryValue" ma:readOnly="false">
      <xsd:simpleType>
        <xsd:restriction base="dms:Text">
          <xsd:maxLength value="255"/>
        </xsd:restriction>
      </xsd:simpleType>
    </xsd:element>
    <xsd:element name="BusinessValue" ma:index="17" nillable="true" ma:displayName="Business Value" ma:hidden="true" ma:internalName="BusinessValue" ma:readOnly="false">
      <xsd:simpleType>
        <xsd:restriction base="dms:Text">
          <xsd:maxLength value="255"/>
        </xsd:restriction>
      </xsd:simpleType>
    </xsd:element>
    <xsd:element name="FunctionGroup" ma:index="18" nillable="true" ma:displayName="Function Group" ma:hidden="true" ma:internalName="FunctionGroup" ma:readOnly="false">
      <xsd:simpleType>
        <xsd:restriction base="dms:Text">
          <xsd:maxLength value="255"/>
        </xsd:restriction>
      </xsd:simpleType>
    </xsd:element>
    <xsd:element name="Function" ma:index="19" nillable="true" ma:displayName="Function" ma:default="NZ Industry Promotion" ma:hidden="true" ma:internalName="Function" ma:readOnly="false">
      <xsd:simpleType>
        <xsd:restriction base="dms:Text">
          <xsd:maxLength value="255"/>
        </xsd:restriction>
      </xsd:simpleType>
    </xsd:element>
    <xsd:element name="PRAType" ma:index="20" nillable="true" ma:displayName="PRA Type" ma:default="Doc" ma:hidden="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NA" ma:hidden="true" ma:internalName="Project" ma:readOnly="false">
      <xsd:simpleType>
        <xsd:restriction base="dms:Text">
          <xsd:maxLength value="255"/>
        </xsd:restriction>
      </xsd:simpleType>
    </xsd:element>
    <xsd:element name="Activity" ma:index="33"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9" nillable="true" ma:displayName="Key Words" ma:hidden="true" ma:internalName="KeyWords" ma:readOnly="false">
      <xsd:simpleType>
        <xsd:restriction base="dms:Note"/>
      </xsd:simpleType>
    </xsd:element>
    <xsd:element name="SecurityClassification" ma:index="11"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Co-Production Administration"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0"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9bef8e-02d7-413f-ab92-355366255008"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activity xmlns="4f9c820c-e7e2-444d-97ee-45f2b3485c1d">Resources</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Co-Production Administration</Team>
    <Project xmlns="4f9c820c-e7e2-444d-97ee-45f2b3485c1d">NA</Project>
    <FunctionGroup xmlns="4f9c820c-e7e2-444d-97ee-45f2b3485c1d" xsi:nil="true"/>
    <Function xmlns="4f9c820c-e7e2-444d-97ee-45f2b3485c1d">NZ Industry Promotion</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1EC14-6E50-48A6-9A77-79055E22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820c-e7e2-444d-97ee-45f2b3485c1d"/>
    <ds:schemaRef ds:uri="15ffb055-6eb4-45a1-bc20-bf2ac0d420da"/>
    <ds:schemaRef ds:uri="725c79e5-42ce-4aa0-ac78-b6418001f0d2"/>
    <ds:schemaRef ds:uri="c91a514c-9034-4fa3-897a-8352025b26ed"/>
    <ds:schemaRef ds:uri="ade899c0-32e2-4bac-a990-d073824810cf"/>
    <ds:schemaRef ds:uri="d89bef8e-02d7-413f-ab92-355366255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CBD5B-A4B2-487C-B618-ABA2D6C25255}">
  <ds:schemaRefs>
    <ds:schemaRef ds:uri="http://schemas.microsoft.com/sharepoint/v3/contenttype/forms"/>
  </ds:schemaRefs>
</ds:datastoreItem>
</file>

<file path=customXml/itemProps3.xml><?xml version="1.0" encoding="utf-8"?>
<ds:datastoreItem xmlns:ds="http://schemas.openxmlformats.org/officeDocument/2006/customXml" ds:itemID="{F5912796-7DAB-4907-BAA5-5FB47B16D183}">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ade899c0-32e2-4bac-a990-d073824810cf"/>
    <ds:schemaRef ds:uri="725c79e5-42ce-4aa0-ac78-b6418001f0d2"/>
  </ds:schemaRefs>
</ds:datastoreItem>
</file>

<file path=customXml/itemProps4.xml><?xml version="1.0" encoding="utf-8"?>
<ds:datastoreItem xmlns:ds="http://schemas.openxmlformats.org/officeDocument/2006/customXml" ds:itemID="{DBDE99C9-7DCA-467C-AF85-BC177F051CD3}">
  <ds:schemaRefs>
    <ds:schemaRef ds:uri="http://schemas.microsoft.com/sharepoint/events"/>
  </ds:schemaRefs>
</ds:datastoreItem>
</file>

<file path=customXml/itemProps5.xml><?xml version="1.0" encoding="utf-8"?>
<ds:datastoreItem xmlns:ds="http://schemas.openxmlformats.org/officeDocument/2006/customXml" ds:itemID="{81E732FB-B9A8-4267-A808-6F08480E8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NZFC Guidelines Template.dotx</Template>
  <TotalTime>6</TotalTime>
  <Pages>9</Pages>
  <Words>3188</Words>
  <Characters>18173</Characters>
  <Application>Microsoft Office Word</Application>
  <DocSecurity>8</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21319</CharactersWithSpaces>
  <SharedDoc>false</SharedDoc>
  <HLinks>
    <vt:vector size="42" baseType="variant">
      <vt:variant>
        <vt:i4>5701740</vt:i4>
      </vt:variant>
      <vt:variant>
        <vt:i4>12</vt:i4>
      </vt:variant>
      <vt:variant>
        <vt:i4>0</vt:i4>
      </vt:variant>
      <vt:variant>
        <vt:i4>5</vt:i4>
      </vt:variant>
      <vt:variant>
        <vt:lpwstr>mailto:co-productions@nzfilm.co.nz</vt:lpwstr>
      </vt:variant>
      <vt:variant>
        <vt:lpwstr/>
      </vt:variant>
      <vt:variant>
        <vt:i4>458830</vt:i4>
      </vt:variant>
      <vt:variant>
        <vt:i4>9</vt:i4>
      </vt:variant>
      <vt:variant>
        <vt:i4>0</vt:i4>
      </vt:variant>
      <vt:variant>
        <vt:i4>5</vt:i4>
      </vt:variant>
      <vt:variant>
        <vt:lpwstr>https://www.nzfilm.co.nz/sites/default/files/2024-10/Co-production Frequently Asked Questions.pdf</vt:lpwstr>
      </vt:variant>
      <vt:variant>
        <vt:lpwstr/>
      </vt:variant>
      <vt:variant>
        <vt:i4>5701740</vt:i4>
      </vt:variant>
      <vt:variant>
        <vt:i4>6</vt:i4>
      </vt:variant>
      <vt:variant>
        <vt:i4>0</vt:i4>
      </vt:variant>
      <vt:variant>
        <vt:i4>5</vt:i4>
      </vt:variant>
      <vt:variant>
        <vt:lpwstr>mailto:co-productions@nzfilm.co.nz</vt:lpwstr>
      </vt:variant>
      <vt:variant>
        <vt:lpwstr/>
      </vt:variant>
      <vt:variant>
        <vt:i4>4718639</vt:i4>
      </vt:variant>
      <vt:variant>
        <vt:i4>3</vt:i4>
      </vt:variant>
      <vt:variant>
        <vt:i4>0</vt:i4>
      </vt:variant>
      <vt:variant>
        <vt:i4>5</vt:i4>
      </vt:variant>
      <vt:variant>
        <vt:lpwstr>https://europa.eu/european-union/about-eu/countries_en</vt:lpwstr>
      </vt:variant>
      <vt:variant>
        <vt:lpwstr>the-28-member-countries-of-the-eu</vt:lpwstr>
      </vt:variant>
      <vt:variant>
        <vt:i4>5701740</vt:i4>
      </vt:variant>
      <vt:variant>
        <vt:i4>0</vt:i4>
      </vt:variant>
      <vt:variant>
        <vt:i4>0</vt:i4>
      </vt:variant>
      <vt:variant>
        <vt:i4>5</vt:i4>
      </vt:variant>
      <vt:variant>
        <vt:lpwstr>mailto:co-productions@nzfilm.co.nz</vt:lpwstr>
      </vt:variant>
      <vt:variant>
        <vt:lpwstr/>
      </vt:variant>
      <vt:variant>
        <vt:i4>2555929</vt:i4>
      </vt:variant>
      <vt:variant>
        <vt:i4>0</vt:i4>
      </vt:variant>
      <vt:variant>
        <vt:i4>0</vt:i4>
      </vt:variant>
      <vt:variant>
        <vt:i4>5</vt:i4>
      </vt:variant>
      <vt:variant>
        <vt:lpwstr>mailto:chris.payne@nzfilm.co.nz</vt:lpwstr>
      </vt:variant>
      <vt:variant>
        <vt:lpwstr/>
      </vt:variant>
      <vt:variant>
        <vt:i4>3342438</vt:i4>
      </vt:variant>
      <vt:variant>
        <vt:i4>3</vt:i4>
      </vt:variant>
      <vt:variant>
        <vt:i4>0</vt:i4>
      </vt:variant>
      <vt:variant>
        <vt:i4>5</vt:i4>
      </vt:variant>
      <vt:variant>
        <vt:lpwstr>https://www.nzfilm.co.nz/new-zealand/about-us/what-we-do/co-productions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Larkindale</dc:creator>
  <cp:keywords/>
  <dc:description/>
  <cp:lastModifiedBy>Mel Read</cp:lastModifiedBy>
  <cp:revision>8</cp:revision>
  <cp:lastPrinted>2025-01-22T02:11:00Z</cp:lastPrinted>
  <dcterms:created xsi:type="dcterms:W3CDTF">2025-01-27T23:34:00Z</dcterms:created>
  <dcterms:modified xsi:type="dcterms:W3CDTF">2025-02-09T22:25:00Z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0x010100B225218515F2FE4ABF5240633671FCBB0026183B7EDD03384F8337A48F6F11E290</vt:lpwstr>
  </property>
  <property fmtid="{D5CDD505-2E9C-101B-9397-08002B2CF9AE}" pid="3" name="_dlc_DocId">
    <vt:lpwstr>U5RCTUST6MMN-228265178-171</vt:lpwstr>
  </property>
  <property fmtid="{D5CDD505-2E9C-101B-9397-08002B2CF9AE}" pid="4" name="_dlc_DocIdItemGuid">
    <vt:lpwstr>c0bd01aa-96ed-4e27-bc4d-8bd9a1a05f8f</vt:lpwstr>
  </property>
  <property fmtid="{D5CDD505-2E9C-101B-9397-08002B2CF9AE}" pid="5" name="_dlc_DocIdUrl">
    <vt:lpwstr>https://nzfilm.sharepoint.com/sites/CoPro/_layouts/15/DocIdRedir.aspx?ID=U5RCTUST6MMN-228265178-171, U5RCTUST6MMN-228265178-171</vt:lpwstr>
  </property>
</Properties>
</file>