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0D1DB87D" w:rsidR="00C163F4" w:rsidRPr="001D7D0C" w:rsidRDefault="0052522E">
      <w:pPr>
        <w:pStyle w:val="Title"/>
        <w:rPr>
          <w:b/>
          <w:bCs/>
          <w:color w:val="000000" w:themeColor="text1"/>
        </w:rPr>
      </w:pPr>
      <w:bookmarkStart w:id="0" w:name="_Hlk209515181"/>
      <w:r w:rsidRPr="001D7D0C">
        <w:rPr>
          <w:b/>
          <w:bCs/>
          <w:color w:val="000000" w:themeColor="text1"/>
        </w:rPr>
        <w:t>NZ–</w:t>
      </w:r>
      <w:r w:rsidR="00C318CB">
        <w:rPr>
          <w:b/>
          <w:bCs/>
          <w:color w:val="000000" w:themeColor="text1"/>
        </w:rPr>
        <w:t>Brazil</w:t>
      </w:r>
      <w:r w:rsidRPr="001D7D0C">
        <w:rPr>
          <w:b/>
          <w:bCs/>
          <w:color w:val="000000" w:themeColor="text1"/>
        </w:rPr>
        <w:t xml:space="preserve"> </w:t>
      </w:r>
      <w:r w:rsidR="00EB6379">
        <w:rPr>
          <w:b/>
          <w:bCs/>
          <w:color w:val="000000" w:themeColor="text1"/>
        </w:rPr>
        <w:t>Audio-</w:t>
      </w:r>
      <w:r w:rsidR="00873F1F">
        <w:rPr>
          <w:b/>
          <w:bCs/>
          <w:color w:val="000000" w:themeColor="text1"/>
        </w:rPr>
        <w:t>V</w:t>
      </w:r>
      <w:r w:rsidR="00EB6379">
        <w:rPr>
          <w:b/>
          <w:bCs/>
          <w:color w:val="000000" w:themeColor="text1"/>
        </w:rPr>
        <w:t xml:space="preserve">isual </w:t>
      </w:r>
      <w:r w:rsidRPr="001D7D0C">
        <w:rPr>
          <w:b/>
          <w:bCs/>
          <w:color w:val="000000" w:themeColor="text1"/>
        </w:rPr>
        <w:t>Co-Production Treat</w:t>
      </w:r>
      <w:r w:rsidR="00EB6379">
        <w:rPr>
          <w:b/>
          <w:bCs/>
          <w:color w:val="000000" w:themeColor="text1"/>
        </w:rPr>
        <w:t>y</w:t>
      </w:r>
    </w:p>
    <w:p w14:paraId="22553E84" w14:textId="03BD26B0" w:rsidR="00C163F4" w:rsidRPr="0052522E" w:rsidRDefault="0052522E">
      <w:pPr>
        <w:spacing w:before="120" w:after="120" w:line="360" w:lineRule="auto"/>
        <w:rPr>
          <w:rFonts w:ascii="Calibri" w:hAnsi="Calibri" w:cs="Calibri"/>
        </w:rPr>
      </w:pPr>
      <w:r w:rsidRPr="7736DB3C">
        <w:rPr>
          <w:rFonts w:ascii="Calibri" w:hAnsi="Calibri" w:cs="Calibri"/>
          <w:i/>
          <w:iCs/>
        </w:rPr>
        <w:t xml:space="preserve">This summary is a reference tool only. Please </w:t>
      </w:r>
      <w:r w:rsidR="4E655818" w:rsidRPr="7736DB3C">
        <w:rPr>
          <w:rFonts w:ascii="Calibri" w:hAnsi="Calibri" w:cs="Calibri"/>
          <w:i/>
          <w:iCs/>
        </w:rPr>
        <w:t>note that the Treaty, although signed, hasn’t entered into force</w:t>
      </w:r>
      <w:r w:rsidRPr="7736DB3C">
        <w:rPr>
          <w:rFonts w:ascii="Calibri" w:hAnsi="Calibri" w:cs="Calibri"/>
          <w:i/>
          <w:iCs/>
        </w:rPr>
        <w:t>.</w:t>
      </w:r>
    </w:p>
    <w:p w14:paraId="4A3C5B3E" w14:textId="77777777" w:rsidR="00C163F4" w:rsidRPr="005454D8" w:rsidRDefault="0052522E">
      <w:pPr>
        <w:pStyle w:val="Heading2"/>
        <w:rPr>
          <w:color w:val="000000" w:themeColor="text1"/>
        </w:rPr>
      </w:pPr>
      <w:r w:rsidRPr="005454D8">
        <w:rPr>
          <w:color w:val="000000" w:themeColor="text1"/>
        </w:rPr>
        <w:t>Competent authorities</w:t>
      </w:r>
    </w:p>
    <w:p w14:paraId="08853FCE" w14:textId="14C61603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  <w:r w:rsidR="00081D2B">
        <w:rPr>
          <w:rFonts w:asciiTheme="majorHAnsi" w:hAnsiTheme="majorHAnsi" w:cstheme="majorHAnsi"/>
        </w:rPr>
        <w:t xml:space="preserve"> (NZFC)</w:t>
      </w:r>
    </w:p>
    <w:p w14:paraId="7AED72FC" w14:textId="6AABDB60" w:rsidR="00C163F4" w:rsidRDefault="00A85875">
      <w:pPr>
        <w:pStyle w:val="ListBullet"/>
      </w:pPr>
      <w:r>
        <w:rPr>
          <w:rFonts w:asciiTheme="majorHAnsi" w:hAnsiTheme="majorHAnsi" w:cstheme="majorHAnsi"/>
        </w:rPr>
        <w:t>Brazil</w:t>
      </w:r>
      <w:r w:rsidR="0052522E" w:rsidRPr="0052522E">
        <w:rPr>
          <w:rFonts w:asciiTheme="majorHAnsi" w:hAnsiTheme="majorHAnsi" w:cstheme="majorHAnsi"/>
        </w:rPr>
        <w:t xml:space="preserve">: </w:t>
      </w:r>
      <w:r w:rsidR="00A8697C">
        <w:rPr>
          <w:rFonts w:asciiTheme="majorHAnsi" w:hAnsiTheme="majorHAnsi" w:cstheme="majorHAnsi"/>
        </w:rPr>
        <w:t>The Brazilian Film Agency (ANCINE)</w:t>
      </w:r>
    </w:p>
    <w:p w14:paraId="026133BF" w14:textId="77777777" w:rsidR="00C163F4" w:rsidRPr="00422E34" w:rsidRDefault="0052522E">
      <w:pPr>
        <w:pStyle w:val="Heading2"/>
        <w:rPr>
          <w:color w:val="000000" w:themeColor="text1"/>
        </w:rPr>
      </w:pPr>
      <w:r w:rsidRPr="00422E34">
        <w:rPr>
          <w:color w:val="000000" w:themeColor="text1"/>
        </w:rPr>
        <w:t>Permitted formats</w:t>
      </w:r>
    </w:p>
    <w:p w14:paraId="60BDB499" w14:textId="6F8B6392" w:rsidR="00D52262" w:rsidRPr="009669AA" w:rsidRDefault="004C1430" w:rsidP="009669AA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</w:t>
      </w:r>
      <w:r w:rsidR="009669AA">
        <w:rPr>
          <w:rFonts w:asciiTheme="majorHAnsi" w:hAnsiTheme="majorHAnsi" w:cstheme="majorHAnsi"/>
        </w:rPr>
        <w:t xml:space="preserve">udio-visual works </w:t>
      </w:r>
      <w:r>
        <w:rPr>
          <w:rFonts w:asciiTheme="majorHAnsi" w:hAnsiTheme="majorHAnsi" w:cstheme="majorHAnsi"/>
        </w:rPr>
        <w:t xml:space="preserve">regardless of </w:t>
      </w:r>
      <w:r w:rsidR="007248DE">
        <w:rPr>
          <w:rFonts w:asciiTheme="majorHAnsi" w:hAnsiTheme="majorHAnsi" w:cstheme="majorHAnsi"/>
        </w:rPr>
        <w:t xml:space="preserve">format and length </w:t>
      </w:r>
      <w:r w:rsidR="00F0690E">
        <w:rPr>
          <w:rFonts w:asciiTheme="majorHAnsi" w:hAnsiTheme="majorHAnsi" w:cstheme="majorHAnsi"/>
        </w:rPr>
        <w:t>(e.g. feature films, television series, animation, documentaries</w:t>
      </w:r>
      <w:r w:rsidR="00C87DE9">
        <w:rPr>
          <w:rFonts w:asciiTheme="majorHAnsi" w:hAnsiTheme="majorHAnsi" w:cstheme="majorHAnsi"/>
        </w:rPr>
        <w:t>, web series</w:t>
      </w:r>
      <w:r w:rsidR="00F0690E">
        <w:rPr>
          <w:rFonts w:asciiTheme="majorHAnsi" w:hAnsiTheme="majorHAnsi" w:cstheme="majorHAnsi"/>
        </w:rPr>
        <w:t>)</w:t>
      </w:r>
      <w:r w:rsidR="001E22AF">
        <w:rPr>
          <w:rFonts w:asciiTheme="majorHAnsi" w:hAnsiTheme="majorHAnsi" w:cstheme="majorHAnsi"/>
        </w:rPr>
        <w:t xml:space="preserve"> for exploitation in theatres, on television, home</w:t>
      </w:r>
      <w:r w:rsidR="00082027">
        <w:rPr>
          <w:rFonts w:asciiTheme="majorHAnsi" w:hAnsiTheme="majorHAnsi" w:cstheme="majorHAnsi"/>
        </w:rPr>
        <w:t xml:space="preserve"> entertainment devices, or any distribution system to the extent permitted by the domestic legislation of both Parties.</w:t>
      </w:r>
    </w:p>
    <w:p w14:paraId="7930B176" w14:textId="77777777" w:rsidR="00C163F4" w:rsidRPr="00343F9B" w:rsidRDefault="0052522E">
      <w:pPr>
        <w:pStyle w:val="Heading2"/>
        <w:rPr>
          <w:color w:val="000000" w:themeColor="text1"/>
        </w:rPr>
      </w:pPr>
      <w:r w:rsidRPr="00343F9B">
        <w:rPr>
          <w:color w:val="000000" w:themeColor="text1"/>
        </w:rPr>
        <w:t>Minimum financial contribution</w:t>
      </w:r>
    </w:p>
    <w:p w14:paraId="1623E4E5" w14:textId="7695BEF0" w:rsidR="00D51BBD" w:rsidRDefault="00110A07" w:rsidP="00F177D0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Bilateral: </w:t>
      </w:r>
      <w:r w:rsidR="0052522E" w:rsidRPr="0052522E">
        <w:rPr>
          <w:rFonts w:ascii="Calibri" w:hAnsi="Calibri" w:cs="Calibri"/>
        </w:rPr>
        <w:t>20%</w:t>
      </w:r>
      <w:r w:rsidR="00F336AA">
        <w:rPr>
          <w:rFonts w:ascii="Calibri" w:hAnsi="Calibri" w:cs="Calibri"/>
        </w:rPr>
        <w:t xml:space="preserve"> (for most co-productions)</w:t>
      </w:r>
      <w:r w:rsidR="004875A1">
        <w:rPr>
          <w:rFonts w:ascii="Calibri" w:hAnsi="Calibri" w:cs="Calibri"/>
        </w:rPr>
        <w:t>.</w:t>
      </w:r>
    </w:p>
    <w:p w14:paraId="0A311A3A" w14:textId="36C26FC3" w:rsidR="00A54295" w:rsidRDefault="0028540A" w:rsidP="00F177D0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Between 10-20</w:t>
      </w:r>
      <w:r w:rsidR="007F5F50">
        <w:rPr>
          <w:rFonts w:ascii="Calibri" w:hAnsi="Calibri" w:cs="Calibri"/>
        </w:rPr>
        <w:t>% permitted</w:t>
      </w:r>
      <w:r w:rsidR="000C631F">
        <w:rPr>
          <w:rFonts w:ascii="Calibri" w:hAnsi="Calibri" w:cs="Calibri"/>
        </w:rPr>
        <w:t xml:space="preserve"> </w:t>
      </w:r>
      <w:r w:rsidR="006358D6">
        <w:rPr>
          <w:rFonts w:ascii="Calibri" w:hAnsi="Calibri" w:cs="Calibri"/>
        </w:rPr>
        <w:t>if jointly approved by the Competent Authorities</w:t>
      </w:r>
      <w:r w:rsidR="00347C4E">
        <w:rPr>
          <w:rFonts w:ascii="Calibri" w:hAnsi="Calibri" w:cs="Calibri"/>
        </w:rPr>
        <w:t xml:space="preserve"> and if the</w:t>
      </w:r>
      <w:r w:rsidR="00F336AA">
        <w:rPr>
          <w:rFonts w:ascii="Calibri" w:hAnsi="Calibri" w:cs="Calibri"/>
        </w:rPr>
        <w:t xml:space="preserve">re is agreement that the </w:t>
      </w:r>
      <w:r w:rsidR="00347C4E">
        <w:rPr>
          <w:rFonts w:ascii="Calibri" w:hAnsi="Calibri" w:cs="Calibri"/>
        </w:rPr>
        <w:t xml:space="preserve">project </w:t>
      </w:r>
      <w:r w:rsidR="00F336AA">
        <w:rPr>
          <w:rFonts w:ascii="Calibri" w:hAnsi="Calibri" w:cs="Calibri"/>
        </w:rPr>
        <w:t xml:space="preserve">in question </w:t>
      </w:r>
      <w:r w:rsidR="00347C4E">
        <w:rPr>
          <w:rFonts w:ascii="Calibri" w:hAnsi="Calibri" w:cs="Calibri"/>
        </w:rPr>
        <w:t>would further the objectives of the agreement.</w:t>
      </w:r>
    </w:p>
    <w:p w14:paraId="23073438" w14:textId="483B45FD" w:rsidR="007F5F50" w:rsidRDefault="00110A07" w:rsidP="00F177D0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Multipartite: </w:t>
      </w:r>
      <w:r w:rsidR="00A54295">
        <w:rPr>
          <w:rFonts w:ascii="Calibri" w:hAnsi="Calibri" w:cs="Calibri"/>
        </w:rPr>
        <w:t xml:space="preserve">10% permitted for </w:t>
      </w:r>
      <w:r w:rsidR="0028540A">
        <w:rPr>
          <w:rFonts w:ascii="Calibri" w:hAnsi="Calibri" w:cs="Calibri"/>
        </w:rPr>
        <w:t>multipartite co-productions</w:t>
      </w:r>
      <w:r w:rsidR="00A90F74">
        <w:rPr>
          <w:rFonts w:ascii="Calibri" w:hAnsi="Calibri" w:cs="Calibri"/>
        </w:rPr>
        <w:t xml:space="preserve"> as long as the contribution of the </w:t>
      </w:r>
      <w:r w:rsidR="001D5482">
        <w:rPr>
          <w:rFonts w:ascii="Calibri" w:hAnsi="Calibri" w:cs="Calibri"/>
        </w:rPr>
        <w:t>t</w:t>
      </w:r>
      <w:r w:rsidR="00A90F74">
        <w:rPr>
          <w:rFonts w:ascii="Calibri" w:hAnsi="Calibri" w:cs="Calibri"/>
        </w:rPr>
        <w:t xml:space="preserve">hird </w:t>
      </w:r>
      <w:r w:rsidR="001D5482">
        <w:rPr>
          <w:rFonts w:ascii="Calibri" w:hAnsi="Calibri" w:cs="Calibri"/>
        </w:rPr>
        <w:t>p</w:t>
      </w:r>
      <w:r w:rsidR="00A90F74">
        <w:rPr>
          <w:rFonts w:ascii="Calibri" w:hAnsi="Calibri" w:cs="Calibri"/>
        </w:rPr>
        <w:t xml:space="preserve">arty is no greater than the lesser of the individual </w:t>
      </w:r>
      <w:r w:rsidR="000C631F">
        <w:rPr>
          <w:rFonts w:ascii="Calibri" w:hAnsi="Calibri" w:cs="Calibri"/>
        </w:rPr>
        <w:t>contributions of the NZ and Brazilian co-producers</w:t>
      </w:r>
      <w:r w:rsidR="0028540A">
        <w:rPr>
          <w:rFonts w:ascii="Calibri" w:hAnsi="Calibri" w:cs="Calibri"/>
        </w:rPr>
        <w:t>.</w:t>
      </w:r>
      <w:r w:rsidR="006358D6">
        <w:rPr>
          <w:rFonts w:ascii="Calibri" w:hAnsi="Calibri" w:cs="Calibri"/>
        </w:rPr>
        <w:t xml:space="preserve"> </w:t>
      </w:r>
    </w:p>
    <w:p w14:paraId="54A5DD61" w14:textId="77777777" w:rsidR="00C163F4" w:rsidRPr="002A5F3D" w:rsidRDefault="0052522E">
      <w:pPr>
        <w:pStyle w:val="Heading2"/>
        <w:rPr>
          <w:color w:val="000000" w:themeColor="text1"/>
        </w:rPr>
      </w:pPr>
      <w:r w:rsidRPr="002A5F3D">
        <w:rPr>
          <w:color w:val="000000" w:themeColor="text1"/>
        </w:rPr>
        <w:t>Creative contribution</w:t>
      </w:r>
    </w:p>
    <w:p w14:paraId="7A2AA854" w14:textId="26859A5E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Not less than 20%</w:t>
      </w:r>
      <w:r w:rsidR="00965D75">
        <w:rPr>
          <w:rFonts w:asciiTheme="majorHAnsi" w:hAnsiTheme="majorHAnsi" w:cstheme="majorHAnsi"/>
        </w:rPr>
        <w:t>.</w:t>
      </w:r>
      <w:r w:rsidR="00D51BBD">
        <w:rPr>
          <w:rFonts w:asciiTheme="majorHAnsi" w:hAnsiTheme="majorHAnsi" w:cstheme="majorHAnsi"/>
        </w:rPr>
        <w:t xml:space="preserve"> </w:t>
      </w:r>
    </w:p>
    <w:p w14:paraId="3B669299" w14:textId="2C99F037" w:rsidR="00AD51DA" w:rsidRDefault="00AD51DA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Creative contribution must be proportion</w:t>
      </w:r>
      <w:r w:rsidR="00B03A6B">
        <w:rPr>
          <w:rFonts w:asciiTheme="majorHAnsi" w:hAnsiTheme="majorHAnsi" w:cstheme="majorHAnsi"/>
        </w:rPr>
        <w:t>ate</w:t>
      </w:r>
      <w:r>
        <w:rPr>
          <w:rFonts w:asciiTheme="majorHAnsi" w:hAnsiTheme="majorHAnsi" w:cstheme="majorHAnsi"/>
        </w:rPr>
        <w:t xml:space="preserve"> to a co-producer’s financial contribution.</w:t>
      </w:r>
    </w:p>
    <w:p w14:paraId="51889367" w14:textId="77777777" w:rsidR="00C163F4" w:rsidRPr="006155E5" w:rsidRDefault="0052522E">
      <w:pPr>
        <w:pStyle w:val="Heading2"/>
        <w:rPr>
          <w:color w:val="000000" w:themeColor="text1"/>
        </w:rPr>
      </w:pPr>
      <w:r w:rsidRPr="006155E5">
        <w:rPr>
          <w:color w:val="000000" w:themeColor="text1"/>
        </w:rPr>
        <w:t>Permitted non-party personnel</w:t>
      </w:r>
    </w:p>
    <w:p w14:paraId="2F068DDB" w14:textId="3ADA3A78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Australian nationals</w:t>
      </w:r>
      <w:r w:rsidR="007B3AC2">
        <w:rPr>
          <w:rFonts w:ascii="Calibri" w:hAnsi="Calibri" w:cs="Calibri"/>
        </w:rPr>
        <w:t xml:space="preserve"> (treated as New Zealanders for certification </w:t>
      </w:r>
      <w:r w:rsidR="009D47B3">
        <w:rPr>
          <w:rFonts w:ascii="Calibri" w:hAnsi="Calibri" w:cs="Calibri"/>
        </w:rPr>
        <w:t>purposes)</w:t>
      </w:r>
      <w:r w:rsidR="00E9134C">
        <w:rPr>
          <w:rFonts w:ascii="Calibri" w:hAnsi="Calibri" w:cs="Calibri"/>
        </w:rPr>
        <w:t>.</w:t>
      </w:r>
    </w:p>
    <w:p w14:paraId="297CC6BA" w14:textId="4A005ED4" w:rsidR="00C163F4" w:rsidRPr="00F02FA0" w:rsidRDefault="00527837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Some </w:t>
      </w:r>
      <w:r w:rsidR="00F02FA0" w:rsidRPr="00F02FA0">
        <w:rPr>
          <w:rFonts w:ascii="Calibri" w:hAnsi="Calibri" w:cs="Calibri"/>
        </w:rPr>
        <w:t>l</w:t>
      </w:r>
      <w:r w:rsidR="0052522E" w:rsidRPr="00F02FA0">
        <w:rPr>
          <w:rFonts w:ascii="Calibri" w:hAnsi="Calibri" w:cs="Calibri"/>
        </w:rPr>
        <w:t xml:space="preserve">ocal crew </w:t>
      </w:r>
      <w:r w:rsidR="00250EEE">
        <w:rPr>
          <w:rFonts w:ascii="Calibri" w:hAnsi="Calibri" w:cs="Calibri"/>
        </w:rPr>
        <w:t xml:space="preserve">or </w:t>
      </w:r>
      <w:r w:rsidR="00D3720B">
        <w:rPr>
          <w:rFonts w:ascii="Calibri" w:hAnsi="Calibri" w:cs="Calibri"/>
        </w:rPr>
        <w:t xml:space="preserve">actors in small roles </w:t>
      </w:r>
      <w:r w:rsidR="00F86A02">
        <w:rPr>
          <w:rFonts w:ascii="Calibri" w:hAnsi="Calibri" w:cs="Calibri"/>
        </w:rPr>
        <w:t>whe</w:t>
      </w:r>
      <w:r w:rsidR="00D27CCB">
        <w:rPr>
          <w:rFonts w:ascii="Calibri" w:hAnsi="Calibri" w:cs="Calibri"/>
        </w:rPr>
        <w:t>n</w:t>
      </w:r>
      <w:r w:rsidR="00F86A02">
        <w:rPr>
          <w:rFonts w:ascii="Calibri" w:hAnsi="Calibri" w:cs="Calibri"/>
        </w:rPr>
        <w:t xml:space="preserve"> </w:t>
      </w:r>
      <w:r w:rsidR="0052522E" w:rsidRPr="00F02FA0">
        <w:rPr>
          <w:rFonts w:ascii="Calibri" w:hAnsi="Calibri" w:cs="Calibri"/>
        </w:rPr>
        <w:t>location shoot</w:t>
      </w:r>
      <w:r w:rsidR="00D3720B">
        <w:rPr>
          <w:rFonts w:ascii="Calibri" w:hAnsi="Calibri" w:cs="Calibri"/>
        </w:rPr>
        <w:t>ing</w:t>
      </w:r>
      <w:r w:rsidR="0052522E" w:rsidRPr="00F02FA0">
        <w:rPr>
          <w:rFonts w:ascii="Calibri" w:hAnsi="Calibri" w:cs="Calibri"/>
        </w:rPr>
        <w:t xml:space="preserve"> </w:t>
      </w:r>
      <w:r w:rsidR="00F86A02">
        <w:rPr>
          <w:rFonts w:ascii="Calibri" w:hAnsi="Calibri" w:cs="Calibri"/>
        </w:rPr>
        <w:t>approved (requires prior approval)</w:t>
      </w:r>
      <w:r w:rsidR="00E9134C">
        <w:rPr>
          <w:rFonts w:ascii="Calibri" w:hAnsi="Calibri" w:cs="Calibri"/>
        </w:rPr>
        <w:t>.</w:t>
      </w:r>
    </w:p>
    <w:p w14:paraId="32E0A1F1" w14:textId="5D8A5E76" w:rsidR="00C163F4" w:rsidRDefault="00E86D19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A restricted no. of </w:t>
      </w:r>
      <w:r w:rsidR="00953F20">
        <w:rPr>
          <w:rFonts w:ascii="Calibri" w:hAnsi="Calibri" w:cs="Calibri"/>
        </w:rPr>
        <w:t>performers</w:t>
      </w:r>
      <w:r w:rsidR="0052522E" w:rsidRPr="0052522E">
        <w:rPr>
          <w:rFonts w:ascii="Calibri" w:hAnsi="Calibri" w:cs="Calibri"/>
        </w:rPr>
        <w:t xml:space="preserve"> for script </w:t>
      </w:r>
      <w:r w:rsidR="00953F20">
        <w:rPr>
          <w:rFonts w:ascii="Calibri" w:hAnsi="Calibri" w:cs="Calibri"/>
        </w:rPr>
        <w:t xml:space="preserve">reasons </w:t>
      </w:r>
      <w:r w:rsidR="00323C9A">
        <w:rPr>
          <w:rFonts w:ascii="Calibri" w:hAnsi="Calibri" w:cs="Calibri"/>
        </w:rPr>
        <w:t>or where financing dictates</w:t>
      </w:r>
      <w:r w:rsidR="0052522E" w:rsidRPr="0052522E">
        <w:rPr>
          <w:rFonts w:ascii="Calibri" w:hAnsi="Calibri" w:cs="Calibri"/>
        </w:rPr>
        <w:t xml:space="preserve"> (</w:t>
      </w:r>
      <w:r w:rsidR="00870429">
        <w:rPr>
          <w:rFonts w:ascii="Calibri" w:hAnsi="Calibri" w:cs="Calibri"/>
        </w:rPr>
        <w:t>r</w:t>
      </w:r>
      <w:r w:rsidR="0052522E" w:rsidRPr="0052522E">
        <w:rPr>
          <w:rFonts w:ascii="Calibri" w:hAnsi="Calibri" w:cs="Calibri"/>
        </w:rPr>
        <w:t>equires prior approval)</w:t>
      </w:r>
      <w:r w:rsidR="00870429">
        <w:rPr>
          <w:rFonts w:ascii="Calibri" w:hAnsi="Calibri" w:cs="Calibri"/>
        </w:rPr>
        <w:t>.</w:t>
      </w:r>
    </w:p>
    <w:p w14:paraId="56209966" w14:textId="1EE1B51C" w:rsidR="00D33098" w:rsidRPr="0052522E" w:rsidRDefault="00A55833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A r</w:t>
      </w:r>
      <w:r w:rsidR="007B0890">
        <w:rPr>
          <w:rFonts w:ascii="Calibri" w:hAnsi="Calibri" w:cs="Calibri"/>
        </w:rPr>
        <w:t>estricted n</w:t>
      </w:r>
      <w:r w:rsidR="004A6426">
        <w:rPr>
          <w:rFonts w:ascii="Calibri" w:hAnsi="Calibri" w:cs="Calibri"/>
        </w:rPr>
        <w:t>o.</w:t>
      </w:r>
      <w:r w:rsidR="007B0890">
        <w:rPr>
          <w:rFonts w:ascii="Calibri" w:hAnsi="Calibri" w:cs="Calibri"/>
        </w:rPr>
        <w:t xml:space="preserve"> of t</w:t>
      </w:r>
      <w:r w:rsidR="00D33098">
        <w:rPr>
          <w:rFonts w:ascii="Calibri" w:hAnsi="Calibri" w:cs="Calibri"/>
        </w:rPr>
        <w:t xml:space="preserve">echnical personnel in exceptional circumstances </w:t>
      </w:r>
      <w:r w:rsidR="009C7431">
        <w:rPr>
          <w:rFonts w:ascii="Calibri" w:hAnsi="Calibri" w:cs="Calibri"/>
        </w:rPr>
        <w:t>(</w:t>
      </w:r>
      <w:r w:rsidR="00870429">
        <w:rPr>
          <w:rFonts w:ascii="Calibri" w:hAnsi="Calibri" w:cs="Calibri"/>
        </w:rPr>
        <w:t>r</w:t>
      </w:r>
      <w:r w:rsidR="009C7431">
        <w:rPr>
          <w:rFonts w:ascii="Calibri" w:hAnsi="Calibri" w:cs="Calibri"/>
        </w:rPr>
        <w:t>equires prior approval)</w:t>
      </w:r>
      <w:r w:rsidR="00870429">
        <w:rPr>
          <w:rFonts w:ascii="Calibri" w:hAnsi="Calibri" w:cs="Calibri"/>
        </w:rPr>
        <w:t>.</w:t>
      </w:r>
    </w:p>
    <w:p w14:paraId="6EB16241" w14:textId="77777777" w:rsidR="00C163F4" w:rsidRPr="001B5A84" w:rsidRDefault="0052522E">
      <w:pPr>
        <w:pStyle w:val="Heading2"/>
        <w:rPr>
          <w:color w:val="000000" w:themeColor="text1"/>
        </w:rPr>
      </w:pPr>
      <w:r w:rsidRPr="001B5A84">
        <w:rPr>
          <w:color w:val="000000" w:themeColor="text1"/>
        </w:rPr>
        <w:t>Expenditure</w:t>
      </w:r>
    </w:p>
    <w:p w14:paraId="2613514C" w14:textId="687B6FA2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Spend</w:t>
      </w:r>
      <w:r w:rsidR="009A5E2C">
        <w:rPr>
          <w:rFonts w:asciiTheme="majorHAnsi" w:hAnsiTheme="majorHAnsi" w:cstheme="majorHAnsi"/>
        </w:rPr>
        <w:t xml:space="preserve"> </w:t>
      </w:r>
      <w:r w:rsidR="00B03A6B">
        <w:rPr>
          <w:rFonts w:asciiTheme="majorHAnsi" w:hAnsiTheme="majorHAnsi" w:cstheme="majorHAnsi"/>
        </w:rPr>
        <w:t xml:space="preserve">should </w:t>
      </w:r>
      <w:r w:rsidRPr="0052522E">
        <w:rPr>
          <w:rFonts w:asciiTheme="majorHAnsi" w:hAnsiTheme="majorHAnsi" w:cstheme="majorHAnsi"/>
        </w:rPr>
        <w:t>align with a co-producer's financial contribution.</w:t>
      </w:r>
    </w:p>
    <w:p w14:paraId="4E22A9D9" w14:textId="77777777" w:rsidR="00C163F4" w:rsidRPr="009F436C" w:rsidRDefault="0052522E">
      <w:pPr>
        <w:pStyle w:val="Heading2"/>
        <w:rPr>
          <w:color w:val="000000" w:themeColor="text1"/>
        </w:rPr>
      </w:pPr>
      <w:r w:rsidRPr="009F436C">
        <w:rPr>
          <w:color w:val="000000" w:themeColor="text1"/>
        </w:rPr>
        <w:t>Location shooting</w:t>
      </w:r>
    </w:p>
    <w:p w14:paraId="22DAD07C" w14:textId="04570B1E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Permitted</w:t>
      </w:r>
      <w:r w:rsidR="008E6425">
        <w:rPr>
          <w:rFonts w:asciiTheme="majorHAnsi" w:hAnsiTheme="majorHAnsi" w:cstheme="majorHAnsi"/>
        </w:rPr>
        <w:t xml:space="preserve"> if </w:t>
      </w:r>
      <w:r w:rsidR="004A1E73">
        <w:rPr>
          <w:rFonts w:asciiTheme="majorHAnsi" w:hAnsiTheme="majorHAnsi" w:cstheme="majorHAnsi"/>
        </w:rPr>
        <w:t xml:space="preserve">the script or circumstances </w:t>
      </w:r>
      <w:r w:rsidR="008E6425">
        <w:rPr>
          <w:rFonts w:asciiTheme="majorHAnsi" w:hAnsiTheme="majorHAnsi" w:cstheme="majorHAnsi"/>
        </w:rPr>
        <w:t>require</w:t>
      </w:r>
      <w:r w:rsidR="004A1E73">
        <w:rPr>
          <w:rFonts w:asciiTheme="majorHAnsi" w:hAnsiTheme="majorHAnsi" w:cstheme="majorHAnsi"/>
        </w:rPr>
        <w:t xml:space="preserve"> it and the competent authorities agree</w:t>
      </w:r>
      <w:r w:rsidR="00FF374C">
        <w:rPr>
          <w:rFonts w:asciiTheme="majorHAnsi" w:hAnsiTheme="majorHAnsi" w:cstheme="majorHAnsi"/>
        </w:rPr>
        <w:t>.</w:t>
      </w:r>
    </w:p>
    <w:p w14:paraId="3F7CF90B" w14:textId="77777777" w:rsidR="00C163F4" w:rsidRPr="00E37BEC" w:rsidRDefault="0052522E">
      <w:pPr>
        <w:pStyle w:val="Heading2"/>
        <w:rPr>
          <w:color w:val="000000" w:themeColor="text1"/>
        </w:rPr>
      </w:pPr>
      <w:r w:rsidRPr="00E37BEC">
        <w:rPr>
          <w:color w:val="000000" w:themeColor="text1"/>
        </w:rPr>
        <w:t>Other</w:t>
      </w:r>
    </w:p>
    <w:bookmarkEnd w:id="0"/>
    <w:p w14:paraId="72981E37" w14:textId="3FC75156" w:rsidR="00C163F4" w:rsidRDefault="002D6F27" w:rsidP="00E27765">
      <w:pPr>
        <w:pStyle w:val="ListBullet"/>
        <w:rPr>
          <w:rFonts w:asciiTheme="majorHAnsi" w:hAnsiTheme="majorHAnsi" w:cstheme="majorHAnsi"/>
        </w:rPr>
      </w:pPr>
      <w:r w:rsidRPr="002D6F27">
        <w:rPr>
          <w:rFonts w:asciiTheme="majorHAnsi" w:hAnsiTheme="majorHAnsi" w:cstheme="majorHAnsi"/>
        </w:rPr>
        <w:t xml:space="preserve">Applications for Provisional </w:t>
      </w:r>
      <w:r w:rsidR="009929BD">
        <w:rPr>
          <w:rFonts w:asciiTheme="majorHAnsi" w:hAnsiTheme="majorHAnsi" w:cstheme="majorHAnsi"/>
        </w:rPr>
        <w:t>certification</w:t>
      </w:r>
      <w:r w:rsidRPr="002D6F27">
        <w:rPr>
          <w:rFonts w:asciiTheme="majorHAnsi" w:hAnsiTheme="majorHAnsi" w:cstheme="majorHAnsi"/>
        </w:rPr>
        <w:t xml:space="preserve"> must be made at least </w:t>
      </w:r>
      <w:r w:rsidR="00D4350D">
        <w:rPr>
          <w:rFonts w:asciiTheme="majorHAnsi" w:hAnsiTheme="majorHAnsi" w:cstheme="majorHAnsi"/>
        </w:rPr>
        <w:t>3</w:t>
      </w:r>
      <w:r w:rsidRPr="002D6F27">
        <w:rPr>
          <w:rFonts w:asciiTheme="majorHAnsi" w:hAnsiTheme="majorHAnsi" w:cstheme="majorHAnsi"/>
        </w:rPr>
        <w:t>0 days before shooting begins.</w:t>
      </w:r>
    </w:p>
    <w:sectPr w:rsidR="00C163F4" w:rsidSect="00EB6379">
      <w:pgSz w:w="12240" w:h="15840"/>
      <w:pgMar w:top="1440" w:right="1134" w:bottom="119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420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638167">
    <w:abstractNumId w:val="2"/>
  </w:num>
  <w:num w:numId="2" w16cid:durableId="1332754060">
    <w:abstractNumId w:val="8"/>
  </w:num>
  <w:num w:numId="3" w16cid:durableId="1708680420">
    <w:abstractNumId w:val="8"/>
  </w:num>
  <w:num w:numId="4" w16cid:durableId="1876039878">
    <w:abstractNumId w:val="8"/>
  </w:num>
  <w:num w:numId="5" w16cid:durableId="2008701785">
    <w:abstractNumId w:val="6"/>
  </w:num>
  <w:num w:numId="6" w16cid:durableId="2039350110">
    <w:abstractNumId w:val="3"/>
  </w:num>
  <w:num w:numId="7" w16cid:durableId="344209339">
    <w:abstractNumId w:val="0"/>
  </w:num>
  <w:num w:numId="8" w16cid:durableId="429787026">
    <w:abstractNumId w:val="7"/>
  </w:num>
  <w:num w:numId="9" w16cid:durableId="609777629">
    <w:abstractNumId w:val="5"/>
  </w:num>
  <w:num w:numId="10" w16cid:durableId="777867184">
    <w:abstractNumId w:val="1"/>
  </w:num>
  <w:num w:numId="11" w16cid:durableId="810245422">
    <w:abstractNumId w:val="4"/>
  </w:num>
  <w:num w:numId="12" w16cid:durableId="852492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0B3"/>
    <w:rsid w:val="000047D4"/>
    <w:rsid w:val="00034616"/>
    <w:rsid w:val="00054F8A"/>
    <w:rsid w:val="0006063C"/>
    <w:rsid w:val="00065F42"/>
    <w:rsid w:val="00081D2B"/>
    <w:rsid w:val="00082027"/>
    <w:rsid w:val="00087F90"/>
    <w:rsid w:val="000922AC"/>
    <w:rsid w:val="000C631F"/>
    <w:rsid w:val="000D1E49"/>
    <w:rsid w:val="000F4205"/>
    <w:rsid w:val="00110A07"/>
    <w:rsid w:val="00112EF7"/>
    <w:rsid w:val="00113342"/>
    <w:rsid w:val="0014072C"/>
    <w:rsid w:val="0015074B"/>
    <w:rsid w:val="00164830"/>
    <w:rsid w:val="00166B79"/>
    <w:rsid w:val="001B2C20"/>
    <w:rsid w:val="001B5A84"/>
    <w:rsid w:val="001D5482"/>
    <w:rsid w:val="001D7D0C"/>
    <w:rsid w:val="001E22AF"/>
    <w:rsid w:val="001E6624"/>
    <w:rsid w:val="001F2C5B"/>
    <w:rsid w:val="00216115"/>
    <w:rsid w:val="00226AD6"/>
    <w:rsid w:val="002277F3"/>
    <w:rsid w:val="00250EEE"/>
    <w:rsid w:val="00255FC9"/>
    <w:rsid w:val="0028540A"/>
    <w:rsid w:val="0029639D"/>
    <w:rsid w:val="002A5F3D"/>
    <w:rsid w:val="002C1B2E"/>
    <w:rsid w:val="002D6F27"/>
    <w:rsid w:val="002E08A7"/>
    <w:rsid w:val="002F1AED"/>
    <w:rsid w:val="002F3837"/>
    <w:rsid w:val="0031631A"/>
    <w:rsid w:val="00323C9A"/>
    <w:rsid w:val="00325D25"/>
    <w:rsid w:val="00326F90"/>
    <w:rsid w:val="00343F9B"/>
    <w:rsid w:val="00347C4E"/>
    <w:rsid w:val="003707EE"/>
    <w:rsid w:val="00393482"/>
    <w:rsid w:val="003C38BF"/>
    <w:rsid w:val="003C5DE6"/>
    <w:rsid w:val="003F6A86"/>
    <w:rsid w:val="00422B57"/>
    <w:rsid w:val="00422E34"/>
    <w:rsid w:val="004875A1"/>
    <w:rsid w:val="004A1E73"/>
    <w:rsid w:val="004A3644"/>
    <w:rsid w:val="004A6426"/>
    <w:rsid w:val="004C1430"/>
    <w:rsid w:val="004F48A9"/>
    <w:rsid w:val="005146F5"/>
    <w:rsid w:val="0052522E"/>
    <w:rsid w:val="00527837"/>
    <w:rsid w:val="005454D8"/>
    <w:rsid w:val="00580A51"/>
    <w:rsid w:val="005914B8"/>
    <w:rsid w:val="00591F88"/>
    <w:rsid w:val="005C0616"/>
    <w:rsid w:val="005D2621"/>
    <w:rsid w:val="005D59EB"/>
    <w:rsid w:val="005E1F4D"/>
    <w:rsid w:val="0061062C"/>
    <w:rsid w:val="006155E5"/>
    <w:rsid w:val="0062034E"/>
    <w:rsid w:val="00627C3A"/>
    <w:rsid w:val="006358D6"/>
    <w:rsid w:val="00635CAB"/>
    <w:rsid w:val="00655CF3"/>
    <w:rsid w:val="00690309"/>
    <w:rsid w:val="007248DE"/>
    <w:rsid w:val="007403A5"/>
    <w:rsid w:val="007A39F9"/>
    <w:rsid w:val="007B0890"/>
    <w:rsid w:val="007B3AC2"/>
    <w:rsid w:val="007B7304"/>
    <w:rsid w:val="007E03FC"/>
    <w:rsid w:val="007F5F50"/>
    <w:rsid w:val="00804C48"/>
    <w:rsid w:val="008214A2"/>
    <w:rsid w:val="0082532B"/>
    <w:rsid w:val="00854E59"/>
    <w:rsid w:val="008567C5"/>
    <w:rsid w:val="00870429"/>
    <w:rsid w:val="008707F9"/>
    <w:rsid w:val="00873F1F"/>
    <w:rsid w:val="008946CB"/>
    <w:rsid w:val="008B496D"/>
    <w:rsid w:val="008D3E52"/>
    <w:rsid w:val="008D5899"/>
    <w:rsid w:val="008E6425"/>
    <w:rsid w:val="008F049E"/>
    <w:rsid w:val="00953F20"/>
    <w:rsid w:val="009545FD"/>
    <w:rsid w:val="00965D75"/>
    <w:rsid w:val="009669AA"/>
    <w:rsid w:val="0097022D"/>
    <w:rsid w:val="009740E2"/>
    <w:rsid w:val="009929BD"/>
    <w:rsid w:val="009A5E2C"/>
    <w:rsid w:val="009B72B1"/>
    <w:rsid w:val="009C06E3"/>
    <w:rsid w:val="009C7431"/>
    <w:rsid w:val="009D47B3"/>
    <w:rsid w:val="009E03A0"/>
    <w:rsid w:val="009E5E6D"/>
    <w:rsid w:val="009F436C"/>
    <w:rsid w:val="00A266EE"/>
    <w:rsid w:val="00A3427E"/>
    <w:rsid w:val="00A53149"/>
    <w:rsid w:val="00A54295"/>
    <w:rsid w:val="00A55833"/>
    <w:rsid w:val="00A82D45"/>
    <w:rsid w:val="00A85702"/>
    <w:rsid w:val="00A85875"/>
    <w:rsid w:val="00A8697C"/>
    <w:rsid w:val="00A90F74"/>
    <w:rsid w:val="00AA1D8D"/>
    <w:rsid w:val="00AD51DA"/>
    <w:rsid w:val="00AE72FA"/>
    <w:rsid w:val="00B03A6B"/>
    <w:rsid w:val="00B47730"/>
    <w:rsid w:val="00B70292"/>
    <w:rsid w:val="00B82495"/>
    <w:rsid w:val="00B90FC9"/>
    <w:rsid w:val="00B978FF"/>
    <w:rsid w:val="00BA5ABA"/>
    <w:rsid w:val="00BC10FA"/>
    <w:rsid w:val="00BF7CAD"/>
    <w:rsid w:val="00C163F4"/>
    <w:rsid w:val="00C318CB"/>
    <w:rsid w:val="00C54C58"/>
    <w:rsid w:val="00C66F85"/>
    <w:rsid w:val="00C72AEA"/>
    <w:rsid w:val="00C753D3"/>
    <w:rsid w:val="00C87DE9"/>
    <w:rsid w:val="00CA07F7"/>
    <w:rsid w:val="00CB0664"/>
    <w:rsid w:val="00CE3844"/>
    <w:rsid w:val="00D11AD8"/>
    <w:rsid w:val="00D27CCB"/>
    <w:rsid w:val="00D33098"/>
    <w:rsid w:val="00D3720B"/>
    <w:rsid w:val="00D4350D"/>
    <w:rsid w:val="00D51BBD"/>
    <w:rsid w:val="00D52262"/>
    <w:rsid w:val="00D62D43"/>
    <w:rsid w:val="00D81760"/>
    <w:rsid w:val="00D9042C"/>
    <w:rsid w:val="00D96E6D"/>
    <w:rsid w:val="00E27765"/>
    <w:rsid w:val="00E37BEC"/>
    <w:rsid w:val="00E641A9"/>
    <w:rsid w:val="00E86D19"/>
    <w:rsid w:val="00E9134C"/>
    <w:rsid w:val="00EA7B7D"/>
    <w:rsid w:val="00EB6379"/>
    <w:rsid w:val="00F02FA0"/>
    <w:rsid w:val="00F0690E"/>
    <w:rsid w:val="00F177D0"/>
    <w:rsid w:val="00F336AA"/>
    <w:rsid w:val="00F4112A"/>
    <w:rsid w:val="00F86A02"/>
    <w:rsid w:val="00F876C3"/>
    <w:rsid w:val="00F916B0"/>
    <w:rsid w:val="00FB0DCE"/>
    <w:rsid w:val="00FC693F"/>
    <w:rsid w:val="00FD13A5"/>
    <w:rsid w:val="00FF374C"/>
    <w:rsid w:val="01F82EC8"/>
    <w:rsid w:val="4E655818"/>
    <w:rsid w:val="7736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8C79DFFC-948D-4B86-88C7-826C373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8D3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61" ma:contentTypeDescription="Create a new document." ma:contentTypeScope="" ma:versionID="76a34b364b9b16c18e444ffb284916d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xmlns:ns7="e9c311a0-23f8-415b-b25b-5ca4525dc475" xmlns:ns8="d98be515-b77a-49b1-b3aa-807cda5861fa" targetNamespace="http://schemas.microsoft.com/office/2006/metadata/properties" ma:root="true" ma:fieldsID="3cb2621d7f59c3ac6ee2916797ccc2cb" ns2:_="" ns3:_="" ns4:_="" ns5:_="" ns6:_="" ns7:_="" ns8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e9c311a0-23f8-415b-b25b-5ca4525dc475"/>
    <xsd:import namespace="d98be515-b77a-49b1-b3aa-807cda5861f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  <xsd:element ref="ns7:MediaServiceDateTaken" minOccurs="0"/>
                <xsd:element ref="ns7:lcf76f155ced4ddcb4097134ff3c332f" minOccurs="0"/>
                <xsd:element ref="ns8:TaxCatchAll" minOccurs="0"/>
                <xsd:element ref="ns7:MediaServiceGenerationTime" minOccurs="0"/>
                <xsd:element ref="ns7:MediaServiceEventHashCode" minOccurs="0"/>
                <xsd:element ref="ns7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311a0-23f8-415b-b25b-5ca4525dc47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be515-b77a-49b1-b3aa-807cda5861fa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80d4f06e-df65-4b92-8591-c5ad2ea2b3d6}" ma:internalName="TaxCatchAll" ma:showField="CatchAllData" ma:web="d98be515-b77a-49b1-b3aa-807cda586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Arrangements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lcf76f155ced4ddcb4097134ff3c332f xmlns="e9c311a0-23f8-415b-b25b-5ca4525dc475">
      <Terms xmlns="http://schemas.microsoft.com/office/infopath/2007/PartnerControls"/>
    </lcf76f155ced4ddcb4097134ff3c332f>
    <TaxCatchAll xmlns="d98be515-b77a-49b1-b3aa-807cda5861f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F327B2-83EA-4DCC-9C4B-A8847E535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e9c311a0-23f8-415b-b25b-5ca4525dc475"/>
    <ds:schemaRef ds:uri="d98be515-b77a-49b1-b3aa-807cda586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D05DF-CA7A-4664-B5EC-E097D9A9AE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7FBC02-3977-477D-951C-E0A8B08B8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9BDF9-6EFB-46E4-8816-109A4A75D94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  <ds:schemaRef ds:uri="e9c311a0-23f8-415b-b25b-5ca4525dc475"/>
    <ds:schemaRef ds:uri="d98be515-b77a-49b1-b3aa-807cda5861fa"/>
  </ds:schemaRefs>
</ds:datastoreItem>
</file>

<file path=customXml/itemProps5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1594</Characters>
  <Application>Microsoft Office Word</Application>
  <DocSecurity>0</DocSecurity>
  <Lines>28</Lines>
  <Paragraphs>10</Paragraphs>
  <ScaleCrop>false</ScaleCrop>
  <Manager/>
  <Company/>
  <LinksUpToDate>false</LinksUpToDate>
  <CharactersWithSpaces>1850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NZ Film Commission</cp:lastModifiedBy>
  <cp:revision>2</cp:revision>
  <cp:lastPrinted>2026-02-17T21:08:00Z</cp:lastPrinted>
  <dcterms:created xsi:type="dcterms:W3CDTF">2026-04-21T23:34:00Z</dcterms:created>
  <dcterms:modified xsi:type="dcterms:W3CDTF">2026-04-21T23:34:00Z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docLang">
    <vt:lpwstr>en</vt:lpwstr>
  </property>
  <property fmtid="{D5CDD505-2E9C-101B-9397-08002B2CF9AE}" pid="4" name="_dlc_DocId">
    <vt:lpwstr>U5RCTUST6MMN-341079846-416</vt:lpwstr>
  </property>
  <property fmtid="{D5CDD505-2E9C-101B-9397-08002B2CF9AE}" pid="5" name="_dlc_DocIdItemGuid">
    <vt:lpwstr>692013d8-c8dc-4748-b555-3b3f7f05db49</vt:lpwstr>
  </property>
  <property fmtid="{D5CDD505-2E9C-101B-9397-08002B2CF9AE}" pid="6" name="_dlc_DocIdUrl">
    <vt:lpwstr>https://nzfilm.sharepoint.com/sites/CoPro/_layouts/15/DocIdRedir.aspx?ID=U5RCTUST6MMN-341079846-416, U5RCTUST6MMN-341079846-416</vt:lpwstr>
  </property>
  <property fmtid="{D5CDD505-2E9C-101B-9397-08002B2CF9AE}" pid="7" name="MediaServiceImageTags">
    <vt:lpwstr/>
  </property>
</Properties>
</file>